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iCoA-PP_26-052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222"/>
        <w:gridCol w:w="5108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22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2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222"/>
            </w:tblGrid>
            <w:tr>
              <w:trPr>
                <w:trHeight w:val="135" w:hRule="exact"/>
              </w:trPr>
              <w:tc>
                <w:tcPr>
                  <w:tcW w:type="dxa" w:w="62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1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39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99"/>
                </w:tcPr>
                <w:tbl>
                  <w:tblPr>
                    <w:tblW w:w="439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9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39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Grapes And Cream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0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GRC102501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2170" cy="47518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412170" cy="47518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58347" cy="46717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58347" cy="46717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CEF34B0-1C19-48D3-ABC2-76D8ACF802C8}"/>
    <w:embedItalic r:id="rIdFont2" w:fontKey="{C97B18D6-B472-4C58-B1DD-79F57313CF8A}"/>
    <w:embedBold r:id="rIdFont3" w:fontKey="{7F7B832C-5CB6-442A-A7E5-00F3578695B1}"/>
  </w:font>
  <w:font w:name="Montserrat ExtraBold">
    <w:charset w:val="00"/>
    <w:family w:val="auto"/>
    <w:pitch w:val="variable"/>
    <w:embedRegular r:id="rIdFont4" w:fontKey="{4E839492-6261-41D8-A6B3-4BF7377DA999}"/>
  </w:font>
  <w:font w:name="Montserrat Medium">
    <w:charset w:val="00"/>
    <w:family w:val="auto"/>
    <w:pitch w:val="variable"/>
    <w:embedRegular r:id="rIdFont5" w:fontKey="{F09DC9E0-7298-4507-95E9-ABD620CF57FA}"/>
    <w:embedItalic r:id="rIdFont6" w:fontKey="{5F59101B-432A-4DED-9B29-638DB0C86EA0}"/>
  </w:font>
  <w:font w:name="Montserrat SemiBold">
    <w:charset w:val="00"/>
    <w:family w:val="auto"/>
    <w:pitch w:val="variable"/>
    <w:embedRegular r:id="rIdFont7" w:fontKey="{39383020-0BF6-44E5-BC48-F91BA0726F76}"/>
    <w:embedItalic r:id="rIdFont8" w:fontKey="{7583F2BE-46AA-40DD-BA7D-4704E44BFDCB}"/>
  </w:font>
  <w:font w:name="Orbitron">
    <w:charset w:val="00"/>
    <w:family w:val="auto"/>
    <w:pitch w:val="variable"/>
    <w:embedBold r:id="rIdFont9" w:fontKey="{6F12B2FC-B16C-4AF0-8140-AA6F8E47F367}"/>
  </w:font>
  <w:font w:name="Orbitron Black">
    <w:charset w:val="00"/>
    <w:family w:val="auto"/>
    <w:pitch w:val="variable"/>
    <w:embedRegular r:id="rIdFont10" w:fontKey="{7077E68F-F92F-43F7-9634-C4476ABC0DC0}"/>
  </w:font>
  <w:font w:name="Orbitron ExtraBold">
    <w:charset w:val="00"/>
    <w:family w:val="auto"/>
    <w:pitch w:val="variable"/>
    <w:embedRegular r:id="rIdFont11" w:fontKey="{DCA74E02-E7A3-4CCE-89EB-3CA151B976AF}"/>
  </w:font>
  <w:font w:name="Orbitron Medium">
    <w:charset w:val="00"/>
    <w:family w:val="auto"/>
    <w:pitch w:val="variable"/>
    <w:embedRegular r:id="rIdFont12" w:fontKey="{39E362E1-2015-4FC8-B478-FDB6E8653C53}"/>
  </w:font>
  <w:font w:name="Roboto Mono">
    <w:charset w:val="00"/>
    <w:family w:val="auto"/>
    <w:pitch w:val="variable"/>
    <w:embedRegular r:id="rIdFont13" w:fontKey="{C55FF16F-BAF3-473A-8CDE-55176F757AE9}"/>
    <w:embedBold r:id="rIdFont14" w:fontKey="{71966343-9C5D-4500-9F69-47A26556563F}"/>
  </w:font>
  <w:font w:name="Roboto Mono Medium">
    <w:charset w:val="00"/>
    <w:family w:val="auto"/>
    <w:pitch w:val="variable"/>
    <w:embedRegular r:id="rIdFont15" w:fontKey="{00D8505E-38C3-4439-907D-8C23B9E8ECE8}"/>
  </w:font>
  <w:font w:name="Roboto Mono SemiBold">
    <w:charset w:val="00"/>
    <w:family w:val="auto"/>
    <w:pitch w:val="variable"/>
    <w:embedRegular r:id="rIdFont16" w:fontKey="{5F4B4714-9EAD-4890-A82F-A37A3A8B3DC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iCoA-PP_26-052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