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iCoA-PP_26-084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P160012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P160012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20196" cy="48253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520196" cy="48253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8636" cy="468276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378636" cy="46827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81C4EE9-1EFB-4722-BD8A-0A5C7F9E5DB5}"/>
    <w:embedItalic r:id="rIdFont2" w:fontKey="{65014FC0-74E7-4AED-9888-D43DA9EB1C69}"/>
    <w:embedBold r:id="rIdFont3" w:fontKey="{A9355A39-99E0-47B3-89D0-54D2D3B4F9E2}"/>
  </w:font>
  <w:font w:name="Montserrat ExtraBold">
    <w:charset w:val="00"/>
    <w:family w:val="auto"/>
    <w:pitch w:val="variable"/>
    <w:embedRegular r:id="rIdFont4" w:fontKey="{CE6735C2-3B46-43C9-AFA4-243A665D5891}"/>
  </w:font>
  <w:font w:name="Montserrat Medium">
    <w:charset w:val="00"/>
    <w:family w:val="auto"/>
    <w:pitch w:val="variable"/>
    <w:embedRegular r:id="rIdFont5" w:fontKey="{AFEE5468-6F97-42E8-AFE5-07E00B72C437}"/>
    <w:embedItalic r:id="rIdFont6" w:fontKey="{D321916F-5B9B-4930-A3B8-38500128548C}"/>
  </w:font>
  <w:font w:name="Montserrat SemiBold">
    <w:charset w:val="00"/>
    <w:family w:val="auto"/>
    <w:pitch w:val="variable"/>
    <w:embedRegular r:id="rIdFont7" w:fontKey="{732FE3FE-8CDE-4E70-915F-97ED0F537AEB}"/>
    <w:embedItalic r:id="rIdFont8" w:fontKey="{538555A6-9662-4E4E-9749-D5822578C11C}"/>
  </w:font>
  <w:font w:name="Orbitron">
    <w:charset w:val="00"/>
    <w:family w:val="auto"/>
    <w:pitch w:val="variable"/>
    <w:embedBold r:id="rIdFont9" w:fontKey="{B70CB7E5-99B6-4703-B3EE-A4A0FD93883A}"/>
  </w:font>
  <w:font w:name="Orbitron Black">
    <w:charset w:val="00"/>
    <w:family w:val="auto"/>
    <w:pitch w:val="variable"/>
    <w:embedRegular r:id="rIdFont10" w:fontKey="{A58060CF-4CF6-4576-870F-7E8EDE85930A}"/>
  </w:font>
  <w:font w:name="Orbitron ExtraBold">
    <w:charset w:val="00"/>
    <w:family w:val="auto"/>
    <w:pitch w:val="variable"/>
    <w:embedRegular r:id="rIdFont11" w:fontKey="{38AFF92A-D5BB-4CD5-B759-89BDC9AC5D81}"/>
  </w:font>
  <w:font w:name="Orbitron Medium">
    <w:charset w:val="00"/>
    <w:family w:val="auto"/>
    <w:pitch w:val="variable"/>
    <w:embedRegular r:id="rIdFont12" w:fontKey="{1CF3CFC8-49A0-445C-BCCB-E36943919ABB}"/>
  </w:font>
  <w:font w:name="Roboto Mono">
    <w:charset w:val="00"/>
    <w:family w:val="auto"/>
    <w:pitch w:val="variable"/>
    <w:embedRegular r:id="rIdFont13" w:fontKey="{4FF9FC44-14F2-4AA5-A5F0-3C326E9C0E5F}"/>
    <w:embedBold r:id="rIdFont14" w:fontKey="{A0CFCC92-A5A8-4911-ADF8-607C9A1FA812}"/>
  </w:font>
  <w:font w:name="Roboto Mono Medium">
    <w:charset w:val="00"/>
    <w:family w:val="auto"/>
    <w:pitch w:val="variable"/>
    <w:embedRegular r:id="rIdFont15" w:fontKey="{FDE5384D-E857-4AB3-BD8E-8C1E5332A2C2}"/>
  </w:font>
  <w:font w:name="Roboto Mono SemiBold">
    <w:charset w:val="00"/>
    <w:family w:val="auto"/>
    <w:pitch w:val="variable"/>
    <w:embedRegular r:id="rIdFont16" w:fontKey="{CD049527-8F47-47C0-A882-09DC848047A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iCoA-PP_26-084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