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iCoA-PP_26-147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24.08.2026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520"/>
        <w:gridCol w:w="6809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4520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452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520"/>
            </w:tblGrid>
            <w:tr>
              <w:trPr>
                <w:trHeight w:val="135" w:hRule="exact"/>
              </w:trPr>
              <w:tc>
                <w:tcPr>
                  <w:tcW w:type="dxa" w:w="452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48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697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P060342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97"/>
                </w:tcPr>
                <w:tbl>
                  <w:tblPr>
                    <w:tblW w:w="26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97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69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Scrambler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809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784"/>
        <w:gridCol w:w="1688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784"/>
            <w:shd w:val="clear" w:color="auto" w:fill="FCFDFE"/>
          </w:tcPr>
          <w:tbl>
            <w:tblPr>
              <w:tblW w:w="378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784"/>
            </w:tblGrid>
            <w:tr>
              <w:trPr>
                <w:trHeight w:val="45" w:hRule="exact"/>
              </w:trPr>
              <w:tc>
                <w:tcPr>
                  <w:tcW w:type="dxa" w:w="378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7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FAFCFE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FAFCFE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FAFCFE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88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P060342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SCR012601*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19.08.2026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25.05.2026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1"/>
                                <w:gridCol w:w="45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34"/>
                                <w:gridCol w:w="5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3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4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7274" cy="453275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5600">
                                              <a:off x="0" y="0"/>
                                              <a:ext cx="417274" cy="453275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24.08.2026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5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5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5485" cy="477934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58000">
                                              <a:off x="0" y="0"/>
                                              <a:ext cx="415485" cy="477934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24.08.2026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5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5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7891" cy="472949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04000">
                                              <a:off x="0" y="0"/>
                                              <a:ext cx="417891" cy="472949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24.08.2026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0FFA7144-FC08-4421-9E1A-D7B77FFF406E}"/>
    <w:embedItalic r:id="rIdFont2" w:fontKey="{6FF03FFA-30C1-4C4A-A778-4CE06F45936A}"/>
    <w:embedBold r:id="rIdFont3" w:fontKey="{3DC99478-84E0-4226-AE37-4CB4F4C24746}"/>
  </w:font>
  <w:font w:name="Montserrat ExtraBold">
    <w:charset w:val="00"/>
    <w:family w:val="auto"/>
    <w:pitch w:val="variable"/>
    <w:embedRegular r:id="rIdFont4" w:fontKey="{58A6A01D-F862-48BC-8AC9-1BB04D38B8E6}"/>
  </w:font>
  <w:font w:name="Montserrat Medium">
    <w:charset w:val="00"/>
    <w:family w:val="auto"/>
    <w:pitch w:val="variable"/>
    <w:embedRegular r:id="rIdFont5" w:fontKey="{8EC5D057-13A2-43B1-BDA7-C675AAD73C1E}"/>
    <w:embedItalic r:id="rIdFont6" w:fontKey="{10300008-A555-457E-A9E2-B0F2FD66B2C0}"/>
  </w:font>
  <w:font w:name="Montserrat SemiBold">
    <w:charset w:val="00"/>
    <w:family w:val="auto"/>
    <w:pitch w:val="variable"/>
    <w:embedRegular r:id="rIdFont7" w:fontKey="{DE319E24-D129-4C5E-956B-9A843B55D2EC}"/>
    <w:embedItalic r:id="rIdFont8" w:fontKey="{2EB1DE3A-AF71-4CAB-B7A0-108BABA29C56}"/>
  </w:font>
  <w:font w:name="Orbitron">
    <w:charset w:val="00"/>
    <w:family w:val="auto"/>
    <w:pitch w:val="variable"/>
    <w:embedBold r:id="rIdFont9" w:fontKey="{637AE4BB-BB1C-4F65-828D-603693563593}"/>
  </w:font>
  <w:font w:name="Orbitron Black">
    <w:charset w:val="00"/>
    <w:family w:val="auto"/>
    <w:pitch w:val="variable"/>
    <w:embedRegular r:id="rIdFont10" w:fontKey="{034DBA91-E1BD-4C27-BB7B-FC33388EC8FB}"/>
  </w:font>
  <w:font w:name="Orbitron ExtraBold">
    <w:charset w:val="00"/>
    <w:family w:val="auto"/>
    <w:pitch w:val="variable"/>
    <w:embedRegular r:id="rIdFont11" w:fontKey="{78EC66E5-C9F3-4D8F-A2F0-9E4D86AB9DAC}"/>
  </w:font>
  <w:font w:name="Orbitron Medium">
    <w:charset w:val="00"/>
    <w:family w:val="auto"/>
    <w:pitch w:val="variable"/>
    <w:embedRegular r:id="rIdFont12" w:fontKey="{74380EE9-B2AB-4816-BB2E-AA01EEA2611A}"/>
  </w:font>
  <w:font w:name="Roboto Mono">
    <w:charset w:val="00"/>
    <w:family w:val="auto"/>
    <w:pitch w:val="variable"/>
    <w:embedRegular r:id="rIdFont13" w:fontKey="{79579EDA-68CB-41F2-82C1-B7E516C0BF62}"/>
    <w:embedBold r:id="rIdFont14" w:fontKey="{3AF3742D-1DA3-45C9-A58A-10734038EF97}"/>
  </w:font>
  <w:font w:name="Roboto Mono Medium">
    <w:charset w:val="00"/>
    <w:family w:val="auto"/>
    <w:pitch w:val="variable"/>
    <w:embedRegular r:id="rIdFont15" w:fontKey="{49ED622E-E26E-4BD0-A9FC-618B3798CAA9}"/>
  </w:font>
  <w:font w:name="Roboto Mono SemiBold">
    <w:charset w:val="00"/>
    <w:family w:val="auto"/>
    <w:pitch w:val="variable"/>
    <w:embedRegular r:id="rIdFont16" w:fontKey="{1599A2E4-0749-4BCA-81DF-00492DD9C482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iCoA-PP_26-147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