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iCoA-PP_26-163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192"/>
        <w:gridCol w:w="513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19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19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92"/>
            </w:tblGrid>
            <w:tr>
              <w:trPr>
                <w:trHeight w:val="135" w:hRule="exact"/>
              </w:trPr>
              <w:tc>
                <w:tcPr>
                  <w:tcW w:type="dxa" w:w="619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1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36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69"/>
                </w:tcPr>
                <w:tbl>
                  <w:tblPr>
                    <w:tblW w:w="436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6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36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Apple and Banana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3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AB092501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30.01.2026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QCSP_001_AB-II_v.01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50557" cy="47309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350557" cy="4730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966" cy="473012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417966" cy="47301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5A80ACA-A737-40E1-B509-9515820804B0}"/>
    <w:embedItalic r:id="rIdFont2" w:fontKey="{ABF95D6E-90F7-4779-9D40-3A291A70E6BB}"/>
    <w:embedBold r:id="rIdFont3" w:fontKey="{D8B2B0BD-2720-4718-A8DC-D5B24C280FFE}"/>
  </w:font>
  <w:font w:name="Montserrat ExtraBold">
    <w:charset w:val="00"/>
    <w:family w:val="auto"/>
    <w:pitch w:val="variable"/>
    <w:embedRegular r:id="rIdFont4" w:fontKey="{C2092909-8789-4981-8851-5F6BB0D92802}"/>
  </w:font>
  <w:font w:name="Montserrat Medium">
    <w:charset w:val="00"/>
    <w:family w:val="auto"/>
    <w:pitch w:val="variable"/>
    <w:embedRegular r:id="rIdFont5" w:fontKey="{30CF1FFC-9D88-43F2-950C-675FEDAC64C1}"/>
    <w:embedItalic r:id="rIdFont6" w:fontKey="{B1069892-399A-4DF4-98A0-EA231BB89FD4}"/>
  </w:font>
  <w:font w:name="Montserrat SemiBold">
    <w:charset w:val="00"/>
    <w:family w:val="auto"/>
    <w:pitch w:val="variable"/>
    <w:embedRegular r:id="rIdFont7" w:fontKey="{28727DA6-2CF3-49CF-AEDF-77762D548B78}"/>
    <w:embedItalic r:id="rIdFont8" w:fontKey="{E9F1B110-1FE3-4E38-A772-3FDFC9F66143}"/>
  </w:font>
  <w:font w:name="Orbitron">
    <w:charset w:val="00"/>
    <w:family w:val="auto"/>
    <w:pitch w:val="variable"/>
    <w:embedBold r:id="rIdFont9" w:fontKey="{0C8943A8-A35F-40CF-AA7E-C7656FC11526}"/>
  </w:font>
  <w:font w:name="Orbitron Black">
    <w:charset w:val="00"/>
    <w:family w:val="auto"/>
    <w:pitch w:val="variable"/>
    <w:embedRegular r:id="rIdFont10" w:fontKey="{E5B2B649-D68D-4266-AB14-8D5E6E102F9B}"/>
  </w:font>
  <w:font w:name="Orbitron ExtraBold">
    <w:charset w:val="00"/>
    <w:family w:val="auto"/>
    <w:pitch w:val="variable"/>
    <w:embedRegular r:id="rIdFont11" w:fontKey="{FECD0827-A66B-4A9D-BCA6-DD6C804374DF}"/>
  </w:font>
  <w:font w:name="Orbitron Medium">
    <w:charset w:val="00"/>
    <w:family w:val="auto"/>
    <w:pitch w:val="variable"/>
    <w:embedRegular r:id="rIdFont12" w:fontKey="{CB7C3C17-D15A-43A6-98CE-C1A57E23C371}"/>
  </w:font>
  <w:font w:name="Roboto Mono">
    <w:charset w:val="00"/>
    <w:family w:val="auto"/>
    <w:pitch w:val="variable"/>
    <w:embedRegular r:id="rIdFont13" w:fontKey="{9D4D6AF2-E3B2-4701-B056-6588290C6B6A}"/>
    <w:embedBold r:id="rIdFont14" w:fontKey="{C90F5CE7-2516-404D-8E4D-CC3892BB8E91}"/>
  </w:font>
  <w:font w:name="Roboto Mono Medium">
    <w:charset w:val="00"/>
    <w:family w:val="auto"/>
    <w:pitch w:val="variable"/>
    <w:embedRegular r:id="rIdFont15" w:fontKey="{6751C3CB-30FE-45DD-BC6B-8504E2501DED}"/>
  </w:font>
  <w:font w:name="Roboto Mono SemiBold">
    <w:charset w:val="00"/>
    <w:family w:val="auto"/>
    <w:pitch w:val="variable"/>
    <w:embedRegular r:id="rIdFont16" w:fontKey="{64825E83-5749-41FE-8628-2901E52BF7A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iCoA-PP_26-163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