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08" w:hRule="auto" w:wrap="none" w:vAnchor="page" w:hAnchor="page" w:x="2878" w:y="3697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9"/>
          <w:szCs w:val="9"/>
        </w:rPr>
        <w:t>[INDIC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A %]</w:t>
      </w:r>
    </w:p>
    <w:p>
      <w:pPr>
        <w:framePr w:w="608" w:hRule="auto" w:wrap="none" w:vAnchor="page" w:hAnchor="page" w:x="3944" w:y="3697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9"/>
          <w:szCs w:val="9"/>
        </w:rPr>
        <w:t>[SATIV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A %]</w:t>
      </w:r>
    </w:p>
    <w:p>
      <w:pPr>
        <w:framePr w:w="579" w:hRule="auto" w:wrap="none" w:vAnchor="page" w:hAnchor="page" w:x="5604" w:y="4263"/>
        <w:spacing w:before="0" w:after="0" w:line="17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7"/>
          <w:szCs w:val="17"/>
        </w:rPr>
        <w:t>[LO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7"/>
          <w:szCs w:val="17"/>
        </w:rPr>
        <w:t>W]</w:t>
      </w:r>
    </w:p>
    <w:p>
      <w:pPr>
        <w:framePr w:w="679" w:hRule="auto" w:wrap="none" w:vAnchor="page" w:hAnchor="page" w:x="6450" w:y="4263"/>
        <w:spacing w:before="0" w:after="0" w:line="17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7"/>
          <w:szCs w:val="17"/>
        </w:rPr>
        <w:t>[HIG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7"/>
          <w:szCs w:val="17"/>
        </w:rPr>
        <w:t>H]</w:t>
      </w:r>
    </w:p>
    <w:p>
      <w:pPr>
        <w:framePr w:w="872" w:hRule="auto" w:wrap="none" w:vAnchor="page" w:hAnchor="page" w:x="2827" w:y="15302"/>
        <w:spacing w:before="0" w:after="0" w:line="15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5"/>
          <w:szCs w:val="15"/>
        </w:rPr>
        <w:t>[QC DATE]</w:t>
      </w:r>
    </w:p>
    <w:p>
      <w:pPr>
        <w:framePr w:w="872" w:hRule="auto" w:wrap="none" w:vAnchor="page" w:hAnchor="page" w:x="9104" w:y="15302"/>
        <w:spacing w:before="0" w:after="0" w:line="15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5"/>
          <w:szCs w:val="15"/>
        </w:rPr>
        <w:t>[QA DATE]</w:t>
      </w:r>
    </w:p>
    <w:p>
      <w:pPr>
        <w:framePr w:w="1401" w:hRule="auto" w:wrap="none" w:vAnchor="page" w:hAnchor="page" w:x="9980" w:y="4263"/>
        <w:spacing w:before="0" w:after="0" w:line="15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5"/>
          <w:szCs w:val="15"/>
        </w:rPr>
        <w:t>[SPEC DOC 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5"/>
          <w:szCs w:val="15"/>
        </w:rPr>
        <w:t>ODE]</w:t>
      </w:r>
    </w:p>
    <w:p>
      <w:pPr>
        <w:framePr w:w="1496" w:hRule="auto" w:wrap="none" w:vAnchor="page" w:hAnchor="page" w:x="2083" w:y="4263"/>
        <w:spacing w:before="0" w:after="0" w:line="17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7"/>
          <w:szCs w:val="17"/>
        </w:rPr>
        <w:t>[PRODUC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7"/>
          <w:szCs w:val="17"/>
        </w:rPr>
        <w:t>T CODE]</w:t>
      </w:r>
    </w:p>
    <w:p>
      <w:pPr>
        <w:framePr w:w="1898" w:hRule="auto" w:wrap="none" w:vAnchor="page" w:hAnchor="page" w:x="8848" w:y="3070"/>
        <w:spacing w:before="0" w:after="0" w:line="20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5"/>
          <w:kern w:val="0"/>
          <w:sz w:val="20"/>
          <w:szCs w:val="20"/>
        </w:rPr>
        <w:t>[TOL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4"/>
          <w:kern w:val="0"/>
          <w:sz w:val="20"/>
          <w:szCs w:val="20"/>
        </w:rPr>
        <w:t>ERANCE %]</w:t>
      </w:r>
    </w:p>
    <w:p>
      <w:pPr>
        <w:framePr w:w="2947" w:hRule="auto" w:wrap="none" w:vAnchor="page" w:hAnchor="page" w:x="5786" w:y="2912"/>
        <w:spacing w:before="0" w:after="0" w:line="39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16"/>
          <w:kern w:val="0"/>
          <w:sz w:val="39"/>
          <w:szCs w:val="39"/>
        </w:rPr>
        <w:t>[N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15"/>
          <w:kern w:val="0"/>
          <w:sz w:val="39"/>
          <w:szCs w:val="39"/>
        </w:rPr>
        <w:t>OMINAL %]</w:t>
      </w:r>
    </w:p>
    <w:p>
      <w:pPr>
        <w:framePr w:w="4212" w:hRule="auto" w:wrap="none" w:vAnchor="page" w:hAnchor="page" w:x="1223" w:y="2912"/>
        <w:spacing w:before="0" w:after="0" w:line="39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12"/>
          <w:kern w:val="0"/>
          <w:sz w:val="39"/>
          <w:szCs w:val="39"/>
        </w:rPr>
        <w:t xml:space="preserve">[CULTIVAR 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11"/>
          <w:kern w:val="0"/>
          <w:sz w:val="39"/>
          <w:szCs w:val="39"/>
        </w:rPr>
        <w:t>NAME]</w:t>
      </w:r>
    </w:p>
    <w:p>
      <w:pPr>
        <w:framePr w:w="373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885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885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885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885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885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885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885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885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85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885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885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524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222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1"/>
          <w:szCs w:val="11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>МЕНА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2"/>
          <w:kern w:val="0"/>
          <w:sz w:val="11"/>
          <w:szCs w:val="11"/>
        </w:rPr>
        <w:t>ЏЕР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9"/>
          <w:kern w:val="0"/>
          <w:sz w:val="11"/>
          <w:szCs w:val="11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-15"/>
          <w:kern w:val="0"/>
          <w:sz w:val="11"/>
          <w:szCs w:val="11"/>
        </w:rPr>
        <w:t>КК</w:t>
      </w:r>
    </w:p>
    <w:p>
      <w:pPr>
        <w:framePr w:w="2229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1"/>
          <w:szCs w:val="11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>МЕНА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2"/>
          <w:kern w:val="0"/>
          <w:sz w:val="11"/>
          <w:szCs w:val="11"/>
        </w:rPr>
        <w:t>ЏЕР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9"/>
          <w:kern w:val="0"/>
          <w:sz w:val="11"/>
          <w:szCs w:val="11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kern w:val="0"/>
          <w:sz w:val="11"/>
          <w:szCs w:val="11"/>
        </w:rPr>
        <w:t>ОК</w:t>
      </w:r>
    </w:p>
    <w:p>
      <w:pPr>
        <w:framePr w:w="2210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  <w:r>
        <w:rPr>
          <w:rFonts w:ascii="Orbitron" w:hAnsi="Orbitron" w:cs="Orbitron" w:eastAsia="Orbitron"/>
          <w:b/>
          <w:i w:val="0"/>
          <w:color w:val="7A5C1E"/>
          <w:spacing w:val="43"/>
          <w:kern w:val="0"/>
          <w:sz w:val="13"/>
          <w:szCs w:val="13"/>
        </w:rPr>
        <w:t xml:space="preserve"> </w:t>
      </w:r>
      <w:r>
        <w:rPr>
          <w:rFonts w:ascii="Orbitron" w:hAnsi="Orbitron" w:cs="Orbitron" w:eastAsia="Orbitron"/>
          <w:b/>
          <w:i w:val="0"/>
          <w:color w:val="4E5E74"/>
          <w:spacing w:val="12"/>
          <w:kern w:val="0"/>
          <w:sz w:val="9"/>
          <w:szCs w:val="9"/>
        </w:rPr>
        <w:t>ЧУВА</w:t>
      </w:r>
      <w:r>
        <w:rPr>
          <w:rFonts w:ascii="Orbitron" w:hAnsi="Orbitron" w:cs="Orbitron" w:eastAsia="Orbitron"/>
          <w:b/>
          <w:i w:val="0"/>
          <w:color w:val="4E5E74"/>
          <w:spacing w:val="11"/>
          <w:kern w:val="0"/>
          <w:sz w:val="9"/>
          <w:szCs w:val="9"/>
        </w:rPr>
        <w:t>ЊЕ</w:t>
      </w:r>
    </w:p>
    <w:p>
      <w:pPr>
        <w:framePr w:w="885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88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2498" w:hRule="auto" w:wrap="none" w:vAnchor="page" w:hAnchor="page" w:x="5072" w:y="1033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31 cat. C</w:t>
      </w:r>
    </w:p>
    <w:p>
      <w:pPr>
        <w:framePr w:w="2498" w:hRule="auto" w:wrap="none" w:vAnchor="page" w:hAnchor="page" w:x="5072" w:y="1048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13 cat. C</w:t>
      </w:r>
    </w:p>
    <w:p>
      <w:pPr>
        <w:framePr w:w="2498" w:hRule="auto" w:wrap="none" w:vAnchor="page" w:hAnchor="page" w:x="5072" w:y="1150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3"/>
          <w:szCs w:val="13"/>
        </w:rPr>
        <w:t>Ph. Eur. 2.8.22 (HPL</w:t>
      </w:r>
      <w:r>
        <w:rPr>
          <w:rFonts w:ascii="Montserrat" w:hAnsi="Montserrat" w:cs="Montserrat" w:eastAsia="Montserrat"/>
          <w:b w:val="0"/>
          <w:i w:val="0"/>
          <w:color w:val="475569"/>
          <w:spacing w:val="11"/>
          <w:kern w:val="0"/>
          <w:sz w:val="13"/>
          <w:szCs w:val="13"/>
        </w:rPr>
        <w:t>C-FLD)</w:t>
      </w:r>
    </w:p>
    <w:p>
      <w:pPr>
        <w:framePr w:w="2498" w:hRule="auto" w:wrap="none" w:vAnchor="page" w:hAnchor="page" w:x="5072" w:y="118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2.4.27 (ICP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-MS)</w:t>
      </w:r>
    </w:p>
    <w:p>
      <w:pPr>
        <w:framePr w:w="2498" w:hRule="auto" w:wrap="none" w:vAnchor="page" w:hAnchor="page" w:x="5072" w:y="1204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2.4.27 (ICP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-MS)</w:t>
      </w:r>
    </w:p>
    <w:p>
      <w:pPr>
        <w:framePr w:w="2498" w:hRule="auto" w:wrap="none" w:vAnchor="page" w:hAnchor="page" w:x="5072" w:y="121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2.4.27 (ICP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-MS)</w:t>
      </w:r>
    </w:p>
    <w:p>
      <w:pPr>
        <w:framePr w:w="2498" w:hRule="auto" w:wrap="none" w:vAnchor="page" w:hAnchor="page" w:x="5072" w:y="1234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2.4.27 (ICP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-MS)</w:t>
      </w:r>
    </w:p>
    <w:p>
      <w:pPr>
        <w:framePr w:w="2498" w:hRule="auto" w:wrap="none" w:vAnchor="page" w:hAnchor="page" w:x="5072" w:y="1063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13 cat. C</w:t>
      </w:r>
    </w:p>
    <w:p>
      <w:pPr>
        <w:framePr w:w="2498" w:hRule="auto" w:wrap="none" w:vAnchor="page" w:hAnchor="page" w:x="5072" w:y="10796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13 cat. C</w:t>
      </w:r>
    </w:p>
    <w:p>
      <w:pPr>
        <w:framePr w:w="2083" w:hRule="auto" w:wrap="none" w:vAnchor="page" w:hAnchor="page" w:x="1772" w:y="1530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3"/>
          <w:szCs w:val="13"/>
        </w:rPr>
        <w:t>D</w:t>
      </w:r>
      <w:r>
        <w:rPr>
          <w:rFonts w:ascii="Montserrat" w:hAnsi="Montserrat" w:cs="Montserrat" w:eastAsia="Montserrat"/>
          <w:b w:val="0"/>
          <w:i w:val="0"/>
          <w:color w:val="8C9BB0"/>
          <w:spacing w:val="1"/>
          <w:kern w:val="0"/>
          <w:sz w:val="13"/>
          <w:szCs w:val="13"/>
        </w:rPr>
        <w:t>ATE · ДАТУМ</w:t>
      </w:r>
    </w:p>
    <w:p>
      <w:pPr>
        <w:framePr w:w="2083" w:hRule="auto" w:wrap="none" w:vAnchor="page" w:hAnchor="page" w:x="8049" w:y="1530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3"/>
          <w:szCs w:val="13"/>
        </w:rPr>
        <w:t>D</w:t>
      </w:r>
      <w:r>
        <w:rPr>
          <w:rFonts w:ascii="Montserrat" w:hAnsi="Montserrat" w:cs="Montserrat" w:eastAsia="Montserrat"/>
          <w:b w:val="0"/>
          <w:i w:val="0"/>
          <w:color w:val="8C9BB0"/>
          <w:spacing w:val="1"/>
          <w:kern w:val="0"/>
          <w:sz w:val="13"/>
          <w:szCs w:val="13"/>
        </w:rPr>
        <w:t>ATE · ДАТУМ</w:t>
      </w:r>
    </w:p>
    <w:p>
      <w:pPr>
        <w:framePr w:w="2498" w:hRule="auto" w:wrap="none" w:vAnchor="page" w:hAnchor="page" w:x="5072" w:y="1135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3"/>
          <w:szCs w:val="13"/>
        </w:rPr>
        <w:t>Ph. Eur. 2.8.</w:t>
      </w: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3"/>
          <w:szCs w:val="13"/>
        </w:rPr>
        <w:t>18 (HPLC-FLD)</w:t>
      </w:r>
    </w:p>
    <w:p>
      <w:pPr>
        <w:framePr w:w="2498" w:hRule="auto" w:wrap="none" w:vAnchor="page" w:hAnchor="page" w:x="5072" w:y="11186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3"/>
          <w:szCs w:val="13"/>
        </w:rPr>
        <w:t>Ph. Eur. 2.8.</w:t>
      </w: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3"/>
          <w:szCs w:val="13"/>
        </w:rPr>
        <w:t>18 (HPLC-FLD)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2498" w:hRule="auto" w:wrap="none" w:vAnchor="page" w:hAnchor="page" w:x="5072" w:y="976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12 cat. C</w:t>
      </w:r>
    </w:p>
    <w:p>
      <w:pPr>
        <w:framePr w:w="2498" w:hRule="auto" w:wrap="none" w:vAnchor="page" w:hAnchor="page" w:x="5072" w:y="9956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12 cat. C</w:t>
      </w:r>
    </w:p>
    <w:p>
      <w:pPr>
        <w:framePr w:w="2498" w:hRule="auto" w:wrap="none" w:vAnchor="page" w:hAnchor="page" w:x="5072" w:y="1015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31 cat. C</w:t>
      </w:r>
    </w:p>
    <w:p>
      <w:pPr>
        <w:framePr w:w="3402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  <w:r>
        <w:rPr>
          <w:rFonts w:ascii="Orbitron" w:hAnsi="Orbitron" w:cs="Orbitron" w:eastAsia="Orbitron"/>
          <w:b/>
          <w:i w:val="0"/>
          <w:color w:val="7A5C1E"/>
          <w:spacing w:val="43"/>
          <w:kern w:val="0"/>
          <w:sz w:val="13"/>
          <w:szCs w:val="13"/>
        </w:rPr>
        <w:t xml:space="preserve"> </w:t>
      </w:r>
      <w:r>
        <w:rPr>
          <w:rFonts w:ascii="Orbitron" w:hAnsi="Orbitron" w:cs="Orbitron" w:eastAsia="Orbitron"/>
          <w:b/>
          <w:i w:val="0"/>
          <w:color w:val="4E5E74"/>
          <w:spacing w:val="8"/>
          <w:kern w:val="0"/>
          <w:sz w:val="9"/>
          <w:szCs w:val="9"/>
        </w:rPr>
        <w:t>КОНТАКТНО ПАКУВАЊЕ</w:t>
      </w:r>
    </w:p>
    <w:p>
      <w:pPr>
        <w:framePr w:w="3508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  <w:r>
        <w:rPr>
          <w:rFonts w:ascii="Orbitron" w:hAnsi="Orbitron" w:cs="Orbitron" w:eastAsia="Orbitron"/>
          <w:b/>
          <w:i w:val="0"/>
          <w:color w:val="7A5C1E"/>
          <w:spacing w:val="43"/>
          <w:kern w:val="0"/>
          <w:sz w:val="13"/>
          <w:szCs w:val="13"/>
        </w:rPr>
        <w:t xml:space="preserve"> </w:t>
      </w:r>
      <w:r>
        <w:rPr>
          <w:rFonts w:ascii="Orbitron" w:hAnsi="Orbitron" w:cs="Orbitron" w:eastAsia="Orbitron"/>
          <w:b/>
          <w:i w:val="0"/>
          <w:color w:val="4E5E74"/>
          <w:spacing w:val="8"/>
          <w:kern w:val="0"/>
          <w:sz w:val="9"/>
          <w:szCs w:val="9"/>
        </w:rPr>
        <w:t xml:space="preserve">ДОЗАЖНА ФОРМА И </w:t>
      </w:r>
      <w:r>
        <w:rPr>
          <w:rFonts w:ascii="Orbitron" w:hAnsi="Orbitron" w:cs="Orbitron" w:eastAsia="Orbitron"/>
          <w:b/>
          <w:i w:val="0"/>
          <w:color w:val="4E5E74"/>
          <w:spacing w:val="7"/>
          <w:kern w:val="0"/>
          <w:sz w:val="9"/>
          <w:szCs w:val="9"/>
        </w:rPr>
        <w:t>ТИП</w:t>
      </w:r>
    </w:p>
    <w:p>
      <w:pPr>
        <w:framePr w:w="4094" w:hRule="auto" w:wrap="none" w:vAnchor="page" w:hAnchor="page" w:x="1126" w:y="103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Sa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lmonella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1"/>
          <w:szCs w:val="11"/>
        </w:rPr>
        <w:t>Салмоне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ла</w:t>
      </w:r>
    </w:p>
    <w:p>
      <w:pPr>
        <w:framePr w:w="4094" w:hRule="auto" w:wrap="none" w:vAnchor="page" w:hAnchor="page" w:x="1126" w:y="104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>Escher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ichia coli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Ешерихиј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а коли</w:t>
      </w:r>
    </w:p>
    <w:p>
      <w:pPr>
        <w:framePr w:w="4094" w:hRule="auto" w:wrap="none" w:vAnchor="page" w:hAnchor="page" w:x="1126" w:y="115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Ochratoxi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n A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Охратоксин A</w:t>
      </w:r>
    </w:p>
    <w:p>
      <w:pPr>
        <w:framePr w:w="4094" w:hRule="auto" w:wrap="none" w:vAnchor="page" w:hAnchor="page" w:x="1126" w:y="118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Lead (P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b)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Олово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 xml:space="preserve"> (Pb)</w:t>
      </w:r>
    </w:p>
    <w:p>
      <w:pPr>
        <w:framePr w:w="4094" w:hRule="auto" w:wrap="none" w:vAnchor="page" w:hAnchor="page" w:x="1126" w:y="120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2"/>
          <w:kern w:val="0"/>
          <w:sz w:val="12"/>
          <w:szCs w:val="12"/>
        </w:rPr>
        <w:t>Cadmium (Cd</w:t>
      </w:r>
      <w:r>
        <w:rPr>
          <w:rFonts w:ascii="Montserrat" w:hAnsi="Montserrat" w:cs="Montserrat" w:eastAsia="Montserrat"/>
          <w:b w:val="0"/>
          <w:i w:val="0"/>
          <w:color w:val="3B4E60"/>
          <w:spacing w:val="1"/>
          <w:kern w:val="0"/>
          <w:sz w:val="12"/>
          <w:szCs w:val="12"/>
        </w:rPr>
        <w:t xml:space="preserve">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 xml:space="preserve">Кадмиум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(Cd)</w:t>
      </w:r>
    </w:p>
    <w:p>
      <w:pPr>
        <w:framePr w:w="4094" w:hRule="auto" w:wrap="none" w:vAnchor="page" w:hAnchor="page" w:x="1126" w:y="121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>Arsenic (As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Арсен (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As)</w:t>
      </w:r>
    </w:p>
    <w:p>
      <w:pPr>
        <w:framePr w:w="4094" w:hRule="auto" w:wrap="none" w:vAnchor="page" w:hAnchor="page" w:x="1126" w:y="12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Mercury (H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g)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Жива (Hg)</w:t>
      </w:r>
    </w:p>
    <w:p>
      <w:pPr>
        <w:framePr w:w="4094" w:hRule="auto" w:wrap="none" w:vAnchor="page" w:hAnchor="page" w:x="1126" w:y="106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P. ae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ruginosa </w:t>
      </w:r>
      <w:r>
        <w:rPr>
          <w:rFonts w:ascii="Montserrat" w:hAnsi="Montserrat" w:cs="Montserrat" w:eastAsia="Montserrat"/>
          <w:b w:val="0"/>
          <w:i w:val="0"/>
          <w:color w:val="4A6280"/>
          <w:kern w:val="0"/>
          <w:sz w:val="14"/>
          <w:szCs w:val="14"/>
        </w:rPr>
        <w:t>·</w:t>
      </w:r>
      <w:r>
        <w:rPr>
          <w:rFonts w:ascii="Montserrat" w:hAnsi="Montserrat" w:cs="Montserrat" w:eastAsia="Montserrat"/>
          <w:b w:val="0"/>
          <w:i w:val="0"/>
          <w:color w:val="4A6280"/>
          <w:spacing w:val="36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Up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on request</w:t>
      </w:r>
      <w:r>
        <w:rPr>
          <w:rFonts w:ascii="Montserrat" w:hAnsi="Montserrat" w:cs="Montserrat" w:eastAsia="Montserrat"/>
          <w:b w:val="0"/>
          <w:i w:val="0"/>
          <w:color w:val="4E5E74"/>
          <w:spacing w:val="25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2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1"/>
          <w:szCs w:val="11"/>
        </w:rPr>
        <w:t xml:space="preserve">По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барање</w:t>
      </w:r>
    </w:p>
    <w:p>
      <w:pPr>
        <w:framePr w:w="4094" w:hRule="auto" w:wrap="none" w:vAnchor="page" w:hAnchor="page" w:x="1126" w:y="107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 xml:space="preserve">S. 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aureus </w:t>
      </w:r>
      <w:r>
        <w:rPr>
          <w:rFonts w:ascii="Montserrat" w:hAnsi="Montserrat" w:cs="Montserrat" w:eastAsia="Montserrat"/>
          <w:b w:val="0"/>
          <w:i w:val="0"/>
          <w:color w:val="4A6280"/>
          <w:kern w:val="0"/>
          <w:sz w:val="14"/>
          <w:szCs w:val="14"/>
        </w:rPr>
        <w:t>·</w:t>
      </w:r>
      <w:r>
        <w:rPr>
          <w:rFonts w:ascii="Montserrat" w:hAnsi="Montserrat" w:cs="Montserrat" w:eastAsia="Montserrat"/>
          <w:b w:val="0"/>
          <w:i w:val="0"/>
          <w:color w:val="4A6280"/>
          <w:spacing w:val="36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Up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on request</w:t>
      </w:r>
      <w:r>
        <w:rPr>
          <w:rFonts w:ascii="Montserrat" w:hAnsi="Montserrat" w:cs="Montserrat" w:eastAsia="Montserrat"/>
          <w:b w:val="0"/>
          <w:i w:val="0"/>
          <w:color w:val="4E5E74"/>
          <w:spacing w:val="25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2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1"/>
          <w:szCs w:val="11"/>
        </w:rPr>
        <w:t xml:space="preserve">По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барање</w:t>
      </w:r>
    </w:p>
    <w:p>
      <w:pPr>
        <w:framePr w:w="3032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4316" w:hRule="auto" w:wrap="none" w:vAnchor="page" w:hAnchor="page" w:x="7571" w:y="1032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Absen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ce </w:t>
      </w:r>
      <w:r>
        <w:rPr>
          <w:rFonts w:ascii="Montserrat" w:hAnsi="Montserrat" w:cs="Montserrat" w:eastAsia="Montserrat"/>
          <w:b w:val="0"/>
          <w:i w:val="0"/>
          <w:color w:val="1E293B"/>
          <w:spacing w:val="-21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65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Отсу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ство</w:t>
      </w:r>
      <w:r>
        <w:rPr>
          <w:rFonts w:ascii="Montserrat" w:hAnsi="Montserrat" w:cs="Montserrat" w:eastAsia="Montserrat"/>
          <w:b w:val="0"/>
          <w:i w:val="0"/>
          <w:color w:val="1E293B"/>
          <w:spacing w:val="26"/>
          <w:kern w:val="0"/>
          <w:sz w:val="14"/>
          <w:szCs w:val="14"/>
        </w:rPr>
        <w:t xml:space="preserve"> / 25</w:t>
      </w:r>
      <w:r>
        <w:rPr>
          <w:rFonts w:ascii="Montserrat" w:hAnsi="Montserrat" w:cs="Montserrat" w:eastAsia="Montserrat"/>
          <w:b w:val="0"/>
          <w:i w:val="0"/>
          <w:color w:val="1E293B"/>
          <w:spacing w:val="25"/>
          <w:kern w:val="0"/>
          <w:sz w:val="14"/>
          <w:szCs w:val="14"/>
        </w:rPr>
        <w:t xml:space="preserve"> g</w:t>
      </w:r>
    </w:p>
    <w:p>
      <w:pPr>
        <w:framePr w:w="4316" w:hRule="auto" w:wrap="none" w:vAnchor="page" w:hAnchor="page" w:x="7571" w:y="1047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Absen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ce </w:t>
      </w:r>
      <w:r>
        <w:rPr>
          <w:rFonts w:ascii="Montserrat" w:hAnsi="Montserrat" w:cs="Montserrat" w:eastAsia="Montserrat"/>
          <w:b w:val="0"/>
          <w:i w:val="0"/>
          <w:color w:val="1E293B"/>
          <w:spacing w:val="-21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65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Отсу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ство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4316" w:hRule="auto" w:wrap="none" w:vAnchor="page" w:hAnchor="page" w:x="7571" w:y="114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4"/>
          <w:szCs w:val="14"/>
        </w:rPr>
        <w:t>≤ 20</w:t>
      </w: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4"/>
          <w:szCs w:val="14"/>
        </w:rPr>
        <w:t xml:space="preserve"> µg/kg</w:t>
      </w:r>
    </w:p>
    <w:p>
      <w:pPr>
        <w:framePr w:w="4316" w:hRule="auto" w:wrap="none" w:vAnchor="page" w:hAnchor="page" w:x="7571" w:y="118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4"/>
          <w:szCs w:val="14"/>
        </w:rPr>
        <w:t>≤ 0.5</w:t>
      </w:r>
      <w:r>
        <w:rPr>
          <w:rFonts w:ascii="Montserrat" w:hAnsi="Montserrat" w:cs="Montserrat" w:eastAsia="Montserrat"/>
          <w:b w:val="0"/>
          <w:i w:val="0"/>
          <w:color w:val="1E293B"/>
          <w:spacing w:val="6"/>
          <w:kern w:val="0"/>
          <w:sz w:val="14"/>
          <w:szCs w:val="14"/>
        </w:rPr>
        <w:t xml:space="preserve"> mg/kg</w:t>
      </w:r>
    </w:p>
    <w:p>
      <w:pPr>
        <w:framePr w:w="4316" w:hRule="auto" w:wrap="none" w:vAnchor="page" w:hAnchor="page" w:x="7571" w:y="12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4"/>
          <w:szCs w:val="14"/>
        </w:rPr>
        <w:t>≤ 0.3</w:t>
      </w:r>
      <w:r>
        <w:rPr>
          <w:rFonts w:ascii="Montserrat" w:hAnsi="Montserrat" w:cs="Montserrat" w:eastAsia="Montserrat"/>
          <w:b w:val="0"/>
          <w:i w:val="0"/>
          <w:color w:val="1E293B"/>
          <w:spacing w:val="6"/>
          <w:kern w:val="0"/>
          <w:sz w:val="14"/>
          <w:szCs w:val="14"/>
        </w:rPr>
        <w:t xml:space="preserve"> mg/kg</w:t>
      </w:r>
    </w:p>
    <w:p>
      <w:pPr>
        <w:framePr w:w="4316" w:hRule="auto" w:wrap="none" w:vAnchor="page" w:hAnchor="page" w:x="7571" w:y="12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4"/>
          <w:szCs w:val="14"/>
        </w:rPr>
        <w:t>≤ 0.2</w:t>
      </w:r>
      <w:r>
        <w:rPr>
          <w:rFonts w:ascii="Montserrat" w:hAnsi="Montserrat" w:cs="Montserrat" w:eastAsia="Montserrat"/>
          <w:b w:val="0"/>
          <w:i w:val="0"/>
          <w:color w:val="1E293B"/>
          <w:spacing w:val="6"/>
          <w:kern w:val="0"/>
          <w:sz w:val="14"/>
          <w:szCs w:val="14"/>
        </w:rPr>
        <w:t xml:space="preserve"> mg/kg</w:t>
      </w:r>
    </w:p>
    <w:p>
      <w:pPr>
        <w:framePr w:w="4316" w:hRule="auto" w:wrap="none" w:vAnchor="page" w:hAnchor="page" w:x="7571" w:y="123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4"/>
          <w:szCs w:val="14"/>
        </w:rPr>
        <w:t>≤ 0.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4"/>
          <w:szCs w:val="14"/>
        </w:rPr>
        <w:t>1 mg/kg</w:t>
      </w:r>
    </w:p>
    <w:p>
      <w:pPr>
        <w:framePr w:w="4316" w:hRule="auto" w:wrap="none" w:vAnchor="page" w:hAnchor="page" w:x="7571" w:y="1062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Absen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ce </w:t>
      </w:r>
      <w:r>
        <w:rPr>
          <w:rFonts w:ascii="Montserrat" w:hAnsi="Montserrat" w:cs="Montserrat" w:eastAsia="Montserrat"/>
          <w:b w:val="0"/>
          <w:i w:val="0"/>
          <w:color w:val="1E293B"/>
          <w:spacing w:val="-21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65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Отсу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ство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4316" w:hRule="auto" w:wrap="none" w:vAnchor="page" w:hAnchor="page" w:x="7571" w:y="1079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Absen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ce </w:t>
      </w:r>
      <w:r>
        <w:rPr>
          <w:rFonts w:ascii="Montserrat" w:hAnsi="Montserrat" w:cs="Montserrat" w:eastAsia="Montserrat"/>
          <w:b w:val="0"/>
          <w:i w:val="0"/>
          <w:color w:val="1E293B"/>
          <w:spacing w:val="-21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65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Отсу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ство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2498" w:hRule="auto" w:wrap="none" w:vAnchor="page" w:hAnchor="page" w:x="5072" w:y="73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Ph. Eur. 2.8.23 (microsco</w:t>
      </w: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3"/>
          <w:szCs w:val="13"/>
        </w:rPr>
        <w:t>py)</w:t>
      </w:r>
    </w:p>
    <w:p>
      <w:pPr>
        <w:framePr w:w="2498" w:hRule="auto" w:wrap="none" w:vAnchor="page" w:hAnchor="page" w:x="5072" w:y="7676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3"/>
          <w:szCs w:val="13"/>
        </w:rPr>
        <w:t xml:space="preserve">Ph. </w:t>
      </w: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3"/>
          <w:szCs w:val="13"/>
        </w:rPr>
        <w:t>Eur. 2.2.29 (3028)</w:t>
      </w:r>
    </w:p>
    <w:p>
      <w:pPr>
        <w:framePr w:w="4316" w:hRule="auto" w:wrap="none" w:vAnchor="page" w:hAnchor="page" w:x="7571" w:y="1134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4"/>
          <w:szCs w:val="14"/>
        </w:rPr>
        <w:t xml:space="preserve">≤ </w:t>
      </w: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4"/>
          <w:szCs w:val="14"/>
        </w:rPr>
        <w:t>4 µg/kg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4316" w:hRule="auto" w:wrap="none" w:vAnchor="page" w:hAnchor="page" w:x="7571" w:y="1118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4"/>
          <w:szCs w:val="14"/>
        </w:rPr>
        <w:t>≤ 2 µg/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4"/>
          <w:szCs w:val="14"/>
        </w:rPr>
        <w:t>kg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2498" w:hRule="auto" w:wrap="none" w:vAnchor="page" w:hAnchor="page" w:x="5072" w:y="8246"/>
        <w:spacing w:before="0" w:after="0" w:line="164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2.2.29 (HPLC) CBD + CBDA x 0.877</w:t>
      </w:r>
    </w:p>
    <w:p>
      <w:pPr>
        <w:framePr w:w="2498" w:hRule="auto" w:wrap="none" w:vAnchor="page" w:hAnchor="page" w:x="5072" w:y="8561"/>
        <w:spacing w:before="0" w:after="0" w:line="164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2.2.29 (HPLC) CBN + CBNA x 0.876</w:t>
      </w:r>
    </w:p>
    <w:p>
      <w:pPr>
        <w:framePr w:w="2498" w:hRule="auto" w:wrap="none" w:vAnchor="page" w:hAnchor="page" w:x="5072" w:y="9206"/>
        <w:spacing w:before="0" w:after="0" w:line="164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2.2.32 (3028) at 40 °C, 24 h, 15–25 mbar</w:t>
      </w:r>
    </w:p>
    <w:p>
      <w:pPr>
        <w:framePr w:w="4094" w:hRule="auto" w:wrap="none" w:vAnchor="page" w:hAnchor="page" w:x="1126" w:y="975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6"/>
          <w:kern w:val="0"/>
          <w:sz w:val="12"/>
          <w:szCs w:val="12"/>
        </w:rPr>
        <w:t>TA</w:t>
      </w:r>
      <w:r>
        <w:rPr>
          <w:rFonts w:ascii="Montserrat" w:hAnsi="Montserrat" w:cs="Montserrat" w:eastAsia="Montserrat"/>
          <w:b w:val="0"/>
          <w:i w:val="0"/>
          <w:color w:val="3B4E60"/>
          <w:spacing w:val="-7"/>
          <w:kern w:val="0"/>
          <w:sz w:val="12"/>
          <w:szCs w:val="12"/>
        </w:rPr>
        <w:t xml:space="preserve">MC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 xml:space="preserve">Вкупен аеробен микробен 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број</w:t>
      </w:r>
    </w:p>
    <w:p>
      <w:pPr>
        <w:framePr w:w="4094" w:hRule="auto" w:wrap="none" w:vAnchor="page" w:hAnchor="page" w:x="1126" w:y="99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4"/>
          <w:kern w:val="0"/>
          <w:sz w:val="12"/>
          <w:szCs w:val="12"/>
        </w:rPr>
        <w:t xml:space="preserve">TYMC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Вк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упен број квасци/мувли</w:t>
      </w:r>
    </w:p>
    <w:p>
      <w:pPr>
        <w:framePr w:w="4094" w:hRule="auto" w:wrap="none" w:vAnchor="page" w:hAnchor="page" w:x="1126" w:y="101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Bil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e-tolerant gram-neg.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Жолчно-толер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антни грам-нег.</w:t>
      </w:r>
    </w:p>
    <w:p>
      <w:pPr>
        <w:framePr w:w="2498" w:hRule="auto" w:wrap="none" w:vAnchor="page" w:hAnchor="page" w:x="5072" w:y="8876"/>
        <w:spacing w:before="0" w:after="0" w:line="16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2.8.2 In-house · интерна</w:t>
      </w:r>
    </w:p>
    <w:p>
      <w:pPr>
        <w:framePr w:w="2498" w:hRule="auto" w:wrap="none" w:vAnchor="page" w:hAnchor="page" w:x="5072" w:y="79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2.2.29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 xml:space="preserve"> (HPLC)</w:t>
      </w:r>
    </w:p>
    <w:p>
      <w:pPr>
        <w:framePr w:w="2498" w:hRule="auto" w:wrap="none" w:vAnchor="page" w:hAnchor="page" w:x="5072" w:y="70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0"/>
          <w:kern w:val="0"/>
          <w:sz w:val="13"/>
          <w:szCs w:val="13"/>
        </w:rPr>
        <w:t>Ph. Eur.</w:t>
      </w:r>
      <w:r>
        <w:rPr>
          <w:rFonts w:ascii="Montserrat" w:hAnsi="Montserrat" w:cs="Montserrat" w:eastAsia="Montserrat"/>
          <w:b w:val="0"/>
          <w:i w:val="0"/>
          <w:color w:val="475569"/>
          <w:spacing w:val="9"/>
          <w:kern w:val="0"/>
          <w:sz w:val="13"/>
          <w:szCs w:val="13"/>
        </w:rPr>
        <w:t xml:space="preserve"> mon. 3028</w:t>
      </w:r>
    </w:p>
    <w:p>
      <w:pPr>
        <w:framePr w:w="2498" w:hRule="auto" w:wrap="none" w:vAnchor="page" w:hAnchor="page" w:x="5072" w:y="12746"/>
        <w:spacing w:before="0" w:after="0" w:line="164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2.8.13 (LC-MS/MS) CUMCS Equivalency</w:t>
      </w:r>
    </w:p>
    <w:p>
      <w:pPr>
        <w:framePr w:w="4316" w:hRule="auto" w:wrap="none" w:vAnchor="page" w:hAnchor="page" w:x="7571" w:y="831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4"/>
          <w:szCs w:val="14"/>
        </w:rPr>
        <w:t>≤ 1.0%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4"/>
          <w:szCs w:val="14"/>
        </w:rPr>
        <w:t>, w/w</w:t>
      </w:r>
    </w:p>
    <w:p>
      <w:pPr>
        <w:framePr w:w="4316" w:hRule="auto" w:wrap="none" w:vAnchor="page" w:hAnchor="page" w:x="7571" w:y="863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4"/>
          <w:szCs w:val="14"/>
        </w:rPr>
        <w:t>≤ 1.0%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4"/>
          <w:szCs w:val="14"/>
        </w:rPr>
        <w:t>, w/w</w:t>
      </w:r>
    </w:p>
    <w:p>
      <w:pPr>
        <w:framePr w:w="4316" w:hRule="auto" w:wrap="none" w:vAnchor="page" w:hAnchor="page" w:x="7571" w:y="927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4"/>
          <w:kern w:val="0"/>
          <w:sz w:val="14"/>
          <w:szCs w:val="14"/>
        </w:rPr>
        <w:t>≤ 12</w:t>
      </w: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4"/>
          <w:szCs w:val="14"/>
        </w:rPr>
        <w:t>.0%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4316" w:hRule="auto" w:wrap="none" w:vAnchor="page" w:hAnchor="page" w:x="7571" w:y="12727"/>
        <w:spacing w:before="0" w:after="0" w:line="1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 LOQ as per Ph. Eur. 2.8.13 ≤ LOQ as per CUMCS Equivalency</w:t>
      </w:r>
    </w:p>
    <w:p>
      <w:pPr>
        <w:framePr w:w="3200" w:hRule="auto" w:wrap="none" w:vAnchor="page" w:hAnchor="page" w:x="8687" w:y="3090"/>
        <w:spacing w:before="0" w:after="0" w:line="2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20"/>
          <w:szCs w:val="20"/>
        </w:rPr>
        <w:t>±</w:t>
      </w:r>
    </w:p>
    <w:p>
      <w:pPr>
        <w:framePr w:w="6216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10911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Microbiological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 Purity </w:t>
      </w:r>
      <w:r>
        <w:rPr>
          <w:rFonts w:ascii="Montserrat" w:hAnsi="Montserrat" w:cs="Montserrat" w:eastAsia="Montserrat"/>
          <w:b w:val="0"/>
          <w:i w:val="0"/>
          <w:color w:val="16324F"/>
          <w:spacing w:val="-20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3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2"/>
          <w:szCs w:val="12"/>
        </w:rPr>
        <w:t>Мик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робиолошка Чистота</w:t>
      </w:r>
    </w:p>
    <w:p>
      <w:pPr>
        <w:framePr w:w="1091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8"/>
          <w:kern w:val="0"/>
          <w:sz w:val="14"/>
          <w:szCs w:val="14"/>
        </w:rPr>
        <w:t>Mycotoxi</w:t>
      </w: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 xml:space="preserve">ns </w:t>
      </w:r>
      <w:r>
        <w:rPr>
          <w:rFonts w:ascii="Montserrat" w:hAnsi="Montserrat" w:cs="Montserrat" w:eastAsia="Montserrat"/>
          <w:b w:val="0"/>
          <w:i w:val="0"/>
          <w:color w:val="16324F"/>
          <w:spacing w:val="-20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3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Микотоксини</w:t>
      </w:r>
    </w:p>
    <w:p>
      <w:pPr>
        <w:framePr w:w="10911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8"/>
          <w:kern w:val="0"/>
          <w:sz w:val="14"/>
          <w:szCs w:val="14"/>
        </w:rPr>
        <w:t>Hea</w:t>
      </w: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 xml:space="preserve">vy Metals </w:t>
      </w:r>
      <w:r>
        <w:rPr>
          <w:rFonts w:ascii="Montserrat" w:hAnsi="Montserrat" w:cs="Montserrat" w:eastAsia="Montserrat"/>
          <w:b w:val="0"/>
          <w:i w:val="0"/>
          <w:color w:val="16324F"/>
          <w:spacing w:val="-20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3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Тешки мета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ли</w:t>
      </w:r>
    </w:p>
    <w:p>
      <w:pPr>
        <w:framePr w:w="10911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Pesticide Resid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ues </w:t>
      </w:r>
      <w:r>
        <w:rPr>
          <w:rFonts w:ascii="Montserrat" w:hAnsi="Montserrat" w:cs="Montserrat" w:eastAsia="Montserrat"/>
          <w:b w:val="0"/>
          <w:i w:val="0"/>
          <w:color w:val="16324F"/>
          <w:spacing w:val="-20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3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 xml:space="preserve">Остатоци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од пестициди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170" w:hRule="auto" w:wrap="none" w:vAnchor="page" w:hAnchor="page" w:x="1943" w:y="369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566" w:hRule="auto" w:wrap="none" w:vAnchor="page" w:hAnchor="page" w:x="2012" w:y="3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-1"/>
          <w:kern w:val="0"/>
          <w:sz w:val="11"/>
          <w:szCs w:val="11"/>
        </w:rPr>
        <w:t xml:space="preserve"> HY</w:t>
      </w:r>
      <w:r>
        <w:rPr>
          <w:rFonts w:ascii="Montserrat" w:hAnsi="Montserrat" w:cs="Montserrat" w:eastAsia="Montserrat"/>
          <w:b/>
          <w:i w:val="0"/>
          <w:color w:val="93A6B8"/>
          <w:spacing w:val="-2"/>
          <w:kern w:val="0"/>
          <w:sz w:val="11"/>
          <w:szCs w:val="11"/>
        </w:rPr>
        <w:t>BRID</w:t>
      </w:r>
    </w:p>
    <w:p>
      <w:pPr>
        <w:framePr w:w="170" w:hRule="auto" w:wrap="none" w:vAnchor="page" w:hAnchor="page" w:x="1943" w:y="39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527" w:hRule="auto" w:wrap="none" w:vAnchor="page" w:hAnchor="page" w:x="2012" w:y="39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6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93A6B8"/>
          <w:spacing w:val="5"/>
          <w:kern w:val="0"/>
          <w:sz w:val="11"/>
          <w:szCs w:val="11"/>
        </w:rPr>
        <w:t>INDICA</w:t>
      </w:r>
    </w:p>
    <w:p>
      <w:pPr>
        <w:framePr w:w="170" w:hRule="auto" w:wrap="none" w:vAnchor="page" w:hAnchor="page" w:x="3950" w:y="39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536" w:hRule="auto" w:wrap="none" w:vAnchor="page" w:hAnchor="page" w:x="4019" w:y="39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4"/>
          <w:kern w:val="0"/>
          <w:sz w:val="11"/>
          <w:szCs w:val="11"/>
        </w:rPr>
        <w:t xml:space="preserve"> SAT</w:t>
      </w:r>
      <w:r>
        <w:rPr>
          <w:rFonts w:ascii="Montserrat" w:hAnsi="Montserrat" w:cs="Montserrat" w:eastAsia="Montserrat"/>
          <w:b/>
          <w:i w:val="0"/>
          <w:color w:val="93A6B8"/>
          <w:spacing w:val="3"/>
          <w:kern w:val="0"/>
          <w:sz w:val="11"/>
          <w:szCs w:val="11"/>
        </w:rPr>
        <w:t>IVA</w:t>
      </w:r>
    </w:p>
    <w:p>
      <w:pPr>
        <w:framePr w:w="170" w:hRule="auto" w:wrap="none" w:vAnchor="page" w:hAnchor="page" w:x="7356" w:y="369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348" w:hRule="auto" w:wrap="none" w:vAnchor="page" w:hAnchor="page" w:x="7425" w:y="3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2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93A6B8"/>
          <w:spacing w:val="1"/>
          <w:kern w:val="0"/>
          <w:sz w:val="11"/>
          <w:szCs w:val="11"/>
        </w:rPr>
        <w:t>THC</w:t>
      </w:r>
    </w:p>
    <w:p>
      <w:pPr>
        <w:framePr w:w="170" w:hRule="auto" w:wrap="none" w:vAnchor="page" w:hAnchor="page" w:x="7356" w:y="39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366" w:hRule="auto" w:wrap="none" w:vAnchor="page" w:hAnchor="page" w:x="7425" w:y="38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-4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93A6B8"/>
          <w:spacing w:val="-5"/>
          <w:kern w:val="0"/>
          <w:sz w:val="11"/>
          <w:szCs w:val="11"/>
        </w:rPr>
        <w:t>CBD</w:t>
      </w:r>
    </w:p>
    <w:p>
      <w:pPr>
        <w:framePr w:w="170" w:hRule="auto" w:wrap="none" w:vAnchor="page" w:hAnchor="page" w:x="10594" w:y="369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668" w:hRule="auto" w:wrap="none" w:vAnchor="page" w:hAnchor="page" w:x="10663" w:y="3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-5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93A6B8"/>
          <w:spacing w:val="-6"/>
          <w:kern w:val="0"/>
          <w:sz w:val="11"/>
          <w:szCs w:val="11"/>
        </w:rPr>
        <w:t>MACHINE</w:t>
      </w:r>
    </w:p>
    <w:p>
      <w:pPr>
        <w:framePr w:w="170" w:hRule="auto" w:wrap="none" w:vAnchor="page" w:hAnchor="page" w:x="10697" w:y="39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464" w:hRule="auto" w:wrap="none" w:vAnchor="page" w:hAnchor="page" w:x="10766" w:y="38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-11"/>
          <w:kern w:val="0"/>
          <w:sz w:val="11"/>
          <w:szCs w:val="11"/>
        </w:rPr>
        <w:t xml:space="preserve"> HAND</w:t>
      </w:r>
    </w:p>
    <w:p>
      <w:pPr>
        <w:framePr w:w="1027" w:hRule="auto" w:wrap="none" w:vAnchor="page" w:hAnchor="page" w:x="576" w:y="3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spacing w:val="17"/>
          <w:kern w:val="0"/>
          <w:sz w:val="13"/>
          <w:szCs w:val="13"/>
        </w:rPr>
        <w:t>PHENOT</w:t>
      </w:r>
      <w:r>
        <w:rPr>
          <w:rFonts w:ascii="Montserrat" w:hAnsi="Montserrat" w:cs="Montserrat" w:eastAsia="Montserrat"/>
          <w:b/>
          <w:i w:val="0"/>
          <w:color w:val="7A5C1E"/>
          <w:spacing w:val="16"/>
          <w:kern w:val="0"/>
          <w:sz w:val="13"/>
          <w:szCs w:val="13"/>
        </w:rPr>
        <w:t>YPE</w:t>
      </w:r>
    </w:p>
    <w:p>
      <w:pPr>
        <w:framePr w:w="691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3"/>
          <w:kern w:val="0"/>
          <w:sz w:val="11"/>
          <w:szCs w:val="11"/>
        </w:rPr>
        <w:t>ФЕНО</w:t>
      </w:r>
      <w:r>
        <w:rPr>
          <w:rFonts w:ascii="Montserrat" w:hAnsi="Montserrat" w:cs="Montserrat" w:eastAsia="Montserrat"/>
          <w:b/>
          <w:i w:val="0"/>
          <w:color w:val="4E5E74"/>
          <w:spacing w:val="2"/>
          <w:kern w:val="0"/>
          <w:sz w:val="11"/>
          <w:szCs w:val="11"/>
        </w:rPr>
        <w:t>ТИП</w:t>
      </w:r>
    </w:p>
    <w:p>
      <w:pPr>
        <w:framePr w:w="420" w:hRule="auto" w:wrap="none" w:vAnchor="page" w:hAnchor="page" w:x="2537" w:y="3684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9"/>
          <w:szCs w:val="9"/>
        </w:rPr>
        <w:t>IN</w:t>
      </w:r>
      <w:r>
        <w:rPr>
          <w:rFonts w:ascii="Montserrat" w:hAnsi="Montserrat" w:cs="Montserrat" w:eastAsia="Montserrat"/>
          <w:b/>
          <w:i w:val="0"/>
          <w:color w:val="93A6B8"/>
          <w:spacing w:val="-1"/>
          <w:kern w:val="0"/>
          <w:sz w:val="9"/>
          <w:szCs w:val="9"/>
        </w:rPr>
        <w:t>DICA</w:t>
      </w:r>
    </w:p>
    <w:p>
      <w:pPr>
        <w:framePr w:w="548" w:hRule="auto" w:wrap="none" w:vAnchor="page" w:hAnchor="page" w:x="3434" w:y="3684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11"/>
          <w:kern w:val="0"/>
          <w:sz w:val="9"/>
          <w:szCs w:val="9"/>
        </w:rPr>
        <w:t xml:space="preserve"> : SAT</w:t>
      </w:r>
      <w:r>
        <w:rPr>
          <w:rFonts w:ascii="Montserrat" w:hAnsi="Montserrat" w:cs="Montserrat" w:eastAsia="Montserrat"/>
          <w:b/>
          <w:i w:val="0"/>
          <w:color w:val="93A6B8"/>
          <w:spacing w:val="10"/>
          <w:kern w:val="0"/>
          <w:sz w:val="9"/>
          <w:szCs w:val="9"/>
        </w:rPr>
        <w:t>IVA</w:t>
      </w:r>
    </w:p>
    <w:p>
      <w:pPr>
        <w:framePr w:w="1043" w:hRule="auto" w:wrap="none" w:vAnchor="page" w:hAnchor="page" w:x="5973" w:y="3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spacing w:val="17"/>
          <w:kern w:val="0"/>
          <w:sz w:val="13"/>
          <w:szCs w:val="13"/>
        </w:rPr>
        <w:t>CHEM</w:t>
      </w:r>
      <w:r>
        <w:rPr>
          <w:rFonts w:ascii="Montserrat" w:hAnsi="Montserrat" w:cs="Montserrat" w:eastAsia="Montserrat"/>
          <w:b/>
          <w:i w:val="0"/>
          <w:color w:val="7A5C1E"/>
          <w:spacing w:val="16"/>
          <w:kern w:val="0"/>
          <w:sz w:val="13"/>
          <w:szCs w:val="13"/>
        </w:rPr>
        <w:t>OTYPE</w:t>
      </w:r>
    </w:p>
    <w:p>
      <w:pPr>
        <w:framePr w:w="682" w:hRule="auto" w:wrap="none" w:vAnchor="page" w:hAnchor="page" w:x="5973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2"/>
          <w:kern w:val="0"/>
          <w:sz w:val="11"/>
          <w:szCs w:val="11"/>
        </w:rPr>
        <w:t>ХЕМОТ</w:t>
      </w: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1"/>
          <w:szCs w:val="11"/>
        </w:rPr>
        <w:t>ИП</w:t>
      </w:r>
    </w:p>
    <w:p>
      <w:pPr>
        <w:framePr w:w="1082" w:hRule="auto" w:wrap="none" w:vAnchor="page" w:hAnchor="page" w:x="9172" w:y="3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spacing w:val="17"/>
          <w:kern w:val="0"/>
          <w:sz w:val="13"/>
          <w:szCs w:val="13"/>
        </w:rPr>
        <w:t>PRO</w:t>
      </w:r>
      <w:r>
        <w:rPr>
          <w:rFonts w:ascii="Montserrat" w:hAnsi="Montserrat" w:cs="Montserrat" w:eastAsia="Montserrat"/>
          <w:b/>
          <w:i w:val="0"/>
          <w:color w:val="7A5C1E"/>
          <w:spacing w:val="16"/>
          <w:kern w:val="0"/>
          <w:sz w:val="13"/>
          <w:szCs w:val="13"/>
        </w:rPr>
        <w:t>CESSING</w:t>
      </w:r>
    </w:p>
    <w:p>
      <w:pPr>
        <w:framePr w:w="834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1"/>
          <w:szCs w:val="11"/>
        </w:rPr>
        <w:t>ОБРАБОТКА</w:t>
      </w:r>
    </w:p>
    <w:p>
      <w:pPr>
        <w:framePr w:w="360" w:hRule="auto" w:wrap="none" w:vAnchor="page" w:hAnchor="page" w:x="6126" w:y="4237"/>
        <w:spacing w:before="0" w:after="0" w:line="17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17"/>
          <w:szCs w:val="17"/>
        </w:rPr>
        <w:t xml:space="preserve"> – </w:t>
      </w:r>
    </w:p>
    <w:p>
      <w:pPr>
        <w:framePr w:w="265" w:hRule="auto" w:wrap="none" w:vAnchor="page" w:hAnchor="page" w:x="7075" w:y="4237"/>
        <w:spacing w:before="0" w:after="0" w:line="17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26"/>
          <w:kern w:val="0"/>
          <w:sz w:val="17"/>
          <w:szCs w:val="17"/>
        </w:rPr>
        <w:t xml:space="preserve"> %</w:t>
      </w:r>
    </w:p>
    <w:p>
      <w:pPr>
        <w:framePr w:w="1314" w:hRule="auto" w:wrap="none" w:vAnchor="page" w:hAnchor="page" w:x="576" w:y="42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6"/>
          <w:kern w:val="0"/>
          <w:sz w:val="13"/>
          <w:szCs w:val="13"/>
        </w:rPr>
        <w:t>PRODUC</w:t>
      </w: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КОД НА ПР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ОИЗВОД</w:t>
      </w:r>
    </w:p>
    <w:p>
      <w:pPr>
        <w:framePr w:w="807" w:hRule="auto" w:wrap="none" w:vAnchor="page" w:hAnchor="page" w:x="4604" w:y="42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21"/>
          <w:kern w:val="0"/>
          <w:sz w:val="13"/>
          <w:szCs w:val="13"/>
        </w:rPr>
        <w:t>POT</w:t>
      </w:r>
      <w:r>
        <w:rPr>
          <w:rFonts w:ascii="Montserrat" w:hAnsi="Montserrat" w:cs="Montserrat" w:eastAsia="Montserrat"/>
          <w:b w:val="0"/>
          <w:i w:val="0"/>
          <w:color w:val="7A5C1E"/>
          <w:spacing w:val="20"/>
          <w:kern w:val="0"/>
          <w:sz w:val="13"/>
          <w:szCs w:val="13"/>
        </w:rPr>
        <w:t>ENCY</w:t>
      </w:r>
    </w:p>
    <w:p>
      <w:pPr>
        <w:framePr w:w="561" w:hRule="auto" w:wrap="none" w:vAnchor="page" w:hAnchor="page" w:x="460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ЈАЧИНА</w:t>
      </w:r>
    </w:p>
    <w:p>
      <w:pPr>
        <w:framePr w:w="1435" w:hRule="auto" w:wrap="none" w:vAnchor="page" w:hAnchor="page" w:x="8353" w:y="42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6"/>
          <w:kern w:val="0"/>
          <w:sz w:val="13"/>
          <w:szCs w:val="13"/>
        </w:rPr>
        <w:t>SPEC.</w:t>
      </w: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3"/>
          <w:szCs w:val="13"/>
        </w:rPr>
        <w:t xml:space="preserve"> DOC. CODE</w:t>
      </w:r>
    </w:p>
    <w:p>
      <w:pPr>
        <w:framePr w:w="1038" w:hRule="auto" w:wrap="none" w:vAnchor="page" w:hAnchor="page" w:x="83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СПЕЦ.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 xml:space="preserve"> ДОК. КОД</w:t>
      </w:r>
    </w:p>
    <w:p>
      <w:pPr>
        <w:framePr w:w="1230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E5E74"/>
          <w:spacing w:val="3"/>
          <w:kern w:val="0"/>
          <w:sz w:val="9"/>
          <w:szCs w:val="9"/>
        </w:rPr>
        <w:t>ТРИПЛЕКС АЛУ</w:t>
      </w:r>
      <w:r>
        <w:rPr>
          <w:rFonts w:ascii="Montserrat SemiBold" w:hAnsi="Montserrat SemiBold" w:cs="Montserrat SemiBold" w:eastAsia="Montserrat SemiBold"/>
          <w:b w:val="0"/>
          <w:i w:val="0"/>
          <w:color w:val="4E5E74"/>
          <w:spacing w:val="2"/>
          <w:kern w:val="0"/>
          <w:sz w:val="9"/>
          <w:szCs w:val="9"/>
        </w:rPr>
        <w:t xml:space="preserve"> КЕСА</w:t>
      </w:r>
    </w:p>
    <w:p>
      <w:pPr>
        <w:framePr w:w="2767" w:hRule="auto" w:wrap="none" w:vAnchor="page" w:hAnchor="page" w:x="576" w:y="52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2"/>
          <w:kern w:val="0"/>
          <w:sz w:val="12"/>
          <w:szCs w:val="12"/>
        </w:rPr>
        <w:t>PET 12 · ALU 7 · PE 80 · 300 × 500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1"/>
          <w:kern w:val="0"/>
          <w:sz w:val="12"/>
          <w:szCs w:val="12"/>
        </w:rPr>
        <w:t xml:space="preserve"> mm</w:t>
      </w:r>
    </w:p>
    <w:p>
      <w:pPr>
        <w:framePr w:w="1219" w:hRule="auto" w:wrap="none" w:vAnchor="page" w:hAnchor="page" w:x="576" w:y="53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1"/>
          <w:kern w:val="0"/>
          <w:sz w:val="12"/>
          <w:szCs w:val="12"/>
        </w:rPr>
        <w:t xml:space="preserve">net. 400.0 g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0"/>
          <w:kern w:val="0"/>
          <w:sz w:val="12"/>
          <w:szCs w:val="12"/>
        </w:rPr>
        <w:t>±3%</w:t>
      </w:r>
    </w:p>
    <w:p>
      <w:pPr>
        <w:framePr w:w="1666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E5E74"/>
          <w:spacing w:val="3"/>
          <w:kern w:val="0"/>
          <w:sz w:val="9"/>
          <w:szCs w:val="9"/>
        </w:rPr>
        <w:t>СУВ ЦВЕТ ОД КАНА</w:t>
      </w:r>
      <w:r>
        <w:rPr>
          <w:rFonts w:ascii="Montserrat SemiBold" w:hAnsi="Montserrat SemiBold" w:cs="Montserrat SemiBold" w:eastAsia="Montserrat SemiBold"/>
          <w:b w:val="0"/>
          <w:i w:val="0"/>
          <w:color w:val="4E5E74"/>
          <w:spacing w:val="2"/>
          <w:kern w:val="0"/>
          <w:sz w:val="9"/>
          <w:szCs w:val="9"/>
        </w:rPr>
        <w:t>БИС</w:t>
      </w:r>
    </w:p>
    <w:p>
      <w:pPr>
        <w:framePr w:w="2767" w:hRule="auto" w:wrap="none" w:vAnchor="page" w:hAnchor="page" w:x="4915" w:y="52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9"/>
          <w:kern w:val="0"/>
          <w:sz w:val="12"/>
          <w:szCs w:val="12"/>
        </w:rPr>
        <w:t>Cannabis f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8"/>
          <w:kern w:val="0"/>
          <w:sz w:val="12"/>
          <w:szCs w:val="12"/>
        </w:rPr>
        <w:t>los. · Ph. Eur. 11.5 (3028)</w:t>
      </w:r>
    </w:p>
    <w:p>
      <w:pPr>
        <w:framePr w:w="1735" w:hRule="auto" w:wrap="none" w:vAnchor="page" w:hAnchor="page" w:x="4915" w:y="53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1"/>
          <w:kern w:val="0"/>
          <w:sz w:val="12"/>
          <w:szCs w:val="12"/>
        </w:rPr>
        <w:t>Intermediate Bulk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0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1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4E5E74"/>
          <w:spacing w:val="10"/>
          <w:kern w:val="0"/>
          <w:sz w:val="9"/>
          <w:szCs w:val="9"/>
        </w:rPr>
        <w:t>PROTECT</w:t>
      </w:r>
      <w:r>
        <w:rPr>
          <w:rFonts w:ascii="Roboto Mono SemiBold" w:hAnsi="Roboto Mono SemiBold" w:cs="Roboto Mono SemiBold" w:eastAsia="Roboto Mono SemiBold"/>
          <w:b w:val="0"/>
          <w:i w:val="0"/>
          <w:color w:val="4E5E74"/>
          <w:spacing w:val="9"/>
          <w:kern w:val="0"/>
          <w:sz w:val="9"/>
          <w:szCs w:val="9"/>
        </w:rPr>
        <w:t>ED FROM SUNLIGHT</w:t>
      </w:r>
    </w:p>
    <w:p>
      <w:pPr>
        <w:framePr w:w="1457" w:hRule="auto" w:wrap="none" w:vAnchor="page" w:hAnchor="page" w:x="9118" w:y="5346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4E5E74"/>
          <w:spacing w:val="15"/>
          <w:kern w:val="0"/>
          <w:sz w:val="9"/>
          <w:szCs w:val="9"/>
        </w:rPr>
        <w:t>ЗАШ</w:t>
      </w:r>
      <w:r>
        <w:rPr>
          <w:rFonts w:ascii="Roboto Mono SemiBold" w:hAnsi="Roboto Mono SemiBold" w:cs="Roboto Mono SemiBold" w:eastAsia="Roboto Mono SemiBold"/>
          <w:b w:val="0"/>
          <w:i w:val="0"/>
          <w:color w:val="4E5E74"/>
          <w:spacing w:val="14"/>
          <w:kern w:val="0"/>
          <w:sz w:val="9"/>
          <w:szCs w:val="9"/>
        </w:rPr>
        <w:t>ТИТЕНО ОД СВЕТЛИНА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· Mac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roscopic</w:t>
      </w:r>
    </w:p>
    <w:p>
      <w:pPr>
        <w:framePr w:w="118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Иден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тиф. A, Изглед, Макроскопски</w:t>
      </w:r>
    </w:p>
    <w:p>
      <w:pPr>
        <w:framePr w:w="1921" w:hRule="auto" w:wrap="none" w:vAnchor="page" w:hAnchor="page" w:x="7571" w:y="70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4"/>
          <w:szCs w:val="14"/>
        </w:rPr>
        <w:t xml:space="preserve">Conforms </w:t>
      </w: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4"/>
          <w:szCs w:val="14"/>
        </w:rPr>
        <w:t xml:space="preserve">to monograph </w:t>
      </w:r>
    </w:p>
    <w:p>
      <w:pPr>
        <w:framePr w:w="119" w:hRule="auto" w:wrap="none" w:vAnchor="page" w:hAnchor="page" w:x="9468" w:y="70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2"/>
          <w:szCs w:val="12"/>
        </w:rPr>
        <w:t>Соодветствува со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 xml:space="preserve"> монографијата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Identifica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tion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5"/>
          <w:kern w:val="0"/>
          <w:sz w:val="13"/>
          <w:szCs w:val="13"/>
        </w:rPr>
        <w:t>·</w:t>
      </w:r>
      <w:r>
        <w:rPr>
          <w:rFonts w:ascii="Montserrat" w:hAnsi="Montserrat" w:cs="Montserrat" w:eastAsia="Montserrat"/>
          <w:b w:val="0"/>
          <w:i w:val="0"/>
          <w:color w:val="8C9BB0"/>
          <w:spacing w:val="4"/>
          <w:kern w:val="0"/>
          <w:sz w:val="13"/>
          <w:szCs w:val="13"/>
        </w:rPr>
        <w:t xml:space="preserve"> Microscopic</w:t>
      </w:r>
    </w:p>
    <w:p>
      <w:pPr>
        <w:framePr w:w="118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Идентиф. Б · Микрос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>копски</w:t>
      </w:r>
    </w:p>
    <w:p>
      <w:pPr>
        <w:framePr w:w="1921" w:hRule="auto" w:wrap="none" w:vAnchor="page" w:hAnchor="page" w:x="7571" w:y="73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4"/>
          <w:szCs w:val="14"/>
        </w:rPr>
        <w:t xml:space="preserve">Conforms </w:t>
      </w: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4"/>
          <w:szCs w:val="14"/>
        </w:rPr>
        <w:t xml:space="preserve">to monograph </w:t>
      </w:r>
    </w:p>
    <w:p>
      <w:pPr>
        <w:framePr w:w="119" w:hRule="auto" w:wrap="none" w:vAnchor="page" w:hAnchor="page" w:x="9468" w:y="73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2"/>
          <w:szCs w:val="12"/>
        </w:rPr>
        <w:t>Соодветствува со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 xml:space="preserve"> монографијата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Identifica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tion C </w:t>
      </w:r>
    </w:p>
    <w:p>
      <w:pPr>
        <w:framePr w:w="1001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4"/>
          <w:kern w:val="0"/>
          <w:sz w:val="13"/>
          <w:szCs w:val="13"/>
        </w:rPr>
        <w:t xml:space="preserve">· </w:t>
      </w: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3"/>
          <w:szCs w:val="13"/>
        </w:rPr>
        <w:t>HPLC/HPTLC</w:t>
      </w:r>
    </w:p>
    <w:p>
      <w:pPr>
        <w:framePr w:w="118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Идентиф. Ц ·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 xml:space="preserve"> HPLC/HPTLC</w:t>
      </w:r>
    </w:p>
    <w:p>
      <w:pPr>
        <w:framePr w:w="1921" w:hRule="auto" w:wrap="none" w:vAnchor="page" w:hAnchor="page" w:x="7571" w:y="76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4"/>
          <w:szCs w:val="14"/>
        </w:rPr>
        <w:t xml:space="preserve">Conforms </w:t>
      </w: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4"/>
          <w:szCs w:val="14"/>
        </w:rPr>
        <w:t xml:space="preserve">to monograph </w:t>
      </w:r>
    </w:p>
    <w:p>
      <w:pPr>
        <w:framePr w:w="119" w:hRule="auto" w:wrap="none" w:vAnchor="page" w:hAnchor="page" w:x="9468" w:y="76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2"/>
          <w:szCs w:val="12"/>
        </w:rPr>
        <w:t>Соодветствува со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 xml:space="preserve"> монографијата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8"/>
          <w:kern w:val="0"/>
          <w:sz w:val="14"/>
          <w:szCs w:val="14"/>
        </w:rPr>
        <w:t>Assay — T</w:t>
      </w: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 xml:space="preserve">otal </w:t>
      </w:r>
    </w:p>
    <w:p>
      <w:pPr>
        <w:framePr w:w="180" w:hRule="auto" w:wrap="none" w:vAnchor="page" w:hAnchor="page" w:x="2068" w:y="795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kern w:val="0"/>
          <w:sz w:val="14"/>
          <w:szCs w:val="14"/>
        </w:rPr>
        <w:t>Δ</w:t>
      </w:r>
    </w:p>
    <w:p>
      <w:pPr>
        <w:framePr w:w="153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kern w:val="0"/>
          <w:sz w:val="12"/>
          <w:szCs w:val="12"/>
        </w:rPr>
        <w:t>9</w:t>
      </w:r>
    </w:p>
    <w:p>
      <w:pPr>
        <w:framePr w:w="464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-THC </w:t>
      </w:r>
    </w:p>
    <w:p>
      <w:pPr>
        <w:framePr w:w="118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Анализа — вкупе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 xml:space="preserve">н </w:t>
      </w:r>
    </w:p>
    <w:p>
      <w:pPr>
        <w:framePr w:w="218" w:hRule="auto" w:wrap="none" w:vAnchor="page" w:hAnchor="page" w:x="2233" w:y="8118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2"/>
          <w:szCs w:val="12"/>
        </w:rPr>
        <w:t>Δ⁹</w:t>
      </w:r>
    </w:p>
    <w:p>
      <w:pPr>
        <w:framePr w:w="377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-T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>HC</w:t>
      </w:r>
    </w:p>
    <w:p>
      <w:pPr>
        <w:framePr w:w="2875" w:hRule="auto" w:wrap="none" w:vAnchor="page" w:hAnchor="page" w:x="7571" w:y="792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4"/>
          <w:szCs w:val="14"/>
        </w:rPr>
        <w:t>Per target grade as per Se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4"/>
          <w:szCs w:val="14"/>
        </w:rPr>
        <w:t xml:space="preserve">ction 01 </w:t>
      </w:r>
    </w:p>
    <w:p>
      <w:pPr>
        <w:framePr w:w="115" w:hRule="auto" w:wrap="none" w:vAnchor="page" w:hAnchor="page" w:x="10422" w:y="793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Според целна класа од Дел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 xml:space="preserve"> 01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 xml:space="preserve">Assay — Total CBD </w:t>
      </w:r>
    </w:p>
    <w:p>
      <w:pPr>
        <w:framePr w:w="118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Анализа — вк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упен CBD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Tota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l CBN </w:t>
      </w:r>
    </w:p>
    <w:p>
      <w:pPr>
        <w:framePr w:w="118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47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Вкуп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>ен CBN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Fore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ign Matter </w:t>
      </w:r>
    </w:p>
    <w:p>
      <w:pPr>
        <w:framePr w:w="118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2"/>
          <w:szCs w:val="12"/>
        </w:rPr>
        <w:t xml:space="preserve">Страни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материи</w:t>
      </w:r>
    </w:p>
    <w:p>
      <w:pPr>
        <w:framePr w:w="160" w:hRule="auto" w:wrap="none" w:vAnchor="page" w:hAnchor="page" w:x="7571" w:y="8888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</w:t>
      </w:r>
    </w:p>
    <w:p>
      <w:pPr>
        <w:framePr w:w="1255" w:hRule="auto" w:wrap="none" w:vAnchor="page" w:hAnchor="page" w:x="7653" w:y="887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5"/>
          <w:kern w:val="0"/>
          <w:sz w:val="14"/>
          <w:szCs w:val="14"/>
        </w:rPr>
        <w:t xml:space="preserve"> 2.0% / 25–</w:t>
      </w:r>
      <w:r>
        <w:rPr>
          <w:rFonts w:ascii="Montserrat" w:hAnsi="Montserrat" w:cs="Montserrat" w:eastAsia="Montserrat"/>
          <w:b w:val="0"/>
          <w:i w:val="0"/>
          <w:color w:val="1E293B"/>
          <w:spacing w:val="1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5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721" w:y="90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95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л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истови</w:t>
      </w:r>
    </w:p>
    <w:p>
      <w:pPr>
        <w:framePr w:w="931" w:hRule="auto" w:wrap="none" w:vAnchor="page" w:hAnchor="page" w:x="9427" w:y="9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7"/>
          <w:kern w:val="0"/>
          <w:sz w:val="14"/>
          <w:szCs w:val="14"/>
        </w:rPr>
        <w:t>, no see</w:t>
      </w:r>
      <w:r>
        <w:rPr>
          <w:rFonts w:ascii="Montserrat" w:hAnsi="Montserrat" w:cs="Montserrat" w:eastAsia="Montserrat"/>
          <w:b w:val="0"/>
          <w:i w:val="0"/>
          <w:color w:val="1E293B"/>
          <w:spacing w:val="16"/>
          <w:kern w:val="0"/>
          <w:sz w:val="14"/>
          <w:szCs w:val="14"/>
        </w:rPr>
        <w:t xml:space="preserve">ds </w:t>
      </w:r>
    </w:p>
    <w:p>
      <w:pPr>
        <w:framePr w:w="115" w:hRule="auto" w:wrap="none" w:vAnchor="page" w:hAnchor="page" w:x="10333" w:y="90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8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без с</w:t>
      </w:r>
      <w:r>
        <w:rPr>
          <w:rFonts w:ascii="Montserrat" w:hAnsi="Montserrat" w:cs="Montserrat" w:eastAsia="Montserrat"/>
          <w:b w:val="0"/>
          <w:i w:val="0"/>
          <w:color w:val="7C8FA6"/>
          <w:spacing w:val="2"/>
          <w:kern w:val="0"/>
          <w:sz w:val="12"/>
          <w:szCs w:val="12"/>
        </w:rPr>
        <w:t>емки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Loss on Dry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ing </w:t>
      </w:r>
    </w:p>
    <w:p>
      <w:pPr>
        <w:framePr w:w="118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Губиток при с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>ушење</w:t>
      </w:r>
    </w:p>
    <w:p>
      <w:pPr>
        <w:framePr w:w="160" w:hRule="auto" w:wrap="none" w:vAnchor="page" w:hAnchor="page" w:x="7571" w:y="9803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</w:t>
      </w:r>
    </w:p>
    <w:p>
      <w:pPr>
        <w:framePr w:w="283" w:hRule="auto" w:wrap="none" w:vAnchor="page" w:hAnchor="page" w:x="7653" w:y="9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2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1E293B"/>
          <w:spacing w:val="31"/>
          <w:kern w:val="0"/>
          <w:sz w:val="14"/>
          <w:szCs w:val="14"/>
        </w:rPr>
        <w:t>10</w:t>
      </w:r>
    </w:p>
    <w:p>
      <w:pPr>
        <w:framePr w:w="142" w:hRule="auto" w:wrap="none" w:vAnchor="page" w:hAnchor="page" w:x="7896" w:y="974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58" w:hRule="auto" w:wrap="none" w:vAnchor="page" w:hAnchor="page" w:x="7963" w:y="9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2"/>
          <w:kern w:val="0"/>
          <w:sz w:val="14"/>
          <w:szCs w:val="14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U/g</w:t>
      </w:r>
    </w:p>
    <w:p>
      <w:pPr>
        <w:framePr w:w="160" w:hRule="auto" w:wrap="none" w:vAnchor="page" w:hAnchor="page" w:x="7571" w:y="9998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</w:t>
      </w:r>
    </w:p>
    <w:p>
      <w:pPr>
        <w:framePr w:w="283" w:hRule="auto" w:wrap="none" w:vAnchor="page" w:hAnchor="page" w:x="7653" w:y="998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2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1E293B"/>
          <w:spacing w:val="31"/>
          <w:kern w:val="0"/>
          <w:sz w:val="14"/>
          <w:szCs w:val="14"/>
        </w:rPr>
        <w:t>10</w:t>
      </w:r>
    </w:p>
    <w:p>
      <w:pPr>
        <w:framePr w:w="153" w:hRule="auto" w:wrap="none" w:vAnchor="page" w:hAnchor="page" w:x="7896" w:y="99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58" w:hRule="auto" w:wrap="none" w:vAnchor="page" w:hAnchor="page" w:x="7963" w:y="998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2"/>
          <w:kern w:val="0"/>
          <w:sz w:val="14"/>
          <w:szCs w:val="14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U/g</w:t>
      </w:r>
    </w:p>
    <w:p>
      <w:pPr>
        <w:framePr w:w="160" w:hRule="auto" w:wrap="none" w:vAnchor="page" w:hAnchor="page" w:x="7571" w:y="10193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</w:t>
      </w:r>
    </w:p>
    <w:p>
      <w:pPr>
        <w:framePr w:w="283" w:hRule="auto" w:wrap="none" w:vAnchor="page" w:hAnchor="page" w:x="7653" w:y="1017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2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1E293B"/>
          <w:spacing w:val="31"/>
          <w:kern w:val="0"/>
          <w:sz w:val="14"/>
          <w:szCs w:val="14"/>
        </w:rPr>
        <w:t>10</w:t>
      </w:r>
    </w:p>
    <w:p>
      <w:pPr>
        <w:framePr w:w="153" w:hRule="auto" w:wrap="none" w:vAnchor="page" w:hAnchor="page" w:x="7896" w:y="101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58" w:hRule="auto" w:wrap="none" w:vAnchor="page" w:hAnchor="page" w:x="7963" w:y="1017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2"/>
          <w:kern w:val="0"/>
          <w:sz w:val="14"/>
          <w:szCs w:val="14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U/g</w:t>
      </w:r>
    </w:p>
    <w:p>
      <w:pPr>
        <w:framePr w:w="832" w:hRule="auto" w:wrap="none" w:vAnchor="page" w:hAnchor="page" w:x="1126" w:y="111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4"/>
          <w:kern w:val="0"/>
          <w:sz w:val="12"/>
          <w:szCs w:val="12"/>
        </w:rPr>
        <w:t>Aflatoxin</w:t>
      </w: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 xml:space="preserve"> B</w:t>
      </w:r>
    </w:p>
    <w:p>
      <w:pPr>
        <w:framePr w:w="116" w:hRule="auto" w:wrap="none" w:vAnchor="page" w:hAnchor="page" w:x="1918" w:y="112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12" w:hRule="auto" w:wrap="none" w:vAnchor="page" w:hAnchor="page" w:x="2065" w:y="111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А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флатоксин B</w:t>
      </w:r>
    </w:p>
    <w:p>
      <w:pPr>
        <w:framePr w:w="112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1</w:t>
      </w:r>
    </w:p>
    <w:p>
      <w:pPr>
        <w:framePr w:w="832" w:hRule="auto" w:wrap="none" w:vAnchor="page" w:hAnchor="page" w:x="1126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8"/>
          <w:kern w:val="0"/>
          <w:sz w:val="12"/>
          <w:szCs w:val="12"/>
        </w:rPr>
        <w:t>A</w:t>
      </w: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 xml:space="preserve">flatoxins </w:t>
      </w:r>
    </w:p>
    <w:p>
      <w:pPr>
        <w:framePr w:w="158" w:hRule="auto" w:wrap="none" w:vAnchor="page" w:hAnchor="page" w:x="1918" w:y="113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2"/>
          <w:szCs w:val="12"/>
        </w:rPr>
        <w:t>∑</w:t>
      </w:r>
    </w:p>
    <w:p>
      <w:pPr>
        <w:framePr w:w="112" w:hRule="auto" w:wrap="none" w:vAnchor="page" w:hAnchor="page" w:x="2078" w:y="1133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А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 xml:space="preserve">флатоксини </w:t>
      </w:r>
    </w:p>
    <w:p>
      <w:pPr>
        <w:framePr w:w="152" w:hRule="auto" w:wrap="none" w:vAnchor="page" w:hAnchor="page" w:x="3081" w:y="1134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1"/>
          <w:szCs w:val="11"/>
        </w:rPr>
        <w:t>∑</w:t>
      </w:r>
    </w:p>
    <w:p>
      <w:pPr>
        <w:framePr w:w="256" w:hRule="auto" w:wrap="none" w:vAnchor="page" w:hAnchor="page" w:x="3161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2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3B4E60"/>
          <w:spacing w:val="27"/>
          <w:kern w:val="0"/>
          <w:sz w:val="12"/>
          <w:szCs w:val="12"/>
        </w:rPr>
        <w:t>(B</w:t>
      </w:r>
    </w:p>
    <w:p>
      <w:pPr>
        <w:framePr w:w="116" w:hRule="auto" w:wrap="none" w:vAnchor="page" w:hAnchor="page" w:x="3377" w:y="113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39" w:hRule="auto" w:wrap="none" w:vAnchor="page" w:hAnchor="page" w:x="3437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5"/>
          <w:kern w:val="0"/>
          <w:sz w:val="12"/>
          <w:szCs w:val="12"/>
        </w:rPr>
        <w:t>+B</w:t>
      </w:r>
    </w:p>
    <w:p>
      <w:pPr>
        <w:framePr w:w="137" w:hRule="auto" w:wrap="none" w:vAnchor="page" w:hAnchor="page" w:x="3581" w:y="113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42" w:hRule="auto" w:wrap="none" w:vAnchor="page" w:hAnchor="page" w:x="3641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8"/>
          <w:kern w:val="0"/>
          <w:sz w:val="12"/>
          <w:szCs w:val="12"/>
        </w:rPr>
        <w:t>+G</w:t>
      </w:r>
    </w:p>
    <w:p>
      <w:pPr>
        <w:framePr w:w="116" w:hRule="auto" w:wrap="none" w:vAnchor="page" w:hAnchor="page" w:x="3786" w:y="113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42" w:hRule="auto" w:wrap="none" w:vAnchor="page" w:hAnchor="page" w:x="3846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8"/>
          <w:kern w:val="0"/>
          <w:sz w:val="12"/>
          <w:szCs w:val="12"/>
        </w:rPr>
        <w:t>+G</w:t>
      </w:r>
    </w:p>
    <w:p>
      <w:pPr>
        <w:framePr w:w="137" w:hRule="auto" w:wrap="none" w:vAnchor="page" w:hAnchor="page" w:x="3990" w:y="113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9" w:hRule="auto" w:wrap="none" w:vAnchor="page" w:hAnchor="page" w:x="4050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117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6"/>
          <w:kern w:val="0"/>
          <w:sz w:val="11"/>
          <w:szCs w:val="11"/>
        </w:rPr>
        <w:t>Пара</w:t>
      </w:r>
      <w:r>
        <w:rPr>
          <w:rFonts w:ascii="Montserrat" w:hAnsi="Montserrat" w:cs="Montserrat" w:eastAsia="Montserrat"/>
          <w:b/>
          <w:i w:val="0"/>
          <w:color w:val="4E5E74"/>
          <w:spacing w:val="5"/>
          <w:kern w:val="0"/>
          <w:sz w:val="11"/>
          <w:szCs w:val="11"/>
        </w:rPr>
        <w:t>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117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kern w:val="0"/>
          <w:sz w:val="12"/>
          <w:szCs w:val="12"/>
        </w:rPr>
        <w:t>|</w:t>
      </w:r>
    </w:p>
    <w:p>
      <w:pPr>
        <w:framePr w:w="131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2"/>
          <w:kern w:val="0"/>
          <w:sz w:val="11"/>
          <w:szCs w:val="11"/>
        </w:rPr>
        <w:t>Метода /</w:t>
      </w: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1"/>
          <w:szCs w:val="11"/>
        </w:rPr>
        <w:t xml:space="preserve">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117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kern w:val="0"/>
          <w:sz w:val="12"/>
          <w:szCs w:val="12"/>
        </w:rPr>
        <w:t>|</w:t>
      </w:r>
    </w:p>
    <w:p>
      <w:pPr>
        <w:framePr w:w="1811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1"/>
          <w:szCs w:val="11"/>
        </w:rPr>
        <w:t>Критериум за прифатли</w:t>
      </w: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вост</w:t>
      </w:r>
    </w:p>
    <w:p>
      <w:pPr>
        <w:framePr w:w="976" w:hRule="auto" w:wrap="none" w:vAnchor="page" w:hAnchor="page" w:x="1126" w:y="127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>Ph.</w:t>
      </w:r>
      <w:r>
        <w:rPr>
          <w:rFonts w:ascii="Montserrat" w:hAnsi="Montserrat" w:cs="Montserrat" w:eastAsia="Montserrat"/>
          <w:b w:val="0"/>
          <w:i w:val="0"/>
          <w:color w:val="3B4E60"/>
          <w:spacing w:val="11"/>
          <w:kern w:val="0"/>
          <w:sz w:val="12"/>
          <w:szCs w:val="12"/>
        </w:rPr>
        <w:t>Eur. Panel</w:t>
      </w:r>
    </w:p>
    <w:p>
      <w:pPr>
        <w:framePr w:w="1408" w:hRule="auto" w:wrap="none" w:vAnchor="page" w:hAnchor="page" w:x="1126" w:y="129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7"/>
          <w:kern w:val="0"/>
          <w:sz w:val="12"/>
          <w:szCs w:val="12"/>
        </w:rPr>
        <w:t>CUMC</w:t>
      </w:r>
      <w:r>
        <w:rPr>
          <w:rFonts w:ascii="Montserrat" w:hAnsi="Montserrat" w:cs="Montserrat" w:eastAsia="Montserrat"/>
          <w:b w:val="0"/>
          <w:i w:val="0"/>
          <w:color w:val="3B4E60"/>
          <w:spacing w:val="6"/>
          <w:kern w:val="0"/>
          <w:sz w:val="12"/>
          <w:szCs w:val="12"/>
        </w:rPr>
        <w:t xml:space="preserve">S Equiv. Panel </w:t>
      </w:r>
    </w:p>
    <w:p>
      <w:pPr>
        <w:framePr w:w="126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8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Up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on request</w:t>
      </w:r>
    </w:p>
    <w:p>
      <w:pPr>
        <w:framePr w:w="115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1"/>
          <w:szCs w:val="11"/>
        </w:rPr>
        <w:t xml:space="preserve">По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барање</w:t>
      </w:r>
    </w:p>
    <w:p>
      <w:pPr>
        <w:framePr w:w="12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313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43" w:hRule="auto" w:wrap="none" w:vAnchor="page" w:hAnchor="page" w:x="6308" w:y="2402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0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02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C5F86"/>
          <w:spacing w:val="11"/>
          <w:kern w:val="0"/>
          <w:sz w:val="12"/>
          <w:szCs w:val="12"/>
        </w:rPr>
        <w:t>СОРТА И ОПШТ ПРЕГЛЕД НА СПЕЦИФИКАЦ</w:t>
      </w:r>
      <w:r>
        <w:rPr>
          <w:rFonts w:ascii="Orbitron ExtraBold" w:hAnsi="Orbitron ExtraBold" w:cs="Orbitron ExtraBold" w:eastAsia="Orbitron ExtraBold"/>
          <w:b w:val="0"/>
          <w:i w:val="0"/>
          <w:color w:val="3C5F86"/>
          <w:spacing w:val="10"/>
          <w:kern w:val="0"/>
          <w:sz w:val="12"/>
          <w:szCs w:val="12"/>
        </w:rPr>
        <w:t>ИЈА НА ПРОИЗВОДОТ</w:t>
      </w:r>
    </w:p>
    <w:p>
      <w:pPr>
        <w:framePr w:w="396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43" w:hRule="auto" w:wrap="none" w:vAnchor="page" w:hAnchor="page" w:x="5875" w:y="6062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0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62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C5F86"/>
          <w:spacing w:val="10"/>
          <w:kern w:val="0"/>
          <w:sz w:val="12"/>
          <w:szCs w:val="12"/>
        </w:rPr>
        <w:t>АНАЛИТИЧК</w:t>
      </w:r>
      <w:r>
        <w:rPr>
          <w:rFonts w:ascii="Orbitron ExtraBold" w:hAnsi="Orbitron ExtraBold" w:cs="Orbitron ExtraBold" w:eastAsia="Orbitron ExtraBold"/>
          <w:b w:val="0"/>
          <w:i w:val="0"/>
          <w:color w:val="3C5F86"/>
          <w:spacing w:val="9"/>
          <w:kern w:val="0"/>
          <w:sz w:val="12"/>
          <w:szCs w:val="12"/>
        </w:rPr>
        <w:t>И ПАРАМЕТРИ И КРИТЕРИУМИ ЗА ПРИФАТЛИВОСТ</w:t>
      </w:r>
    </w:p>
    <w:p>
      <w:pPr>
        <w:framePr w:w="362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62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91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91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793" w:hRule="auto" w:wrap="none" w:vAnchor="page" w:hAnchor="page" w:x="2047" w:y="13847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-1"/>
          <w:kern w:val="0"/>
          <w:sz w:val="13"/>
          <w:szCs w:val="13"/>
        </w:rPr>
        <w:t>ИЗГО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-2"/>
          <w:kern w:val="0"/>
          <w:sz w:val="13"/>
          <w:szCs w:val="13"/>
        </w:rPr>
        <w:t>ТВИЛ</w:t>
      </w:r>
    </w:p>
    <w:p>
      <w:pPr>
        <w:framePr w:w="184" w:hRule="auto" w:wrap="none" w:vAnchor="page" w:hAnchor="page" w:x="2792" w:y="13847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4E5E74"/>
          <w:kern w:val="0"/>
          <w:sz w:val="13"/>
          <w:szCs w:val="13"/>
        </w:rPr>
        <w:t>И</w:t>
      </w:r>
    </w:p>
    <w:p>
      <w:pPr>
        <w:framePr w:w="714" w:hRule="auto" w:wrap="none" w:vAnchor="page" w:hAnchor="page" w:x="2926" w:y="13847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4"/>
          <w:kern w:val="0"/>
          <w:sz w:val="13"/>
          <w:szCs w:val="13"/>
        </w:rPr>
        <w:t>ОД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3"/>
          <w:szCs w:val="13"/>
        </w:rPr>
        <w:t>ОБРИЛ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855" w:hRule="auto" w:wrap="none" w:vAnchor="page" w:hAnchor="page" w:x="8695" w:y="13847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2"/>
          <w:kern w:val="0"/>
          <w:sz w:val="13"/>
          <w:szCs w:val="13"/>
        </w:rPr>
        <w:t>ПРЕГЛЕДАЛ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474023D-68E1-4893-BA2B-F060ACB1CC9F}"/>
    <w:embedBold r:id="rIdFont2" w:fontKey="{82511641-A597-411C-92C5-F0DC0CF9D9EC}"/>
    <w:embedBoldItalic r:id="rIdFont3" w:fontKey="{4F372F03-5A77-409A-BEA4-16A51F20025F}"/>
  </w:font>
  <w:font w:name="Montserrat Medium">
    <w:charset w:val="00"/>
    <w:family w:val="auto"/>
    <w:pitch w:val="variable"/>
    <w:embedItalic r:id="rIdFont4" w:fontKey="{04FFD8C0-277A-4C48-8402-89D40C2D1F6F}"/>
  </w:font>
  <w:font w:name="Montserrat SemiBold">
    <w:charset w:val="00"/>
    <w:family w:val="auto"/>
    <w:pitch w:val="variable"/>
    <w:embedRegular r:id="rIdFont5" w:fontKey="{B1CDCD1B-5484-4FC5-83BD-A5B5F362604F}"/>
    <w:embedItalic r:id="rIdFont6" w:fontKey="{B20D5044-C2B1-4E2F-940F-B245F7EE55E1}"/>
  </w:font>
  <w:font w:name="Orbitron">
    <w:charset w:val="00"/>
    <w:family w:val="auto"/>
    <w:pitch w:val="variable"/>
    <w:embedBold r:id="rIdFont7" w:fontKey="{39C9B39E-1E7B-491D-A417-39200B849B88}"/>
  </w:font>
  <w:font w:name="Orbitron ExtraBold">
    <w:charset w:val="00"/>
    <w:family w:val="auto"/>
    <w:pitch w:val="variable"/>
    <w:embedRegular r:id="rIdFont8" w:fontKey="{5284A47B-CE2A-4DA7-8D17-C8464DE8B631}"/>
  </w:font>
  <w:font w:name="Orbitron SemiBold">
    <w:charset w:val="00"/>
    <w:family w:val="auto"/>
    <w:pitch w:val="variable"/>
    <w:embedItalic r:id="rIdFont9" w:fontKey="{CF0EB399-CAB0-4A61-B074-F8B7A997F39E}"/>
  </w:font>
  <w:font w:name="Roboto Mono">
    <w:charset w:val="00"/>
    <w:family w:val="auto"/>
    <w:pitch w:val="variable"/>
    <w:embedBold r:id="rIdFont10" w:fontKey="{5E090554-3E14-4388-B2F2-0FCA45D0E836}"/>
  </w:font>
  <w:font w:name="Roboto Mono SemiBold">
    <w:charset w:val="00"/>
    <w:family w:val="auto"/>
    <w:pitch w:val="variable"/>
    <w:embedRegular r:id="rIdFont11" w:fontKey="{A395A1F1-1836-4A8B-BED3-BE82D20AEC53}"/>
    <w:embedItalic r:id="rIdFont12" w:fontKey="{AA25B3A1-DBDA-4F2A-B406-2F9DBABE07B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