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CoQ-PP_26-021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9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80"/>
        <w:gridCol w:w="736"/>
        <w:gridCol w:w="3607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80"/>
            <w:shd w:val="clear" w:color="auto" w:fill="FFFFFF"/>
          </w:tcPr>
          <w:tbl>
            <w:tblPr>
              <w:tblW w:w="69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80"/>
            </w:tblGrid>
            <w:tr>
              <w:trPr>
                <w:trHeight w:val="180" w:hRule="exact"/>
              </w:trPr>
              <w:tc>
                <w:tcPr>
                  <w:tcW w:type="dxa" w:w="69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5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57"/>
                </w:tcPr>
                <w:tbl>
                  <w:tblPr>
                    <w:tblW w:w="51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5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Sunset Sherbet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6"/>
            <w:shd w:val="clear" w:color="auto" w:fill="FFFFFF"/>
          </w:tcPr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195" w:hRule="exact"/>
              </w:trPr>
              <w:tc>
                <w:tcPr>
                  <w:tcW w:type="dxa" w:w="7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435" w:hRule="exact"/>
              </w:trPr>
              <w:tc>
                <w:tcPr>
                  <w:tcW w:type="dxa" w:w="736"/>
                </w:tcPr>
                <w:tbl>
                  <w:tblPr>
                    <w:tblW w:w="7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3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736"/>
                      </w:tcPr>
                      <w:tbl>
                        <w:tblPr>
                          <w:tblW w:w="7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3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73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B91C1C"/>
                                  <w:sz w:val="34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07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784"/>
        <w:gridCol w:w="1682"/>
        <w:gridCol w:w="2432"/>
        <w:gridCol w:w="343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FFFFF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10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32"/>
            <w:shd w:val="clear" w:color="auto" w:fill="FFFFFF"/>
          </w:tcPr>
          <w:tbl>
            <w:tblPr>
              <w:tblW w:w="243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32"/>
            </w:tblGrid>
            <w:tr>
              <w:trPr>
                <w:trHeight w:val="105" w:hRule="exact"/>
              </w:trPr>
              <w:tc>
                <w:tcPr>
                  <w:tcW w:type="dxa" w:w="243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1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0"/>
                </w:tcPr>
                <w:tbl>
                  <w:tblPr>
                    <w:tblW w:w="12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20"/>
                    <w:gridCol w:w="56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43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42"/>
        <w:gridCol w:w="2789"/>
        <w:gridCol w:w="1218"/>
        <w:gridCol w:w="2798"/>
        <w:gridCol w:w="2390"/>
        <w:gridCol w:w="492"/>
      </w:tblGrid>
      <w:tr>
        <w:trPr>
          <w:trHeight w:val="339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45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49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8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218"/>
            <w:shd w:val="clear" w:color="auto" w:fill="FFFEFC"/>
          </w:tcPr>
          <w:tbl>
            <w:tblPr>
              <w:tblW w:w="12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18"/>
            </w:tblGrid>
            <w:tr>
              <w:trPr>
                <w:trHeight w:val="45" w:hRule="exact"/>
              </w:trPr>
              <w:tc>
                <w:tcPr>
                  <w:tcW w:type="dxa" w:w="12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2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493"/>
            </w:tblGrid>
            <w:tr>
              <w:trPr>
                <w:trHeight w:val="249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9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90"/>
            <w:shd w:val="clear" w:color="auto" w:fill="FFFEFC"/>
          </w:tcPr>
          <w:tbl>
            <w:tblPr>
              <w:tblW w:w="23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90"/>
            </w:tblGrid>
            <w:tr>
              <w:trPr>
                <w:trHeight w:val="45" w:hRule="exact"/>
              </w:trPr>
              <w:tc>
                <w:tcPr>
                  <w:tcW w:type="dxa" w:w="23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443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43"/>
                </w:tcPr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4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43"/>
                      </w:tcPr>
                      <w:tbl>
                        <w:tblPr>
                          <w:tblW w:w="44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43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44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3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373"/>
        <w:gridCol w:w="1642"/>
        <w:gridCol w:w="386"/>
        <w:gridCol w:w="1878"/>
        <w:gridCol w:w="382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7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09.2025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49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38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7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9"/>
                    <w:gridCol w:w="3381"/>
                  </w:tblGrid>
                  <w:tr>
                    <w:trPr>
                      <w:trHeight w:val="149" w:hRule="exact"/>
                    </w:trPr>
                    <w:tc>
                      <w:tcPr>
                        <w:tcW w:type="dxa" w:w="319"/>
                      </w:tcPr>
                      <w:tbl>
                        <w:tblPr>
                          <w:tblW w:w="31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9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31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B91C1C"/>
                                  <w:sz w:val="12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38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B91C1C"/>
                <w:sz w:val="11"/>
              </w:rPr>
              <w:t>[ — ]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shd w:val="clear" w:color="auto" w:fill="9EACBA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shd w:val="clear" w:color="auto" w:fill="9EACBA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iCoA-PP_26-019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shd w:val="clear" w:color="auto" w:fill="9EACBA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9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1554" cy="553914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200">
                                              <a:off x="0" y="0"/>
                                              <a:ext cx="491554" cy="55391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7078" cy="56117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800">
                                              <a:off x="0" y="0"/>
                                              <a:ext cx="597078" cy="56117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5342961-84E7-4760-A40A-E572D82E565A}"/>
    <w:embedItalic r:id="rIdFont2" w:fontKey="{6BA58B40-0E73-45C7-BC15-613B1461446E}"/>
    <w:embedBold r:id="rIdFont3" w:fontKey="{36F7F42E-3291-41CD-8328-81A8ED34C27C}"/>
  </w:font>
  <w:font w:name="Montserrat ExtraBold">
    <w:charset w:val="00"/>
    <w:family w:val="auto"/>
    <w:pitch w:val="variable"/>
    <w:embedRegular r:id="rIdFont4" w:fontKey="{069EA256-287E-4FBD-849A-0B0CB097AEFA}"/>
  </w:font>
  <w:font w:name="Montserrat Medium">
    <w:charset w:val="00"/>
    <w:family w:val="auto"/>
    <w:pitch w:val="variable"/>
    <w:embedRegular r:id="rIdFont5" w:fontKey="{4956E727-D82E-4EF9-B058-8259ED06F3BD}"/>
    <w:embedItalic r:id="rIdFont6" w:fontKey="{375D5F11-B005-452D-8ACE-19A6FB0226B7}"/>
  </w:font>
  <w:font w:name="Montserrat SemiBold">
    <w:charset w:val="00"/>
    <w:family w:val="auto"/>
    <w:pitch w:val="variable"/>
    <w:embedRegular r:id="rIdFont7" w:fontKey="{C5C545F6-2F85-4CDC-A9F2-00D9BAD7AA1C}"/>
    <w:embedItalic r:id="rIdFont8" w:fontKey="{BBBA8288-E5E6-4793-A7C8-4F64EBDE2F55}"/>
  </w:font>
  <w:font w:name="Orbitron">
    <w:charset w:val="00"/>
    <w:family w:val="auto"/>
    <w:pitch w:val="variable"/>
    <w:embedBold r:id="rIdFont9" w:fontKey="{AE19111D-BB9B-4EF6-B5CD-569168FE7088}"/>
  </w:font>
  <w:font w:name="Orbitron Black">
    <w:charset w:val="00"/>
    <w:family w:val="auto"/>
    <w:pitch w:val="variable"/>
    <w:embedRegular r:id="rIdFont10" w:fontKey="{6E3C2961-7087-488C-8A95-240A95157587}"/>
  </w:font>
  <w:font w:name="Orbitron ExtraBold">
    <w:charset w:val="00"/>
    <w:family w:val="auto"/>
    <w:pitch w:val="variable"/>
    <w:embedRegular r:id="rIdFont11" w:fontKey="{57E731FC-65AB-4E59-8003-83E86984258C}"/>
  </w:font>
  <w:font w:name="Orbitron Medium">
    <w:charset w:val="00"/>
    <w:family w:val="auto"/>
    <w:pitch w:val="variable"/>
    <w:embedRegular r:id="rIdFont12" w:fontKey="{EA784DEF-4DC3-4F03-95F5-26409C5D9F18}"/>
  </w:font>
  <w:font w:name="Roboto Mono">
    <w:charset w:val="00"/>
    <w:family w:val="auto"/>
    <w:pitch w:val="variable"/>
    <w:embedRegular r:id="rIdFont13" w:fontKey="{C54D2ADE-B88C-451E-9879-0067CCB09B42}"/>
    <w:embedBold r:id="rIdFont14" w:fontKey="{985AD50D-DED2-4926-93ED-C3E70F93FEB1}"/>
  </w:font>
  <w:font w:name="Roboto Mono Medium">
    <w:charset w:val="00"/>
    <w:family w:val="auto"/>
    <w:pitch w:val="variable"/>
    <w:embedRegular r:id="rIdFont15" w:fontKey="{3C81FBCA-D59E-4AE9-BA9D-63ADE854D0AE}"/>
    <w:embedItalic r:id="rIdFont16" w:fontKey="{3987E7A1-97ED-4B81-8660-56E7FD47302F}"/>
  </w:font>
  <w:font w:name="Roboto Mono SemiBold">
    <w:charset w:val="00"/>
    <w:family w:val="auto"/>
    <w:pitch w:val="variable"/>
    <w:embedRegular r:id="rIdFont17" w:fontKey="{EFA5203A-E780-4AFB-8C67-24E3C255FEA2}"/>
    <w:embedItalic r:id="rIdFont18" w:fontKey="{1AFF93D9-A9BB-40C9-948B-267CA5B0136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CoQ-PP_26-021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