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CoQ-PP_26-022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734"/>
        <w:gridCol w:w="5239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34"/>
            <w:shd w:val="clear" w:color="auto" w:fill="FFFFFF"/>
          </w:tcPr>
          <w:tbl>
            <w:tblPr>
              <w:tblW w:w="173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4"/>
            </w:tblGrid>
            <w:tr>
              <w:trPr>
                <w:trHeight w:val="195" w:hRule="exact"/>
              </w:trPr>
              <w:tc>
                <w:tcPr>
                  <w:tcW w:type="dxa" w:w="173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3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4"/>
            </w:tblGrid>
            <w:tr>
              <w:trPr>
                <w:trHeight w:val="435" w:hRule="exact"/>
              </w:trPr>
              <w:tc>
                <w:tcPr>
                  <w:tcW w:type="dxa" w:w="1734"/>
                </w:tcPr>
                <w:tbl>
                  <w:tblPr>
                    <w:tblW w:w="173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3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34"/>
                      </w:tcPr>
                      <w:tbl>
                        <w:tblPr>
                          <w:tblW w:w="173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34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3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20.29 %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39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379"/>
        <w:gridCol w:w="2122"/>
        <w:gridCol w:w="1383"/>
        <w:gridCol w:w="3606"/>
        <w:gridCol w:w="469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1.60%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(18.40 – 21.59 %)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8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08.2025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20.29 %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0.07 %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7.93 %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2.8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1.7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10³ and &gt; 10²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0.085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iCoA-PP_26-020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ППК25280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17.09.2025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949/1687/25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17.09.2025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4350/2025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15.09.2025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P050162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86360" cy="55351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200">
                                              <a:off x="0" y="0"/>
                                              <a:ext cx="486360" cy="55351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9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9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700656" cy="569111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700656" cy="56911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0A5D297-82C0-45BA-B754-0C2B6AC99270}"/>
    <w:embedItalic r:id="rIdFont2" w:fontKey="{7B12B27C-C8A8-4330-85EC-E8B8ADC11736}"/>
    <w:embedBold r:id="rIdFont3" w:fontKey="{A2D0C093-D5A5-4770-AC9E-8AF1B11F45A4}"/>
  </w:font>
  <w:font w:name="Montserrat ExtraBold">
    <w:charset w:val="00"/>
    <w:family w:val="auto"/>
    <w:pitch w:val="variable"/>
    <w:embedRegular r:id="rIdFont4" w:fontKey="{72E16F32-7321-49D2-9E42-1A273B3FADED}"/>
  </w:font>
  <w:font w:name="Montserrat Medium">
    <w:charset w:val="00"/>
    <w:family w:val="auto"/>
    <w:pitch w:val="variable"/>
    <w:embedRegular r:id="rIdFont5" w:fontKey="{E98FDED8-BC8B-476A-B9D9-AB6302F86DC1}"/>
    <w:embedItalic r:id="rIdFont6" w:fontKey="{EC6BC351-CD9E-4A8C-BDC1-891D88E9AAB0}"/>
  </w:font>
  <w:font w:name="Montserrat SemiBold">
    <w:charset w:val="00"/>
    <w:family w:val="auto"/>
    <w:pitch w:val="variable"/>
    <w:embedRegular r:id="rIdFont7" w:fontKey="{04A08CC2-828B-423E-85BE-1A662C046F1F}"/>
    <w:embedItalic r:id="rIdFont8" w:fontKey="{530B32A8-67D7-4033-ACB2-AA1916831971}"/>
  </w:font>
  <w:font w:name="Orbitron">
    <w:charset w:val="00"/>
    <w:family w:val="auto"/>
    <w:pitch w:val="variable"/>
    <w:embedBold r:id="rIdFont9" w:fontKey="{E2F33A61-5FF8-4913-956F-6E51214F262D}"/>
  </w:font>
  <w:font w:name="Orbitron Black">
    <w:charset w:val="00"/>
    <w:family w:val="auto"/>
    <w:pitch w:val="variable"/>
    <w:embedRegular r:id="rIdFont10" w:fontKey="{65C231B3-6876-4597-A639-1F60BAFF2CCA}"/>
  </w:font>
  <w:font w:name="Orbitron ExtraBold">
    <w:charset w:val="00"/>
    <w:family w:val="auto"/>
    <w:pitch w:val="variable"/>
    <w:embedRegular r:id="rIdFont11" w:fontKey="{EDB0FD0B-2AD7-4651-A0D3-06A07F60238E}"/>
  </w:font>
  <w:font w:name="Orbitron Medium">
    <w:charset w:val="00"/>
    <w:family w:val="auto"/>
    <w:pitch w:val="variable"/>
    <w:embedRegular r:id="rIdFont12" w:fontKey="{0F808657-1732-4186-9E19-B001A2F80728}"/>
  </w:font>
  <w:font w:name="Roboto Mono">
    <w:charset w:val="00"/>
    <w:family w:val="auto"/>
    <w:pitch w:val="variable"/>
    <w:embedRegular r:id="rIdFont13" w:fontKey="{839F3520-C19C-46A0-ADF7-3CF998C6389B}"/>
    <w:embedBold r:id="rIdFont14" w:fontKey="{9F83052C-36A4-460C-98CC-17BB22276611}"/>
  </w:font>
  <w:font w:name="Roboto Mono Medium">
    <w:charset w:val="00"/>
    <w:family w:val="auto"/>
    <w:pitch w:val="variable"/>
    <w:embedRegular r:id="rIdFont15" w:fontKey="{0E6B35CC-B754-419F-B874-BE64A855FF5F}"/>
    <w:embedItalic r:id="rIdFont16" w:fontKey="{E4050C4B-43C7-4DD4-837B-E3244E390347}"/>
  </w:font>
  <w:font w:name="Roboto Mono SemiBold">
    <w:charset w:val="00"/>
    <w:family w:val="auto"/>
    <w:pitch w:val="variable"/>
    <w:embedRegular r:id="rIdFont17" w:fontKey="{FB0860AB-D229-4AD8-A705-14F06893E1C3}"/>
    <w:embedItalic r:id="rIdFont18" w:fontKey="{852CE1FB-1F55-4FCB-9026-16242C9829E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CoQ-PP_26-022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