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65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CoQ-PP_26-081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28.07.2026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077"/>
        <w:gridCol w:w="44"/>
        <w:gridCol w:w="1577"/>
        <w:gridCol w:w="4632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5077"/>
            <w:shd w:val="clear" w:color="auto" w:fill="FFFFFF"/>
          </w:tcPr>
          <w:tbl>
            <w:tblPr>
              <w:tblW w:w="507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077"/>
            </w:tblGrid>
            <w:tr>
              <w:trPr>
                <w:trHeight w:val="180" w:hRule="exact"/>
              </w:trPr>
              <w:tc>
                <w:tcPr>
                  <w:tcW w:type="dxa" w:w="507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0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764"/>
              <w:gridCol w:w="39"/>
              <w:gridCol w:w="125"/>
              <w:gridCol w:w="71"/>
              <w:gridCol w:w="3038"/>
            </w:tblGrid>
            <w:tr>
              <w:trPr>
                <w:trHeight w:val="450" w:hRule="exact"/>
              </w:trPr>
              <w:tc>
                <w:tcPr>
                  <w:tcW w:type="dxa" w:w="1764"/>
                </w:tcPr>
                <w:tbl>
                  <w:tblPr>
                    <w:tblW w:w="176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64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76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FB032601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038"/>
                </w:tcPr>
                <w:tbl>
                  <w:tblPr>
                    <w:tblW w:w="303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038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03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Fat Bastard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577"/>
            <w:shd w:val="clear" w:color="auto" w:fill="FFFFFF"/>
          </w:tcPr>
          <w:tbl>
            <w:tblPr>
              <w:tblW w:w="157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77"/>
            </w:tblGrid>
            <w:tr>
              <w:trPr>
                <w:trHeight w:val="195" w:hRule="exact"/>
              </w:trPr>
              <w:tc>
                <w:tcPr>
                  <w:tcW w:type="dxa" w:w="157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7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77"/>
            </w:tblGrid>
            <w:tr>
              <w:trPr>
                <w:trHeight w:val="435" w:hRule="exact"/>
              </w:trPr>
              <w:tc>
                <w:tcPr>
                  <w:tcW w:type="dxa" w:w="1577"/>
                </w:tcPr>
                <w:tbl>
                  <w:tblPr>
                    <w:tblW w:w="15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7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77"/>
                      </w:tcPr>
                      <w:tbl>
                        <w:tblPr>
                          <w:tblW w:w="157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77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7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12.39 %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2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90"/>
        <w:gridCol w:w="1576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90"/>
            <w:shd w:val="clear" w:color="auto" w:fill="FFFFFF"/>
          </w:tcPr>
          <w:tbl>
            <w:tblPr>
              <w:tblW w:w="38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90"/>
            </w:tblGrid>
            <w:tr>
              <w:trPr>
                <w:trHeight w:val="105" w:hRule="exact"/>
              </w:trPr>
              <w:tc>
                <w:tcPr>
                  <w:tcW w:type="dxa" w:w="389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42"/>
              <w:gridCol w:w="80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42"/>
                </w:tcPr>
                <w:tbl>
                  <w:tblPr>
                    <w:tblW w:w="94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42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942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0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18"/>
        <w:gridCol w:w="2122"/>
        <w:gridCol w:w="1423"/>
        <w:gridCol w:w="3525"/>
        <w:gridCol w:w="470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FB_THC12:CBD1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1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12.00%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1.20%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(10.80 – 13.19 %)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2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525"/>
            <w:shd w:val="clear" w:color="auto" w:fill="FFFEFC"/>
          </w:tcPr>
          <w:tbl>
            <w:tblPr>
              <w:tblW w:w="35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25"/>
            </w:tblGrid>
            <w:tr>
              <w:trPr>
                <w:trHeight w:val="104" w:hRule="exact"/>
              </w:trPr>
              <w:tc>
                <w:tcPr>
                  <w:tcW w:type="dxa" w:w="352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8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578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78"/>
                </w:tcPr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57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5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QCSP_001_FB-IV_v.01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0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410"/>
        <w:gridCol w:w="501"/>
        <w:gridCol w:w="1642"/>
        <w:gridCol w:w="516"/>
        <w:gridCol w:w="1391"/>
        <w:gridCol w:w="520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410"/>
            <w:shd w:val="clear" w:color="auto" w:fill="FFFEFC"/>
          </w:tcPr>
          <w:tbl>
            <w:tblPr>
              <w:tblW w:w="241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10"/>
            </w:tblGrid>
            <w:tr>
              <w:trPr>
                <w:trHeight w:val="76" w:hRule="exact"/>
              </w:trPr>
              <w:tc>
                <w:tcPr>
                  <w:tcW w:type="dxa" w:w="241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767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67"/>
                </w:tcPr>
                <w:tbl>
                  <w:tblPr>
                    <w:tblW w:w="76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67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76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6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67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76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FB032601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01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642"/>
            <w:shd w:val="clear" w:color="auto" w:fill="FFFEFC"/>
          </w:tcPr>
          <w:tbl>
            <w:tblPr>
              <w:tblW w:w="16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2"/>
            </w:tblGrid>
            <w:tr>
              <w:trPr>
                <w:trHeight w:val="76" w:hRule="exact"/>
              </w:trPr>
              <w:tc>
                <w:tcPr>
                  <w:tcW w:type="dxa" w:w="16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1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1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391"/>
            <w:shd w:val="clear" w:color="auto" w:fill="FFFEFC"/>
          </w:tcPr>
          <w:tbl>
            <w:tblPr>
              <w:tblW w:w="13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391"/>
            </w:tblGrid>
            <w:tr>
              <w:trPr>
                <w:trHeight w:val="76" w:hRule="exact"/>
              </w:trPr>
              <w:tc>
                <w:tcPr>
                  <w:tcW w:type="dxa" w:w="139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36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20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12.39 %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0.06 %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0.04 %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7.77 %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3.7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1"/>
                <w:spacing w:val="-2"/>
              </w:rPr>
              <w:t>1.6 × 10³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2 µg/kg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0.036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0.015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0.043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0.01 mg/kg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ППК26127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21.07.2026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1, 2, 3, 4, 5, 6, 7, 8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433/0847/26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10.07.2026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3924/2026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20.07.2026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9, 10, 11, 12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FB032601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453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66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66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39786" cy="550070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63400">
                                              <a:off x="0" y="0"/>
                                              <a:ext cx="439786" cy="550070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28.07.2026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83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8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91718" cy="560600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61600">
                                              <a:off x="0" y="0"/>
                                              <a:ext cx="591718" cy="560600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28.07.2026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F1FDEF74-975E-4E65-949B-A0EE5292B248}"/>
    <w:embedItalic r:id="rIdFont2" w:fontKey="{A2696C55-46E3-425D-B423-F50524210EC0}"/>
    <w:embedBold r:id="rIdFont3" w:fontKey="{276BB5EE-7B13-4C8F-AA47-52148B46FA47}"/>
  </w:font>
  <w:font w:name="Montserrat ExtraBold">
    <w:charset w:val="00"/>
    <w:family w:val="auto"/>
    <w:pitch w:val="variable"/>
    <w:embedRegular r:id="rIdFont4" w:fontKey="{EB02AD34-FAA5-4A56-9264-7D2613646B7B}"/>
  </w:font>
  <w:font w:name="Montserrat Medium">
    <w:charset w:val="00"/>
    <w:family w:val="auto"/>
    <w:pitch w:val="variable"/>
    <w:embedRegular r:id="rIdFont5" w:fontKey="{0A6DBAF2-EC50-42DF-A3A5-4427172D6BA0}"/>
    <w:embedItalic r:id="rIdFont6" w:fontKey="{DBF0A2BF-AAA1-4E45-B37C-D7215BBEE50A}"/>
  </w:font>
  <w:font w:name="Montserrat SemiBold">
    <w:charset w:val="00"/>
    <w:family w:val="auto"/>
    <w:pitch w:val="variable"/>
    <w:embedRegular r:id="rIdFont7" w:fontKey="{9DD8B9AA-63C1-4EAA-9B28-586327974CA2}"/>
    <w:embedItalic r:id="rIdFont8" w:fontKey="{DD99043F-0944-491E-88FA-0FE8D6E78F5F}"/>
  </w:font>
  <w:font w:name="Orbitron">
    <w:charset w:val="00"/>
    <w:family w:val="auto"/>
    <w:pitch w:val="variable"/>
    <w:embedBold r:id="rIdFont9" w:fontKey="{1413CB33-48AB-4B8E-B15E-CC5CA8C4DC5B}"/>
  </w:font>
  <w:font w:name="Orbitron Black">
    <w:charset w:val="00"/>
    <w:family w:val="auto"/>
    <w:pitch w:val="variable"/>
    <w:embedRegular r:id="rIdFont10" w:fontKey="{6D5ED249-B7EC-433B-BFDF-D8FF8722E138}"/>
  </w:font>
  <w:font w:name="Orbitron ExtraBold">
    <w:charset w:val="00"/>
    <w:family w:val="auto"/>
    <w:pitch w:val="variable"/>
    <w:embedRegular r:id="rIdFont11" w:fontKey="{52B7AD6C-4F7A-4B29-9E85-A9C129D86B18}"/>
  </w:font>
  <w:font w:name="Orbitron Medium">
    <w:charset w:val="00"/>
    <w:family w:val="auto"/>
    <w:pitch w:val="variable"/>
    <w:embedRegular r:id="rIdFont12" w:fontKey="{5695C5BA-6EA6-4679-93D0-44423CFA950A}"/>
  </w:font>
  <w:font w:name="Roboto Mono">
    <w:charset w:val="00"/>
    <w:family w:val="auto"/>
    <w:pitch w:val="variable"/>
    <w:embedRegular r:id="rIdFont13" w:fontKey="{5596ACC9-1D61-407C-A74B-8E831735C947}"/>
    <w:embedBold r:id="rIdFont14" w:fontKey="{63BCDEFF-2D2D-4E58-944A-E9FBC209FA9C}"/>
  </w:font>
  <w:font w:name="Roboto Mono Medium">
    <w:charset w:val="00"/>
    <w:family w:val="auto"/>
    <w:pitch w:val="variable"/>
    <w:embedRegular r:id="rIdFont15" w:fontKey="{9FD37C61-877F-4A85-B47C-982085F1FD5C}"/>
    <w:embedItalic r:id="rIdFont16" w:fontKey="{D10DD85E-A298-4218-B3B9-023E93093C64}"/>
  </w:font>
  <w:font w:name="Roboto Mono SemiBold">
    <w:charset w:val="00"/>
    <w:family w:val="auto"/>
    <w:pitch w:val="variable"/>
    <w:embedRegular r:id="rIdFont17" w:fontKey="{4013DB2A-CBEF-450C-BC7E-4E607C965DAF}"/>
    <w:embedItalic r:id="rIdFont18" w:fontKey="{1A8FE991-9386-42BE-A36E-65A1CF25F641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CoQ-PP_26-081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