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735"/>
        <w:gridCol w:w="263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735"/>
            <w:shd w:val="clear" w:color="auto" w:fill="FFFFFF"/>
          </w:tcPr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195" w:hRule="exact"/>
              </w:trPr>
              <w:tc>
                <w:tcPr>
                  <w:tcW w:type="dxa" w:w="173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5"/>
            </w:tblGrid>
            <w:tr>
              <w:trPr>
                <w:trHeight w:val="435" w:hRule="exact"/>
              </w:trPr>
              <w:tc>
                <w:tcPr>
                  <w:tcW w:type="dxa" w:w="1735"/>
                </w:tcPr>
                <w:tbl>
                  <w:tblPr>
                    <w:tblW w:w="173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5"/>
                      </w:tcPr>
                      <w:tbl>
                        <w:tblPr>
                          <w:tblW w:w="173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20.03 %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63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OPM_THC20:CBD1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20.00%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1.40%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(18.60 – 21.39 %)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20.03 %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1.3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&lt; 10² &gt; 10³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0.045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OPM1024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0391" cy="55165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30391" cy="55165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1749" cy="55423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51749" cy="55423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AA2D112-BC86-4280-AD4D-4CEE801430DA}"/>
    <w:embedItalic r:id="rIdFont2" w:fontKey="{FEFB7A43-D353-44C4-996A-B057B44D308B}"/>
    <w:embedBold r:id="rIdFont3" w:fontKey="{082AF59D-EAA2-4F68-97DD-201830B68958}"/>
  </w:font>
  <w:font w:name="Montserrat ExtraBold">
    <w:charset w:val="00"/>
    <w:family w:val="auto"/>
    <w:pitch w:val="variable"/>
    <w:embedRegular r:id="rIdFont4" w:fontKey="{31AC1D7F-8785-45DA-B4DE-FCF066128AF9}"/>
  </w:font>
  <w:font w:name="Montserrat Medium">
    <w:charset w:val="00"/>
    <w:family w:val="auto"/>
    <w:pitch w:val="variable"/>
    <w:embedRegular r:id="rIdFont5" w:fontKey="{CCE4C427-FFB7-438D-9306-D06597AB3FE1}"/>
    <w:embedItalic r:id="rIdFont6" w:fontKey="{8F8D04E6-A63B-451A-BFD1-39BD5D9239DF}"/>
  </w:font>
  <w:font w:name="Montserrat SemiBold">
    <w:charset w:val="00"/>
    <w:family w:val="auto"/>
    <w:pitch w:val="variable"/>
    <w:embedRegular r:id="rIdFont7" w:fontKey="{14CC55D0-C264-47D0-9983-60715C44EAB8}"/>
    <w:embedItalic r:id="rIdFont8" w:fontKey="{BBE55F49-7A6F-45E9-833B-8931779C8D6D}"/>
  </w:font>
  <w:font w:name="Orbitron">
    <w:charset w:val="00"/>
    <w:family w:val="auto"/>
    <w:pitch w:val="variable"/>
    <w:embedBold r:id="rIdFont9" w:fontKey="{D680F60E-F4C7-41BE-89FF-D99BCA27FB3C}"/>
  </w:font>
  <w:font w:name="Orbitron Black">
    <w:charset w:val="00"/>
    <w:family w:val="auto"/>
    <w:pitch w:val="variable"/>
    <w:embedRegular r:id="rIdFont10" w:fontKey="{D7A29ADD-E988-4831-9AC3-868842198958}"/>
  </w:font>
  <w:font w:name="Orbitron ExtraBold">
    <w:charset w:val="00"/>
    <w:family w:val="auto"/>
    <w:pitch w:val="variable"/>
    <w:embedRegular r:id="rIdFont11" w:fontKey="{166ACED3-23AA-400C-A0A0-3852EDCF4EB6}"/>
  </w:font>
  <w:font w:name="Orbitron Medium">
    <w:charset w:val="00"/>
    <w:family w:val="auto"/>
    <w:pitch w:val="variable"/>
    <w:embedRegular r:id="rIdFont12" w:fontKey="{786D6125-723E-4138-8033-109739CA7EDF}"/>
  </w:font>
  <w:font w:name="Roboto Mono">
    <w:charset w:val="00"/>
    <w:family w:val="auto"/>
    <w:pitch w:val="variable"/>
    <w:embedRegular r:id="rIdFont13" w:fontKey="{BD979027-E080-4880-BE31-544C898902ED}"/>
    <w:embedBold r:id="rIdFont14" w:fontKey="{120A3AA3-3016-4728-9F1C-0ADFA480E072}"/>
  </w:font>
  <w:font w:name="Roboto Mono Medium">
    <w:charset w:val="00"/>
    <w:family w:val="auto"/>
    <w:pitch w:val="variable"/>
    <w:embedRegular r:id="rIdFont15" w:fontKey="{E37B11B6-9DC0-4F56-AFCB-2BCFEE2D44AE}"/>
    <w:embedItalic r:id="rIdFont16" w:fontKey="{C78F3A9F-6A0B-4420-8FF3-424738264E46}"/>
  </w:font>
  <w:font w:name="Roboto Mono SemiBold">
    <w:charset w:val="00"/>
    <w:family w:val="auto"/>
    <w:pitch w:val="variable"/>
    <w:embedRegular r:id="rIdFont17" w:fontKey="{705AB1F5-E786-49DC-B042-2C8FC3FD9817}"/>
    <w:embedItalic r:id="rIdFont18" w:fontKey="{AD79E79D-A01C-426A-8EE8-C6EE82D9306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