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CoQ-PP_26-072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78"/>
        <w:gridCol w:w="61"/>
        <w:gridCol w:w="1480"/>
        <w:gridCol w:w="5610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178"/>
            <w:shd w:val="clear" w:color="auto" w:fill="FFFFFF"/>
          </w:tcPr>
          <w:tbl>
            <w:tblPr>
              <w:tblW w:w="41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78"/>
            </w:tblGrid>
            <w:tr>
              <w:trPr>
                <w:trHeight w:val="180" w:hRule="exact"/>
              </w:trPr>
              <w:tc>
                <w:tcPr>
                  <w:tcW w:type="dxa" w:w="41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55"/>
                </w:tcPr>
                <w:tbl>
                  <w:tblPr>
                    <w:tblW w:w="23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Cash Cow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80"/>
            <w:shd w:val="clear" w:color="auto" w:fill="FFFFFF"/>
          </w:tcPr>
          <w:tbl>
            <w:tblPr>
              <w:tblW w:w="14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0"/>
            </w:tblGrid>
            <w:tr>
              <w:trPr>
                <w:trHeight w:val="195" w:hRule="exact"/>
              </w:trPr>
              <w:tc>
                <w:tcPr>
                  <w:tcW w:type="dxa" w:w="14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0"/>
            </w:tblGrid>
            <w:tr>
              <w:trPr>
                <w:trHeight w:val="435" w:hRule="exact"/>
              </w:trPr>
              <w:tc>
                <w:tcPr>
                  <w:tcW w:type="dxa" w:w="1480"/>
                </w:tcPr>
                <w:tbl>
                  <w:tblPr>
                    <w:tblW w:w="14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80"/>
                      </w:tcPr>
                      <w:tbl>
                        <w:tblPr>
                          <w:tblW w:w="148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8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8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14.76 %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1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10"/>
        <w:gridCol w:w="157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10"/>
            <w:shd w:val="clear" w:color="auto" w:fill="FFFFFF"/>
          </w:tcPr>
          <w:tbl>
            <w:tblPr>
              <w:tblW w:w="53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10"/>
            </w:tblGrid>
            <w:tr>
              <w:trPr>
                <w:trHeight w:val="105" w:hRule="exact"/>
              </w:trPr>
              <w:tc>
                <w:tcPr>
                  <w:tcW w:type="dxa" w:w="53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61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1"/>
                </w:tcPr>
                <w:tbl>
                  <w:tblPr>
                    <w:tblW w:w="2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1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61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70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30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CC_THC14:CBD1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1.35%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(12.65 – 15.34 %)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QCSP_001_CC-II_v.01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14.76 %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2.7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10¹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iCoA-PP_26-133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363/0693/26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220-29-К/26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220-29-М/26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9013" cy="55407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200">
                                              <a:off x="0" y="0"/>
                                              <a:ext cx="459013" cy="55407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676322" cy="56279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676322" cy="56279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9876D00-E5CB-43D9-A2C6-F11B20E256AF}"/>
    <w:embedItalic r:id="rIdFont2" w:fontKey="{697214A7-1D61-41CF-9D3E-30F8F05583B1}"/>
    <w:embedBold r:id="rIdFont3" w:fontKey="{AD10C847-0303-4837-A513-33FC121F9018}"/>
  </w:font>
  <w:font w:name="Montserrat ExtraBold">
    <w:charset w:val="00"/>
    <w:family w:val="auto"/>
    <w:pitch w:val="variable"/>
    <w:embedRegular r:id="rIdFont4" w:fontKey="{52774478-2285-4668-980B-7DB02B5E6332}"/>
  </w:font>
  <w:font w:name="Montserrat Medium">
    <w:charset w:val="00"/>
    <w:family w:val="auto"/>
    <w:pitch w:val="variable"/>
    <w:embedRegular r:id="rIdFont5" w:fontKey="{FFCF025E-39C6-40E5-84FD-0C6A95ADDFF4}"/>
    <w:embedItalic r:id="rIdFont6" w:fontKey="{9D77E777-8EE3-45A3-BACF-FF7493ACBD07}"/>
  </w:font>
  <w:font w:name="Montserrat SemiBold">
    <w:charset w:val="00"/>
    <w:family w:val="auto"/>
    <w:pitch w:val="variable"/>
    <w:embedRegular r:id="rIdFont7" w:fontKey="{DE902E39-FAC4-4006-954B-6F92C8B3B62A}"/>
    <w:embedItalic r:id="rIdFont8" w:fontKey="{7A4B1BFE-2386-4051-9FF6-190F19ACDBC4}"/>
  </w:font>
  <w:font w:name="Orbitron">
    <w:charset w:val="00"/>
    <w:family w:val="auto"/>
    <w:pitch w:val="variable"/>
    <w:embedBold r:id="rIdFont9" w:fontKey="{AAFD1B6C-3979-4DB5-A1AA-23CD1ACA0CE9}"/>
  </w:font>
  <w:font w:name="Orbitron Black">
    <w:charset w:val="00"/>
    <w:family w:val="auto"/>
    <w:pitch w:val="variable"/>
    <w:embedRegular r:id="rIdFont10" w:fontKey="{16435B09-FB08-457A-95BB-870AFEB7696F}"/>
  </w:font>
  <w:font w:name="Orbitron ExtraBold">
    <w:charset w:val="00"/>
    <w:family w:val="auto"/>
    <w:pitch w:val="variable"/>
    <w:embedRegular r:id="rIdFont11" w:fontKey="{9326E9D2-58BE-4EEF-8946-77EC274EFAF7}"/>
  </w:font>
  <w:font w:name="Orbitron Medium">
    <w:charset w:val="00"/>
    <w:family w:val="auto"/>
    <w:pitch w:val="variable"/>
    <w:embedRegular r:id="rIdFont12" w:fontKey="{A4AC78ED-7B56-4733-98C7-6D7DF6E3EF8E}"/>
  </w:font>
  <w:font w:name="Roboto Mono">
    <w:charset w:val="00"/>
    <w:family w:val="auto"/>
    <w:pitch w:val="variable"/>
    <w:embedRegular r:id="rIdFont13" w:fontKey="{1BCF86F7-9F9D-4115-9774-344F8146F90E}"/>
    <w:embedBold r:id="rIdFont14" w:fontKey="{C3A912D2-6B93-4E96-9206-7D3732EE49A5}"/>
  </w:font>
  <w:font w:name="Roboto Mono Medium">
    <w:charset w:val="00"/>
    <w:family w:val="auto"/>
    <w:pitch w:val="variable"/>
    <w:embedRegular r:id="rIdFont15" w:fontKey="{B679BC2D-1B35-4B19-95BC-C4242E1F8CAA}"/>
    <w:embedItalic r:id="rIdFont16" w:fontKey="{1BB49DE0-1366-4EBC-AEDB-1BA64458C644}"/>
  </w:font>
  <w:font w:name="Roboto Mono SemiBold">
    <w:charset w:val="00"/>
    <w:family w:val="auto"/>
    <w:pitch w:val="variable"/>
    <w:embedRegular r:id="rIdFont17" w:fontKey="{8698F6C8-9E1C-41D5-9E70-5E7BA4497A79}"/>
    <w:embedItalic r:id="rIdFont18" w:fontKey="{D0D90154-F5F4-4019-843E-A11F31D17DD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CoQ-PP_26-108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