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83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723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660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03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CoQ-PP_26-125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18.09.2026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CoQ-PP_26-084 of 13.08.2026)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130"/>
        <w:gridCol w:w="43"/>
        <w:gridCol w:w="1545"/>
        <w:gridCol w:w="4612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130"/>
            <w:shd w:val="clear" w:color="auto" w:fill="FFFFFF"/>
          </w:tcPr>
          <w:tbl>
            <w:tblPr>
              <w:tblW w:w="513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130"/>
            </w:tblGrid>
            <w:tr>
              <w:trPr>
                <w:trHeight w:val="180" w:hRule="exact"/>
              </w:trPr>
              <w:tc>
                <w:tcPr>
                  <w:tcW w:type="dxa" w:w="513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09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3307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P060492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307"/>
                </w:tcPr>
                <w:tbl>
                  <w:tblPr>
                    <w:tblW w:w="33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307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33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Jelly Donuts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545"/>
            <w:shd w:val="clear" w:color="auto" w:fill="FFFFFF"/>
          </w:tcPr>
          <w:tbl>
            <w:tblPr>
              <w:tblW w:w="15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5"/>
            </w:tblGrid>
            <w:tr>
              <w:trPr>
                <w:trHeight w:val="195" w:hRule="exact"/>
              </w:trPr>
              <w:tc>
                <w:tcPr>
                  <w:tcW w:type="dxa" w:w="15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5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5"/>
            </w:tblGrid>
            <w:tr>
              <w:trPr>
                <w:trHeight w:val="435" w:hRule="exact"/>
              </w:trPr>
              <w:tc>
                <w:tcPr>
                  <w:tcW w:type="dxa" w:w="1545"/>
                </w:tcPr>
                <w:tbl>
                  <w:tblPr>
                    <w:tblW w:w="15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545"/>
                      </w:tcPr>
                      <w:tbl>
                        <w:tblPr>
                          <w:tblW w:w="154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4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54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14.89 %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12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322"/>
        <w:gridCol w:w="145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5322"/>
            <w:shd w:val="clear" w:color="auto" w:fill="FFFFFF"/>
          </w:tcPr>
          <w:tbl>
            <w:tblPr>
              <w:tblW w:w="53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322"/>
            </w:tblGrid>
            <w:tr>
              <w:trPr>
                <w:trHeight w:val="105" w:hRule="exact"/>
              </w:trPr>
              <w:tc>
                <w:tcPr>
                  <w:tcW w:type="dxa" w:w="53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2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2374"/>
              <w:gridCol w:w="5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4"/>
                </w:tcPr>
                <w:tbl>
                  <w:tblPr>
                    <w:tblW w:w="23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4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2374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>SATIVA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60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4"/>
                            <w:shd w:val="clear" w:color="auto" w:fill="7E96AC"/>
                          </w:rPr>
                          <w:t xml:space="preserve"> : INDICA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D98A"/>
                            <w:sz w:val="11"/>
                            <w:spacing w:val="4"/>
                            <w:shd w:val="clear" w:color="auto" w:fill="7E96AC"/>
                          </w:rPr>
                          <w:t>40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379"/>
        <w:gridCol w:w="2122"/>
        <w:gridCol w:w="1383"/>
        <w:gridCol w:w="3606"/>
        <w:gridCol w:w="469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JD_THC15:CBD1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79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15.00%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1.20%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(13.80 – 16.19 %)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38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606"/>
            <w:shd w:val="clear" w:color="auto" w:fill="FFFEFC"/>
          </w:tcPr>
          <w:tbl>
            <w:tblPr>
              <w:tblW w:w="36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06"/>
            </w:tblGrid>
            <w:tr>
              <w:trPr>
                <w:trHeight w:val="104" w:hRule="exact"/>
              </w:trPr>
              <w:tc>
                <w:tcPr>
                  <w:tcW w:type="dxa" w:w="36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6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660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60"/>
                </w:tcPr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66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66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6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66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QCSP_001_JD-III_v.01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9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373"/>
        <w:gridCol w:w="1642"/>
        <w:gridCol w:w="386"/>
        <w:gridCol w:w="1878"/>
        <w:gridCol w:w="382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P060492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7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878"/>
            <w:shd w:val="clear" w:color="auto" w:fill="FFFEFC"/>
          </w:tcPr>
          <w:tbl>
            <w:tblPr>
              <w:tblW w:w="1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878"/>
            </w:tblGrid>
            <w:tr>
              <w:trPr>
                <w:trHeight w:val="76" w:hRule="exact"/>
              </w:trPr>
              <w:tc>
                <w:tcPr>
                  <w:tcW w:type="dxa" w:w="187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85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605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5"/>
                </w:tcPr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6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60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08.2026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8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14.89 %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[ — ]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iCoA-PP_26-136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17.08.2026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220-30-К/26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26.08.2026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220-30-М/26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P060492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46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69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69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30476" cy="551716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89800">
                                              <a:off x="0" y="0"/>
                                              <a:ext cx="430476" cy="551716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3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51749" cy="55423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800">
                                              <a:off x="0" y="0"/>
                                              <a:ext cx="551749" cy="55423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18.09.2026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F791BECE-B03D-4D28-A6D9-0DCB73A4D239}"/>
    <w:embedItalic r:id="rIdFont2" w:fontKey="{5D5FBC33-5EE3-4329-9961-513D4EF19F2A}"/>
    <w:embedBold r:id="rIdFont3" w:fontKey="{6E846DFF-9481-40F6-B51C-C345AFD2C71E}"/>
  </w:font>
  <w:font w:name="Montserrat ExtraBold">
    <w:charset w:val="00"/>
    <w:family w:val="auto"/>
    <w:pitch w:val="variable"/>
    <w:embedRegular r:id="rIdFont4" w:fontKey="{DBA42CA0-EDC4-401D-B88D-663C69B53C66}"/>
  </w:font>
  <w:font w:name="Montserrat Medium">
    <w:charset w:val="00"/>
    <w:family w:val="auto"/>
    <w:pitch w:val="variable"/>
    <w:embedRegular r:id="rIdFont5" w:fontKey="{91C56F84-EF4E-4424-B200-6FE54356DD0D}"/>
    <w:embedItalic r:id="rIdFont6" w:fontKey="{B54BCA4E-DF4A-4DA7-A545-3227E0F44910}"/>
  </w:font>
  <w:font w:name="Montserrat SemiBold">
    <w:charset w:val="00"/>
    <w:family w:val="auto"/>
    <w:pitch w:val="variable"/>
    <w:embedRegular r:id="rIdFont7" w:fontKey="{9862FE7A-6515-4FF0-B7DD-6E4F73AFE2DF}"/>
    <w:embedItalic r:id="rIdFont8" w:fontKey="{63600CD1-A5AD-409E-90AE-2DA087C719B0}"/>
  </w:font>
  <w:font w:name="Orbitron">
    <w:charset w:val="00"/>
    <w:family w:val="auto"/>
    <w:pitch w:val="variable"/>
    <w:embedBold r:id="rIdFont9" w:fontKey="{4689F2EE-A1EA-4E97-9F6C-07248B2615D5}"/>
  </w:font>
  <w:font w:name="Orbitron Black">
    <w:charset w:val="00"/>
    <w:family w:val="auto"/>
    <w:pitch w:val="variable"/>
    <w:embedRegular r:id="rIdFont10" w:fontKey="{382D854C-B96F-4C52-9433-4101130790C2}"/>
  </w:font>
  <w:font w:name="Orbitron ExtraBold">
    <w:charset w:val="00"/>
    <w:family w:val="auto"/>
    <w:pitch w:val="variable"/>
    <w:embedRegular r:id="rIdFont11" w:fontKey="{7087176C-CA02-4EDE-A567-87B10EF53746}"/>
  </w:font>
  <w:font w:name="Orbitron Medium">
    <w:charset w:val="00"/>
    <w:family w:val="auto"/>
    <w:pitch w:val="variable"/>
    <w:embedRegular r:id="rIdFont12" w:fontKey="{3328A886-CAC4-4137-8943-818012A90DBA}"/>
  </w:font>
  <w:font w:name="Roboto Mono">
    <w:charset w:val="00"/>
    <w:family w:val="auto"/>
    <w:pitch w:val="variable"/>
    <w:embedRegular r:id="rIdFont13" w:fontKey="{4F91EF5C-4674-46B9-BAD1-0F64133D10BB}"/>
    <w:embedBold r:id="rIdFont14" w:fontKey="{1A84FCA5-E38F-4669-AEF0-8F4329CD0C67}"/>
  </w:font>
  <w:font w:name="Roboto Mono Medium">
    <w:charset w:val="00"/>
    <w:family w:val="auto"/>
    <w:pitch w:val="variable"/>
    <w:embedRegular r:id="rIdFont15" w:fontKey="{87E6CA15-7383-45CD-A217-9859DA9F1806}"/>
    <w:embedItalic r:id="rIdFont16" w:fontKey="{6B9AA94D-759B-4FB3-9DAA-90E1A235988A}"/>
  </w:font>
  <w:font w:name="Roboto Mono SemiBold">
    <w:charset w:val="00"/>
    <w:family w:val="auto"/>
    <w:pitch w:val="variable"/>
    <w:embedRegular r:id="rIdFont17" w:fontKey="{C1CF8BD7-E455-4A26-B604-4902CEF4C22B}"/>
    <w:embedItalic r:id="rIdFont18" w:fontKey="{7FCA968D-C58A-41E5-AE24-44B4E36C6303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CoQ-PP_26-125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