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CoQ-PP_26-136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CoQ-PP_26-041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192"/>
        <w:gridCol w:w="22"/>
        <w:gridCol w:w="1673"/>
        <w:gridCol w:w="344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192"/>
            <w:shd w:val="clear" w:color="auto" w:fill="FFFFFF"/>
          </w:tcPr>
          <w:tbl>
            <w:tblPr>
              <w:tblW w:w="619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192"/>
            </w:tblGrid>
            <w:tr>
              <w:trPr>
                <w:trHeight w:val="180" w:hRule="exact"/>
              </w:trPr>
              <w:tc>
                <w:tcPr>
                  <w:tcW w:type="dxa" w:w="619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1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369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69"/>
                </w:tcPr>
                <w:tbl>
                  <w:tblPr>
                    <w:tblW w:w="436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6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36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Apple and Banana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73"/>
            <w:shd w:val="clear" w:color="auto" w:fill="FFFFFF"/>
          </w:tcPr>
          <w:tbl>
            <w:tblPr>
              <w:tblW w:w="167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3"/>
            </w:tblGrid>
            <w:tr>
              <w:trPr>
                <w:trHeight w:val="195" w:hRule="exact"/>
              </w:trPr>
              <w:tc>
                <w:tcPr>
                  <w:tcW w:type="dxa" w:w="167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7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3"/>
            </w:tblGrid>
            <w:tr>
              <w:trPr>
                <w:trHeight w:val="435" w:hRule="exact"/>
              </w:trPr>
              <w:tc>
                <w:tcPr>
                  <w:tcW w:type="dxa" w:w="1673"/>
                </w:tcPr>
                <w:tbl>
                  <w:tblPr>
                    <w:tblW w:w="16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7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73"/>
                      </w:tcPr>
                      <w:tbl>
                        <w:tblPr>
                          <w:tblW w:w="167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73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7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22.97 %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44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AB_THC22:CBD1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QCSP_001_AB-I_v.01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22.97 %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6.77 %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0.003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iCoA-PP_26-163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552/1083/26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84/2026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227-30-К/26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227-30-М/26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3526" cy="552820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43526" cy="55282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88042" cy="55664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588042" cy="55664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D567CD5-6B99-4374-A169-FB77C64BFE32}"/>
    <w:embedItalic r:id="rIdFont2" w:fontKey="{FB1947CA-A04C-4B8D-8BAC-4E682A210C38}"/>
    <w:embedBold r:id="rIdFont3" w:fontKey="{84F5D104-714C-474D-87B0-484524B2235A}"/>
  </w:font>
  <w:font w:name="Montserrat ExtraBold">
    <w:charset w:val="00"/>
    <w:family w:val="auto"/>
    <w:pitch w:val="variable"/>
    <w:embedRegular r:id="rIdFont4" w:fontKey="{8B720B2A-7909-4263-A41F-88100E50589F}"/>
  </w:font>
  <w:font w:name="Montserrat Medium">
    <w:charset w:val="00"/>
    <w:family w:val="auto"/>
    <w:pitch w:val="variable"/>
    <w:embedRegular r:id="rIdFont5" w:fontKey="{B479BD01-ACF1-45AE-A69B-953DAA6F1A68}"/>
    <w:embedItalic r:id="rIdFont6" w:fontKey="{31EBA980-7590-4C4F-A506-73EFD5648360}"/>
  </w:font>
  <w:font w:name="Montserrat SemiBold">
    <w:charset w:val="00"/>
    <w:family w:val="auto"/>
    <w:pitch w:val="variable"/>
    <w:embedRegular r:id="rIdFont7" w:fontKey="{3B2E0304-5914-4497-B4EB-7DE83D9C1112}"/>
    <w:embedItalic r:id="rIdFont8" w:fontKey="{3D857FF8-2A91-4C67-A9FB-700F2B4D1320}"/>
  </w:font>
  <w:font w:name="Orbitron">
    <w:charset w:val="00"/>
    <w:family w:val="auto"/>
    <w:pitch w:val="variable"/>
    <w:embedBold r:id="rIdFont9" w:fontKey="{F9FBCFCA-5EFA-4924-85C1-0B2F72E90156}"/>
  </w:font>
  <w:font w:name="Orbitron Black">
    <w:charset w:val="00"/>
    <w:family w:val="auto"/>
    <w:pitch w:val="variable"/>
    <w:embedRegular r:id="rIdFont10" w:fontKey="{D3B17730-F6D6-4716-AF25-3F746B614042}"/>
  </w:font>
  <w:font w:name="Orbitron ExtraBold">
    <w:charset w:val="00"/>
    <w:family w:val="auto"/>
    <w:pitch w:val="variable"/>
    <w:embedRegular r:id="rIdFont11" w:fontKey="{0462BF27-39B7-4FCA-8E42-DD777008AF07}"/>
  </w:font>
  <w:font w:name="Orbitron Medium">
    <w:charset w:val="00"/>
    <w:family w:val="auto"/>
    <w:pitch w:val="variable"/>
    <w:embedRegular r:id="rIdFont12" w:fontKey="{37C86DE7-D131-488C-8525-FD64C4AA0272}"/>
  </w:font>
  <w:font w:name="Roboto Mono">
    <w:charset w:val="00"/>
    <w:family w:val="auto"/>
    <w:pitch w:val="variable"/>
    <w:embedRegular r:id="rIdFont13" w:fontKey="{E407CC4C-3971-4826-957D-6FB2A688CB77}"/>
    <w:embedBold r:id="rIdFont14" w:fontKey="{65B0648C-1CCD-4145-A3AD-29FF74242755}"/>
  </w:font>
  <w:font w:name="Roboto Mono Medium">
    <w:charset w:val="00"/>
    <w:family w:val="auto"/>
    <w:pitch w:val="variable"/>
    <w:embedRegular r:id="rIdFont15" w:fontKey="{FE5DD5FD-1C0F-4831-B8C3-A8A085D29BC7}"/>
    <w:embedItalic r:id="rIdFont16" w:fontKey="{D986CF43-D956-4168-AA4F-9BD8BD87AB28}"/>
  </w:font>
  <w:font w:name="Roboto Mono SemiBold">
    <w:charset w:val="00"/>
    <w:family w:val="auto"/>
    <w:pitch w:val="variable"/>
    <w:embedRegular r:id="rIdFont17" w:fontKey="{87B16BAA-0DC2-44CE-B373-842C2ACE85EE}"/>
    <w:embedItalic r:id="rIdFont18" w:fontKey="{538F30AD-581B-403E-8571-AA3255D1EAF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CoQ-PP_26-136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