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on two sides, checked against the lists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 поставена и предкондиционирана ≥ 30 мин (ако постои)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 set and pre-conditioned ≥ 30 min (if fitted)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и придружникот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driver and escort person verified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