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69" w:rsidRPr="00D10E39" w:rsidRDefault="00044D69" w:rsidP="00D10E39">
      <w:pPr>
        <w:ind w:firstLine="723"/>
        <w:jc w:val="center"/>
        <w:rPr>
          <w:b/>
          <w:sz w:val="36"/>
        </w:rPr>
      </w:pPr>
      <w:r w:rsidRPr="00D10E39">
        <w:rPr>
          <w:rFonts w:hint="eastAsia"/>
          <w:b/>
          <w:sz w:val="36"/>
        </w:rPr>
        <w:t>超市数据分析报告</w:t>
      </w:r>
    </w:p>
    <w:p w:rsidR="00C22F2E" w:rsidRPr="00EF232A" w:rsidRDefault="00044D69" w:rsidP="005764DD">
      <w:pPr>
        <w:pStyle w:val="1"/>
        <w:ind w:firstLine="562"/>
      </w:pPr>
      <w:r w:rsidRPr="00EF232A">
        <w:rPr>
          <w:rFonts w:hint="eastAsia"/>
        </w:rPr>
        <w:t>一、数据基本情况及预处理</w:t>
      </w:r>
    </w:p>
    <w:p w:rsidR="00044D69" w:rsidRPr="00E64C6D" w:rsidRDefault="003E1CF3" w:rsidP="00E64C6D">
      <w:pPr>
        <w:pStyle w:val="2"/>
        <w:ind w:firstLine="482"/>
      </w:pPr>
      <w:r w:rsidRPr="00E64C6D">
        <w:rPr>
          <w:rFonts w:hint="eastAsia"/>
        </w:rPr>
        <w:t>1.1</w:t>
      </w:r>
      <w:r w:rsidRPr="00E64C6D">
        <w:rPr>
          <w:rFonts w:hint="eastAsia"/>
        </w:rPr>
        <w:t>数据基本情况</w:t>
      </w:r>
      <w:bookmarkStart w:id="0" w:name="_GoBack"/>
      <w:bookmarkEnd w:id="0"/>
    </w:p>
    <w:p w:rsidR="003E1CF3" w:rsidRDefault="007720D7" w:rsidP="005764DD">
      <w:pPr>
        <w:ind w:firstLine="480"/>
      </w:pPr>
      <w:r>
        <w:rPr>
          <w:rFonts w:hint="eastAsia"/>
        </w:rPr>
        <w:t>报告中对数据的处理，均使用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。</w:t>
      </w:r>
    </w:p>
    <w:p w:rsidR="000033F5" w:rsidRPr="00BD0CA2" w:rsidRDefault="007720D7" w:rsidP="005764DD">
      <w:pPr>
        <w:ind w:firstLine="480"/>
      </w:pPr>
      <w:r>
        <w:rPr>
          <w:rFonts w:hint="eastAsia"/>
        </w:rPr>
        <w:t>首先，将</w:t>
      </w:r>
      <w:r>
        <w:rPr>
          <w:rFonts w:hint="eastAsia"/>
        </w:rPr>
        <w:t>CSV</w:t>
      </w:r>
      <w:r>
        <w:rPr>
          <w:rFonts w:hint="eastAsia"/>
        </w:rPr>
        <w:t>文件导入，</w:t>
      </w:r>
      <w:r w:rsidR="00D35E6F" w:rsidRPr="00BD0CA2">
        <w:t>数据表</w:t>
      </w:r>
      <w:r w:rsidR="00D35E6F" w:rsidRPr="00BD0CA2">
        <w:rPr>
          <w:rFonts w:hint="eastAsia"/>
        </w:rPr>
        <w:t>“</w:t>
      </w:r>
      <w:r w:rsidR="00D35E6F" w:rsidRPr="00BD0CA2">
        <w:rPr>
          <w:rFonts w:hint="eastAsia"/>
        </w:rPr>
        <w:t>item</w:t>
      </w:r>
      <w:r w:rsidR="00D35E6F" w:rsidRPr="00BD0CA2">
        <w:rPr>
          <w:rFonts w:hint="eastAsia"/>
        </w:rPr>
        <w:t>”中共有</w:t>
      </w:r>
      <w:r w:rsidR="00D35E6F" w:rsidRPr="00BD0CA2">
        <w:rPr>
          <w:rFonts w:hint="eastAsia"/>
        </w:rPr>
        <w:t>1</w:t>
      </w:r>
      <w:r>
        <w:rPr>
          <w:rFonts w:hint="eastAsia"/>
        </w:rPr>
        <w:t>,</w:t>
      </w:r>
      <w:r w:rsidR="00D35E6F" w:rsidRPr="00BD0CA2">
        <w:rPr>
          <w:rFonts w:hint="eastAsia"/>
        </w:rPr>
        <w:t>732</w:t>
      </w:r>
      <w:r>
        <w:rPr>
          <w:rFonts w:hint="eastAsia"/>
        </w:rPr>
        <w:t>,</w:t>
      </w:r>
      <w:r w:rsidR="00D35E6F" w:rsidRPr="00BD0CA2">
        <w:rPr>
          <w:rFonts w:hint="eastAsia"/>
        </w:rPr>
        <w:t>761</w:t>
      </w:r>
      <w:r w:rsidR="00D35E6F" w:rsidRPr="00BD0CA2">
        <w:rPr>
          <w:rFonts w:hint="eastAsia"/>
        </w:rPr>
        <w:t>条数据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个数据项。</w:t>
      </w:r>
    </w:p>
    <w:p w:rsidR="00D35E6F" w:rsidRPr="00BD0CA2" w:rsidRDefault="007720D7" w:rsidP="005764DD">
      <w:pPr>
        <w:ind w:firstLine="480"/>
      </w:pPr>
      <w:r>
        <w:rPr>
          <w:rFonts w:hint="eastAsia"/>
        </w:rPr>
        <w:t>统计不重复</w:t>
      </w:r>
      <w:r w:rsidR="00D35E6F" w:rsidRPr="00BD0CA2">
        <w:rPr>
          <w:rFonts w:hint="eastAsia"/>
        </w:rPr>
        <w:t>商品编码，</w:t>
      </w:r>
      <w:r>
        <w:rPr>
          <w:rFonts w:hint="eastAsia"/>
        </w:rPr>
        <w:t>得知</w:t>
      </w:r>
      <w:r w:rsidR="00D35E6F" w:rsidRPr="00BD0CA2">
        <w:rPr>
          <w:rFonts w:hint="eastAsia"/>
        </w:rPr>
        <w:t>该</w:t>
      </w:r>
      <w:r>
        <w:rPr>
          <w:rFonts w:hint="eastAsia"/>
        </w:rPr>
        <w:t>超市</w:t>
      </w:r>
      <w:r w:rsidR="00D35E6F" w:rsidRPr="00BD0CA2">
        <w:rPr>
          <w:rFonts w:hint="eastAsia"/>
        </w:rPr>
        <w:t>共有</w:t>
      </w:r>
      <w:r w:rsidR="00D35E6F" w:rsidRPr="00BD0CA2">
        <w:rPr>
          <w:rFonts w:hint="eastAsia"/>
        </w:rPr>
        <w:t>19</w:t>
      </w:r>
      <w:r>
        <w:rPr>
          <w:rFonts w:hint="eastAsia"/>
        </w:rPr>
        <w:t>,</w:t>
      </w:r>
      <w:r w:rsidR="00D35E6F" w:rsidRPr="00BD0CA2">
        <w:rPr>
          <w:rFonts w:hint="eastAsia"/>
        </w:rPr>
        <w:t>271</w:t>
      </w:r>
      <w:r w:rsidR="00D35E6F" w:rsidRPr="00BD0CA2">
        <w:rPr>
          <w:rFonts w:hint="eastAsia"/>
        </w:rPr>
        <w:t>种商品</w:t>
      </w:r>
      <w:r w:rsidR="002613BC" w:rsidRPr="00BD0CA2">
        <w:rPr>
          <w:rFonts w:hint="eastAsia"/>
        </w:rPr>
        <w:t>；</w:t>
      </w:r>
      <w:r>
        <w:rPr>
          <w:rFonts w:hint="eastAsia"/>
        </w:rPr>
        <w:t>其中出现次数即被购买次数最多的前十名商品及次数如下表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F0937" w:rsidRPr="00BC7F9C" w:rsidRDefault="00BC7F9C" w:rsidP="005764DD">
      <w:pPr>
        <w:ind w:firstLine="360"/>
        <w:jc w:val="center"/>
        <w:rPr>
          <w:sz w:val="18"/>
          <w:szCs w:val="18"/>
        </w:rPr>
      </w:pPr>
      <w:r w:rsidRPr="00BC7F9C">
        <w:rPr>
          <w:rFonts w:hint="eastAsia"/>
          <w:sz w:val="18"/>
          <w:szCs w:val="18"/>
        </w:rPr>
        <w:t>表</w:t>
      </w:r>
      <w:r w:rsidRPr="00BC7F9C">
        <w:rPr>
          <w:rFonts w:hint="eastAsia"/>
          <w:sz w:val="18"/>
          <w:szCs w:val="18"/>
        </w:rPr>
        <w:t xml:space="preserve">1 </w:t>
      </w:r>
      <w:r w:rsidR="008F0937" w:rsidRPr="00BC7F9C">
        <w:rPr>
          <w:rFonts w:hint="eastAsia"/>
          <w:sz w:val="18"/>
          <w:szCs w:val="18"/>
        </w:rPr>
        <w:t>出现最多的前十名商品编号</w:t>
      </w:r>
      <w:r w:rsidRPr="00BC7F9C">
        <w:rPr>
          <w:rFonts w:hint="eastAsia"/>
          <w:sz w:val="18"/>
          <w:szCs w:val="18"/>
        </w:rPr>
        <w:t>及次数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985"/>
      </w:tblGrid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商品编</w:t>
            </w:r>
            <w:r w:rsidR="00D9026D">
              <w:rPr>
                <w:rFonts w:hint="eastAsia"/>
                <w:sz w:val="18"/>
                <w:szCs w:val="18"/>
              </w:rPr>
              <w:t>码</w:t>
            </w:r>
          </w:p>
        </w:tc>
        <w:tc>
          <w:tcPr>
            <w:tcW w:w="1985" w:type="dxa"/>
          </w:tcPr>
          <w:p w:rsidR="007720D7" w:rsidRPr="00BC7F9C" w:rsidRDefault="00D9026D" w:rsidP="005764D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出现</w:t>
            </w:r>
            <w:r w:rsidR="007720D7" w:rsidRPr="00BC7F9C">
              <w:rPr>
                <w:rFonts w:hint="eastAsia"/>
                <w:sz w:val="18"/>
                <w:szCs w:val="18"/>
              </w:rPr>
              <w:t>次数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205540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12622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21835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10459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194690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9548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72811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7747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178462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7373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197532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7289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205437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6725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1557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6041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109584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5932</w:t>
            </w:r>
          </w:p>
        </w:tc>
      </w:tr>
      <w:tr w:rsidR="007720D7" w:rsidTr="00BC7F9C">
        <w:trPr>
          <w:jc w:val="center"/>
        </w:trPr>
        <w:tc>
          <w:tcPr>
            <w:tcW w:w="1809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216571</w:t>
            </w:r>
          </w:p>
        </w:tc>
        <w:tc>
          <w:tcPr>
            <w:tcW w:w="1985" w:type="dxa"/>
          </w:tcPr>
          <w:p w:rsidR="007720D7" w:rsidRPr="00BC7F9C" w:rsidRDefault="007720D7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BC7F9C">
              <w:rPr>
                <w:rFonts w:hint="eastAsia"/>
                <w:sz w:val="18"/>
                <w:szCs w:val="18"/>
              </w:rPr>
              <w:t>5675</w:t>
            </w:r>
          </w:p>
        </w:tc>
      </w:tr>
    </w:tbl>
    <w:p w:rsidR="007720D7" w:rsidRDefault="00D9026D" w:rsidP="005764DD">
      <w:pPr>
        <w:ind w:firstLine="480"/>
        <w:rPr>
          <w:szCs w:val="21"/>
        </w:rPr>
      </w:pPr>
      <w:r>
        <w:rPr>
          <w:rFonts w:hint="eastAsia"/>
          <w:szCs w:val="21"/>
        </w:rPr>
        <w:t>根据不重复</w:t>
      </w:r>
      <w:r>
        <w:rPr>
          <w:szCs w:val="21"/>
        </w:rPr>
        <w:t>的</w:t>
      </w:r>
      <w:r w:rsidR="007720D7" w:rsidRPr="0075383D">
        <w:rPr>
          <w:szCs w:val="21"/>
        </w:rPr>
        <w:t>店铺编码</w:t>
      </w:r>
      <w:r w:rsidR="007720D7" w:rsidRPr="0075383D">
        <w:rPr>
          <w:rFonts w:hint="eastAsia"/>
          <w:szCs w:val="21"/>
        </w:rPr>
        <w:t>，</w:t>
      </w:r>
      <w:r>
        <w:rPr>
          <w:rFonts w:hint="eastAsia"/>
          <w:szCs w:val="21"/>
        </w:rPr>
        <w:t>此次统计中该超市</w:t>
      </w:r>
      <w:r w:rsidR="007720D7" w:rsidRPr="0075383D">
        <w:rPr>
          <w:szCs w:val="21"/>
        </w:rPr>
        <w:t>共有</w:t>
      </w:r>
      <w:r w:rsidR="007720D7" w:rsidRPr="0075383D">
        <w:rPr>
          <w:rFonts w:hint="eastAsia"/>
          <w:szCs w:val="21"/>
        </w:rPr>
        <w:t>24</w:t>
      </w:r>
      <w:r w:rsidR="007720D7" w:rsidRPr="0075383D">
        <w:rPr>
          <w:rFonts w:hint="eastAsia"/>
          <w:szCs w:val="21"/>
        </w:rPr>
        <w:t>家门店；</w:t>
      </w:r>
    </w:p>
    <w:p w:rsidR="00D9026D" w:rsidRPr="00D9026D" w:rsidRDefault="00D9026D" w:rsidP="005764DD">
      <w:pPr>
        <w:ind w:firstLine="360"/>
        <w:jc w:val="center"/>
        <w:rPr>
          <w:sz w:val="18"/>
          <w:szCs w:val="18"/>
        </w:rPr>
      </w:pPr>
      <w:r w:rsidRPr="00D9026D">
        <w:rPr>
          <w:rFonts w:hint="eastAsia"/>
          <w:sz w:val="18"/>
          <w:szCs w:val="18"/>
        </w:rPr>
        <w:t>表</w:t>
      </w:r>
      <w:r w:rsidRPr="00D9026D">
        <w:rPr>
          <w:rFonts w:hint="eastAsia"/>
          <w:sz w:val="18"/>
          <w:szCs w:val="18"/>
        </w:rPr>
        <w:t xml:space="preserve">2 </w:t>
      </w:r>
      <w:r w:rsidRPr="00D9026D">
        <w:rPr>
          <w:rFonts w:hint="eastAsia"/>
          <w:sz w:val="18"/>
          <w:szCs w:val="18"/>
        </w:rPr>
        <w:t>门店编码及出现的次数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437"/>
      </w:tblGrid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rFonts w:hint="eastAsia"/>
                <w:bCs/>
                <w:sz w:val="18"/>
                <w:szCs w:val="18"/>
              </w:rPr>
              <w:t>门店编码</w:t>
            </w:r>
          </w:p>
        </w:tc>
        <w:tc>
          <w:tcPr>
            <w:tcW w:w="1437" w:type="dxa"/>
            <w:hideMark/>
          </w:tcPr>
          <w:p w:rsidR="002871E2" w:rsidRPr="002871E2" w:rsidRDefault="00D9026D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出现</w:t>
            </w:r>
            <w:r w:rsidR="002871E2" w:rsidRPr="002871E2">
              <w:rPr>
                <w:rFonts w:hint="eastAsia"/>
                <w:bCs/>
                <w:sz w:val="18"/>
                <w:szCs w:val="18"/>
              </w:rPr>
              <w:t>次数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A001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193822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A004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46005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lastRenderedPageBreak/>
              <w:t>A006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77906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A007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49326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A008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106171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A009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56326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A010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49291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A012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63749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A013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81522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A016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56266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A017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28789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A018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46569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A019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51289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A021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62889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A022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44130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D002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242492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D003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22249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D004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76548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D005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50408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D006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70071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D007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117804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D008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59282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D009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45032</w:t>
            </w:r>
          </w:p>
        </w:tc>
      </w:tr>
      <w:tr w:rsidR="002871E2" w:rsidRPr="002871E2" w:rsidTr="005764DD">
        <w:trPr>
          <w:trHeight w:val="270"/>
          <w:jc w:val="center"/>
        </w:trPr>
        <w:tc>
          <w:tcPr>
            <w:tcW w:w="1353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bCs/>
                <w:sz w:val="18"/>
                <w:szCs w:val="18"/>
              </w:rPr>
            </w:pPr>
            <w:r w:rsidRPr="002871E2">
              <w:rPr>
                <w:bCs/>
                <w:sz w:val="18"/>
                <w:szCs w:val="18"/>
              </w:rPr>
              <w:t>D010</w:t>
            </w:r>
          </w:p>
        </w:tc>
        <w:tc>
          <w:tcPr>
            <w:tcW w:w="1437" w:type="dxa"/>
            <w:hideMark/>
          </w:tcPr>
          <w:p w:rsidR="002871E2" w:rsidRPr="002871E2" w:rsidRDefault="002871E2" w:rsidP="005764DD">
            <w:pPr>
              <w:ind w:firstLine="360"/>
              <w:jc w:val="center"/>
              <w:rPr>
                <w:sz w:val="18"/>
                <w:szCs w:val="18"/>
              </w:rPr>
            </w:pPr>
            <w:r w:rsidRPr="002871E2">
              <w:rPr>
                <w:sz w:val="18"/>
                <w:szCs w:val="18"/>
              </w:rPr>
              <w:t>34825</w:t>
            </w:r>
          </w:p>
        </w:tc>
      </w:tr>
    </w:tbl>
    <w:p w:rsidR="007720D7" w:rsidRDefault="00AD27AF" w:rsidP="005764DD">
      <w:pPr>
        <w:ind w:firstLine="480"/>
      </w:pPr>
      <w:r>
        <w:rPr>
          <w:rFonts w:hint="eastAsia"/>
        </w:rPr>
        <w:t>不重复</w:t>
      </w:r>
      <w:r w:rsidRPr="005764DD">
        <w:rPr>
          <w:rFonts w:hint="eastAsia"/>
        </w:rPr>
        <w:t>的购物</w:t>
      </w:r>
      <w:proofErr w:type="gramStart"/>
      <w:r w:rsidRPr="005764DD">
        <w:rPr>
          <w:rFonts w:hint="eastAsia"/>
        </w:rPr>
        <w:t>篮</w:t>
      </w:r>
      <w:proofErr w:type="gramEnd"/>
      <w:r w:rsidR="007720D7" w:rsidRPr="005764DD">
        <w:rPr>
          <w:rFonts w:hint="eastAsia"/>
        </w:rPr>
        <w:t>编码</w:t>
      </w:r>
      <w:r w:rsidR="007720D7" w:rsidRPr="00BD0CA2">
        <w:rPr>
          <w:rFonts w:hint="eastAsia"/>
          <w:sz w:val="21"/>
        </w:rPr>
        <w:t>，</w:t>
      </w:r>
      <w:r w:rsidR="007720D7" w:rsidRPr="005764DD">
        <w:rPr>
          <w:rFonts w:hint="eastAsia"/>
        </w:rPr>
        <w:t>共</w:t>
      </w:r>
      <w:r>
        <w:rPr>
          <w:rFonts w:hint="eastAsia"/>
        </w:rPr>
        <w:t>有</w:t>
      </w:r>
      <w:r w:rsidR="007720D7" w:rsidRPr="005764DD">
        <w:rPr>
          <w:rFonts w:hint="eastAsia"/>
        </w:rPr>
        <w:t>281</w:t>
      </w:r>
      <w:r w:rsidR="007720D7">
        <w:rPr>
          <w:rFonts w:hint="eastAsia"/>
        </w:rPr>
        <w:t>,</w:t>
      </w:r>
      <w:r w:rsidR="007720D7" w:rsidRPr="005764DD">
        <w:rPr>
          <w:rFonts w:hint="eastAsia"/>
        </w:rPr>
        <w:t>211</w:t>
      </w:r>
      <w:r>
        <w:rPr>
          <w:rFonts w:hint="eastAsia"/>
        </w:rPr>
        <w:t>个。正常情况下，一个购物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编码对应一次购买行为，</w:t>
      </w:r>
      <w:r w:rsidR="00DD737E">
        <w:rPr>
          <w:rFonts w:hint="eastAsia"/>
        </w:rPr>
        <w:t>但是</w:t>
      </w:r>
      <w:r>
        <w:rPr>
          <w:rFonts w:hint="eastAsia"/>
        </w:rPr>
        <w:t>通过浏览数据，同样的购物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编码对应一次或几次购买行为，如编码为</w:t>
      </w:r>
      <w:r>
        <w:rPr>
          <w:rFonts w:hint="eastAsia"/>
        </w:rPr>
        <w:t>62087</w:t>
      </w:r>
      <w:r>
        <w:rPr>
          <w:rFonts w:hint="eastAsia"/>
        </w:rPr>
        <w:t>的购物篮，在数据中共出现</w:t>
      </w:r>
      <w:r>
        <w:rPr>
          <w:rFonts w:hint="eastAsia"/>
        </w:rPr>
        <w:t>82</w:t>
      </w:r>
      <w:r>
        <w:rPr>
          <w:rFonts w:hint="eastAsia"/>
        </w:rPr>
        <w:t>次，这</w:t>
      </w:r>
      <w:r>
        <w:rPr>
          <w:rFonts w:hint="eastAsia"/>
        </w:rPr>
        <w:t>82</w:t>
      </w:r>
      <w:r>
        <w:rPr>
          <w:rFonts w:hint="eastAsia"/>
        </w:rPr>
        <w:t>次</w:t>
      </w:r>
      <w:r w:rsidR="00DD737E">
        <w:rPr>
          <w:rFonts w:hint="eastAsia"/>
        </w:rPr>
        <w:t>出现在不同的时间甚至门店。因此，购物</w:t>
      </w:r>
      <w:proofErr w:type="gramStart"/>
      <w:r w:rsidR="00DD737E">
        <w:rPr>
          <w:rFonts w:hint="eastAsia"/>
        </w:rPr>
        <w:t>篮</w:t>
      </w:r>
      <w:proofErr w:type="gramEnd"/>
      <w:r w:rsidR="00DD737E">
        <w:rPr>
          <w:rFonts w:hint="eastAsia"/>
        </w:rPr>
        <w:t>编码不能单独用作统计交易次数的依据。</w:t>
      </w:r>
    </w:p>
    <w:p w:rsidR="00945ED0" w:rsidRDefault="00945ED0" w:rsidP="005764DD">
      <w:pPr>
        <w:ind w:firstLine="420"/>
        <w:jc w:val="center"/>
        <w:rPr>
          <w:sz w:val="21"/>
          <w:szCs w:val="21"/>
        </w:rPr>
      </w:pPr>
    </w:p>
    <w:p w:rsidR="00EB6769" w:rsidRPr="005764DD" w:rsidRDefault="00EB6769" w:rsidP="005764DD">
      <w:pPr>
        <w:ind w:firstLine="420"/>
        <w:jc w:val="center"/>
        <w:rPr>
          <w:sz w:val="21"/>
          <w:szCs w:val="21"/>
        </w:rPr>
      </w:pPr>
      <w:r w:rsidRPr="005764DD">
        <w:rPr>
          <w:rFonts w:hint="eastAsia"/>
          <w:sz w:val="21"/>
          <w:szCs w:val="21"/>
        </w:rPr>
        <w:lastRenderedPageBreak/>
        <w:t>表</w:t>
      </w:r>
      <w:r w:rsidRPr="005764DD">
        <w:rPr>
          <w:rFonts w:hint="eastAsia"/>
          <w:sz w:val="21"/>
          <w:szCs w:val="21"/>
        </w:rPr>
        <w:t xml:space="preserve">3 </w:t>
      </w:r>
      <w:r w:rsidRPr="005764DD">
        <w:rPr>
          <w:rFonts w:hint="eastAsia"/>
          <w:sz w:val="21"/>
          <w:szCs w:val="21"/>
        </w:rPr>
        <w:t>购物</w:t>
      </w:r>
      <w:proofErr w:type="gramStart"/>
      <w:r w:rsidRPr="005764DD">
        <w:rPr>
          <w:rFonts w:hint="eastAsia"/>
          <w:sz w:val="21"/>
          <w:szCs w:val="21"/>
        </w:rPr>
        <w:t>篮</w:t>
      </w:r>
      <w:proofErr w:type="gramEnd"/>
      <w:r w:rsidRPr="005764DD">
        <w:rPr>
          <w:rFonts w:hint="eastAsia"/>
          <w:sz w:val="21"/>
          <w:szCs w:val="21"/>
        </w:rPr>
        <w:t>编码情况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134"/>
      </w:tblGrid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Chars="0" w:firstLine="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购物</w:t>
            </w:r>
            <w:proofErr w:type="gramStart"/>
            <w:r w:rsidRPr="005764DD">
              <w:rPr>
                <w:rFonts w:hint="eastAsia"/>
                <w:sz w:val="21"/>
                <w:szCs w:val="21"/>
              </w:rPr>
              <w:t>篮</w:t>
            </w:r>
            <w:proofErr w:type="gramEnd"/>
            <w:r w:rsidRPr="005764DD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1134" w:type="dxa"/>
            <w:noWrap/>
            <w:hideMark/>
          </w:tcPr>
          <w:p w:rsidR="00C36BC5" w:rsidRPr="005764DD" w:rsidRDefault="00C36BC5" w:rsidP="005764DD">
            <w:pPr>
              <w:ind w:firstLineChars="0" w:firstLine="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出现次数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62087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82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37508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68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147354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68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208347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66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36227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66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...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...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170019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1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322103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1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165921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1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241844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1</w:t>
            </w:r>
          </w:p>
        </w:tc>
      </w:tr>
      <w:tr w:rsidR="00C36BC5" w:rsidRPr="005764DD" w:rsidTr="00C36BC5">
        <w:trPr>
          <w:trHeight w:val="270"/>
          <w:jc w:val="center"/>
        </w:trPr>
        <w:tc>
          <w:tcPr>
            <w:tcW w:w="138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6147</w:t>
            </w:r>
          </w:p>
        </w:tc>
        <w:tc>
          <w:tcPr>
            <w:tcW w:w="1134" w:type="dxa"/>
            <w:hideMark/>
          </w:tcPr>
          <w:p w:rsidR="00C36BC5" w:rsidRPr="005764DD" w:rsidRDefault="00C36BC5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sz w:val="21"/>
                <w:szCs w:val="21"/>
              </w:rPr>
              <w:t>1</w:t>
            </w:r>
          </w:p>
        </w:tc>
      </w:tr>
    </w:tbl>
    <w:p w:rsidR="00C36BC5" w:rsidRDefault="00C9516C" w:rsidP="005764DD">
      <w:pPr>
        <w:ind w:firstLine="480"/>
        <w:rPr>
          <w:szCs w:val="21"/>
        </w:rPr>
      </w:pPr>
      <w:r>
        <w:rPr>
          <w:rFonts w:hint="eastAsia"/>
          <w:szCs w:val="21"/>
        </w:rPr>
        <w:t>在数据项中，有一个数据项是打折类型</w:t>
      </w:r>
      <w:r w:rsidR="00C753FE">
        <w:rPr>
          <w:rFonts w:hint="eastAsia"/>
          <w:szCs w:val="21"/>
        </w:rPr>
        <w:t>，通过统计，共有</w:t>
      </w:r>
      <w:r w:rsidR="00C753FE" w:rsidRPr="00F051CB">
        <w:rPr>
          <w:rFonts w:hint="eastAsia"/>
          <w:szCs w:val="21"/>
        </w:rPr>
        <w:t>9</w:t>
      </w:r>
      <w:r w:rsidR="00C753FE">
        <w:rPr>
          <w:rFonts w:hint="eastAsia"/>
          <w:szCs w:val="21"/>
        </w:rPr>
        <w:t>种打折类型，分别是</w:t>
      </w:r>
      <w:proofErr w:type="spellStart"/>
      <w:r w:rsidR="00C753FE">
        <w:rPr>
          <w:rFonts w:hint="eastAsia"/>
          <w:szCs w:val="21"/>
        </w:rPr>
        <w:t>n,p,m,v,x,q,Z,s,h</w:t>
      </w:r>
      <w:proofErr w:type="spellEnd"/>
      <w:r w:rsidR="00C753FE">
        <w:rPr>
          <w:rFonts w:hint="eastAsia"/>
          <w:szCs w:val="21"/>
        </w:rPr>
        <w:t>。</w:t>
      </w:r>
    </w:p>
    <w:p w:rsidR="00AD27AF" w:rsidRPr="005764DD" w:rsidRDefault="00C753FE" w:rsidP="005764DD">
      <w:pPr>
        <w:ind w:firstLine="420"/>
        <w:jc w:val="center"/>
        <w:rPr>
          <w:sz w:val="21"/>
          <w:szCs w:val="21"/>
        </w:rPr>
      </w:pPr>
      <w:r w:rsidRPr="005764DD">
        <w:rPr>
          <w:rFonts w:hint="eastAsia"/>
          <w:sz w:val="21"/>
          <w:szCs w:val="21"/>
        </w:rPr>
        <w:t>表</w:t>
      </w:r>
      <w:r w:rsidRPr="005764DD">
        <w:rPr>
          <w:rFonts w:hint="eastAsia"/>
          <w:sz w:val="21"/>
          <w:szCs w:val="21"/>
        </w:rPr>
        <w:t xml:space="preserve">4 </w:t>
      </w:r>
      <w:r w:rsidRPr="005764DD">
        <w:rPr>
          <w:rFonts w:hint="eastAsia"/>
          <w:sz w:val="21"/>
          <w:szCs w:val="21"/>
        </w:rPr>
        <w:t>打折类型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593"/>
      </w:tblGrid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Chars="95" w:firstLine="199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打折类型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出现次数</w:t>
            </w:r>
          </w:p>
        </w:tc>
      </w:tr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1206812</w:t>
            </w:r>
          </w:p>
        </w:tc>
      </w:tr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354010</w:t>
            </w:r>
          </w:p>
        </w:tc>
      </w:tr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153875</w:t>
            </w:r>
          </w:p>
        </w:tc>
      </w:tr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v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11851</w:t>
            </w:r>
          </w:p>
        </w:tc>
      </w:tr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4530</w:t>
            </w:r>
          </w:p>
        </w:tc>
      </w:tr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q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1458</w:t>
            </w:r>
          </w:p>
        </w:tc>
      </w:tr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Z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202</w:t>
            </w:r>
          </w:p>
        </w:tc>
      </w:tr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22</w:t>
            </w:r>
          </w:p>
        </w:tc>
      </w:tr>
      <w:tr w:rsidR="00AD27AF" w:rsidRPr="005764DD" w:rsidTr="005764DD">
        <w:trPr>
          <w:trHeight w:val="270"/>
          <w:jc w:val="center"/>
        </w:trPr>
        <w:tc>
          <w:tcPr>
            <w:tcW w:w="1509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h</w:t>
            </w:r>
          </w:p>
        </w:tc>
        <w:tc>
          <w:tcPr>
            <w:tcW w:w="1593" w:type="dxa"/>
            <w:noWrap/>
            <w:hideMark/>
          </w:tcPr>
          <w:p w:rsidR="00AD27AF" w:rsidRPr="005764DD" w:rsidRDefault="00AD27AF" w:rsidP="005764DD">
            <w:pPr>
              <w:ind w:firstLine="420"/>
              <w:rPr>
                <w:sz w:val="21"/>
                <w:szCs w:val="21"/>
              </w:rPr>
            </w:pPr>
            <w:r w:rsidRPr="005764DD"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:rsidR="00945ED0" w:rsidRPr="00945ED0" w:rsidRDefault="003960CC" w:rsidP="00945ED0">
      <w:pPr>
        <w:ind w:firstLine="480"/>
        <w:rPr>
          <w:szCs w:val="21"/>
        </w:rPr>
      </w:pPr>
      <w:r>
        <w:rPr>
          <w:szCs w:val="21"/>
        </w:rPr>
        <w:t>通过</w:t>
      </w:r>
      <w:r>
        <w:rPr>
          <w:rFonts w:hint="eastAsia"/>
          <w:szCs w:val="21"/>
        </w:rPr>
        <w:t>CSV</w:t>
      </w:r>
      <w:r>
        <w:rPr>
          <w:rFonts w:hint="eastAsia"/>
          <w:szCs w:val="21"/>
        </w:rPr>
        <w:t>文件名称或者数据统计可知，该数据集是超市从</w:t>
      </w:r>
      <w:r w:rsidRPr="00F051CB">
        <w:rPr>
          <w:rFonts w:hint="eastAsia"/>
          <w:szCs w:val="21"/>
        </w:rPr>
        <w:t>2018-6-1</w:t>
      </w:r>
      <w:r w:rsidRPr="00BD0CA2">
        <w:rPr>
          <w:rFonts w:hint="eastAsia"/>
          <w:sz w:val="21"/>
          <w:szCs w:val="21"/>
        </w:rPr>
        <w:t>到</w:t>
      </w:r>
      <w:r w:rsidRPr="00F051CB">
        <w:rPr>
          <w:rFonts w:hint="eastAsia"/>
          <w:szCs w:val="21"/>
        </w:rPr>
        <w:lastRenderedPageBreak/>
        <w:t>2018-7-5</w:t>
      </w:r>
      <w:r w:rsidRPr="00BD0CA2">
        <w:rPr>
          <w:rFonts w:hint="eastAsia"/>
          <w:sz w:val="21"/>
          <w:szCs w:val="21"/>
        </w:rPr>
        <w:t>，</w:t>
      </w:r>
      <w:r w:rsidRPr="00F051CB">
        <w:rPr>
          <w:rFonts w:hint="eastAsia"/>
          <w:szCs w:val="21"/>
        </w:rPr>
        <w:t>共</w:t>
      </w:r>
      <w:r w:rsidRPr="00F051CB">
        <w:rPr>
          <w:rFonts w:hint="eastAsia"/>
          <w:szCs w:val="21"/>
        </w:rPr>
        <w:t>35</w:t>
      </w:r>
      <w:r w:rsidRPr="00F051CB">
        <w:rPr>
          <w:rFonts w:hint="eastAsia"/>
          <w:szCs w:val="21"/>
        </w:rPr>
        <w:t>天的</w:t>
      </w:r>
      <w:r w:rsidR="00737C26">
        <w:rPr>
          <w:rFonts w:hint="eastAsia"/>
          <w:szCs w:val="21"/>
        </w:rPr>
        <w:t>交易数据，其中发生交易次数最多的前十天情况，如下图</w:t>
      </w:r>
      <w:r w:rsidR="00945ED0" w:rsidRPr="00737C26">
        <w:rPr>
          <w:noProof/>
        </w:rPr>
        <w:drawing>
          <wp:anchor distT="0" distB="0" distL="114300" distR="114300" simplePos="0" relativeHeight="251658240" behindDoc="0" locked="0" layoutInCell="1" allowOverlap="1" wp14:anchorId="7C9223B1" wp14:editId="0D703976">
            <wp:simplePos x="0" y="0"/>
            <wp:positionH relativeFrom="column">
              <wp:posOffset>891540</wp:posOffset>
            </wp:positionH>
            <wp:positionV relativeFrom="paragraph">
              <wp:posOffset>666750</wp:posOffset>
            </wp:positionV>
            <wp:extent cx="3207385" cy="23183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" r="4798"/>
                    <a:stretch/>
                  </pic:blipFill>
                  <pic:spPr bwMode="auto">
                    <a:xfrm>
                      <a:off x="0" y="0"/>
                      <a:ext cx="3207385" cy="231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C26">
        <w:rPr>
          <w:rFonts w:hint="eastAsia"/>
          <w:szCs w:val="21"/>
        </w:rPr>
        <w:t>1</w:t>
      </w:r>
      <w:r w:rsidR="00737C26">
        <w:rPr>
          <w:rFonts w:hint="eastAsia"/>
          <w:szCs w:val="21"/>
        </w:rPr>
        <w:t>所示：</w:t>
      </w:r>
    </w:p>
    <w:p w:rsidR="007720D7" w:rsidRPr="0035328C" w:rsidRDefault="00945ED0" w:rsidP="0035328C">
      <w:pPr>
        <w:ind w:firstLine="420"/>
        <w:jc w:val="center"/>
        <w:rPr>
          <w:sz w:val="21"/>
          <w:szCs w:val="21"/>
        </w:rPr>
      </w:pPr>
      <w:r w:rsidRPr="0035328C">
        <w:rPr>
          <w:sz w:val="21"/>
          <w:szCs w:val="21"/>
        </w:rPr>
        <w:t>图</w:t>
      </w:r>
      <w:r w:rsidR="0035328C" w:rsidRPr="0035328C">
        <w:rPr>
          <w:rFonts w:hint="eastAsia"/>
          <w:sz w:val="21"/>
          <w:szCs w:val="21"/>
        </w:rPr>
        <w:t xml:space="preserve">1 </w:t>
      </w:r>
      <w:r w:rsidR="0035328C" w:rsidRPr="0035328C">
        <w:rPr>
          <w:rFonts w:hint="eastAsia"/>
          <w:sz w:val="21"/>
          <w:szCs w:val="21"/>
        </w:rPr>
        <w:t>交易次数最多的十天</w:t>
      </w:r>
    </w:p>
    <w:p w:rsidR="00945ED0" w:rsidRPr="00945ED0" w:rsidRDefault="00BD0CA2" w:rsidP="00945ED0">
      <w:pPr>
        <w:pStyle w:val="2"/>
        <w:ind w:firstLine="482"/>
      </w:pPr>
      <w:r>
        <w:rPr>
          <w:rFonts w:hint="eastAsia"/>
        </w:rPr>
        <w:t>1.2</w:t>
      </w:r>
      <w:r>
        <w:rPr>
          <w:rFonts w:hint="eastAsia"/>
        </w:rPr>
        <w:t>数据预处理</w:t>
      </w:r>
    </w:p>
    <w:p w:rsidR="00BD0CA2" w:rsidRDefault="00EE6FC3" w:rsidP="005764DD">
      <w:pPr>
        <w:ind w:firstLine="480"/>
      </w:pPr>
      <w:r>
        <w:t>通过大致浏览数据</w:t>
      </w:r>
      <w:r w:rsidR="006708AF">
        <w:rPr>
          <w:rFonts w:hint="eastAsia"/>
        </w:rPr>
        <w:t>，</w:t>
      </w:r>
      <w:r w:rsidR="006708AF">
        <w:t>发现数据中存在一些</w:t>
      </w:r>
      <w:r w:rsidR="006708AF">
        <w:rPr>
          <w:rFonts w:hint="eastAsia"/>
        </w:rPr>
        <w:t>异常</w:t>
      </w:r>
      <w:r w:rsidR="006708AF">
        <w:t>数据</w:t>
      </w:r>
      <w:r w:rsidR="00E20FA4">
        <w:rPr>
          <w:rFonts w:hint="eastAsia"/>
        </w:rPr>
        <w:t>，需要对数据进行整理清洗。</w:t>
      </w:r>
    </w:p>
    <w:p w:rsidR="00103C37" w:rsidRDefault="00103C37" w:rsidP="005764DD">
      <w:pPr>
        <w:ind w:firstLine="480"/>
      </w:pPr>
      <w:r>
        <w:rPr>
          <w:rFonts w:hint="eastAsia"/>
        </w:rPr>
        <w:t>首先，筛选出数据中有空值的行，经过筛选，数据中不存在空值。</w:t>
      </w:r>
    </w:p>
    <w:p w:rsidR="00103C37" w:rsidRDefault="00103C37" w:rsidP="005764DD">
      <w:pPr>
        <w:ind w:firstLine="480"/>
      </w:pPr>
      <w:r>
        <w:rPr>
          <w:rFonts w:hint="eastAsia"/>
        </w:rPr>
        <w:t>在</w:t>
      </w:r>
      <w:r w:rsidRPr="00103C37">
        <w:t>"ITEM_QUANTITY"</w:t>
      </w:r>
      <w:r>
        <w:rPr>
          <w:rFonts w:hint="eastAsia"/>
        </w:rPr>
        <w:t>、</w:t>
      </w:r>
      <w:r w:rsidRPr="00103C37">
        <w:t>"ITEM_SPEND"</w:t>
      </w:r>
      <w:r>
        <w:t>和</w:t>
      </w:r>
      <w:r w:rsidRPr="00103C37">
        <w:t>"DISCOUNT_AMOUNT"</w:t>
      </w:r>
      <w:r>
        <w:t>三列中</w:t>
      </w:r>
      <w:r>
        <w:rPr>
          <w:rFonts w:hint="eastAsia"/>
        </w:rPr>
        <w:t>，</w:t>
      </w:r>
      <w:r>
        <w:t>数据符号有正有负</w:t>
      </w:r>
      <w:r>
        <w:rPr>
          <w:rFonts w:hint="eastAsia"/>
        </w:rPr>
        <w:t>，</w:t>
      </w:r>
      <w:r>
        <w:t>根据实际情况及相关判断</w:t>
      </w:r>
      <w:r>
        <w:rPr>
          <w:rFonts w:hint="eastAsia"/>
        </w:rPr>
        <w:t>，</w:t>
      </w:r>
      <w:r>
        <w:t>将这三列数据全部通过取绝对值变为正数</w:t>
      </w:r>
      <w:r>
        <w:rPr>
          <w:rFonts w:hint="eastAsia"/>
        </w:rPr>
        <w:t>，方便后续分析。</w:t>
      </w:r>
    </w:p>
    <w:p w:rsidR="00103C37" w:rsidRDefault="00103C37" w:rsidP="005764DD">
      <w:pPr>
        <w:ind w:firstLine="480"/>
      </w:pPr>
      <w:r>
        <w:rPr>
          <w:rFonts w:hint="eastAsia"/>
        </w:rPr>
        <w:t>通过公式计算实际折扣，将计算所得作为新的列添加到原数据中。为了比较实际折扣与表中已知的折扣，将两列数据均保留两位小数。筛选出实际折扣与已知折扣不相等的数据行，共</w:t>
      </w:r>
      <w:r>
        <w:rPr>
          <w:rFonts w:hint="eastAsia"/>
        </w:rPr>
        <w:t>5971</w:t>
      </w:r>
      <w:r>
        <w:rPr>
          <w:rFonts w:hint="eastAsia"/>
        </w:rPr>
        <w:t>行</w:t>
      </w:r>
      <w:r w:rsidR="00F02D06">
        <w:rPr>
          <w:rFonts w:hint="eastAsia"/>
        </w:rPr>
        <w:t>，异常数据占总体数据</w:t>
      </w:r>
      <w:r>
        <w:rPr>
          <w:rFonts w:hint="eastAsia"/>
        </w:rPr>
        <w:t>不足</w:t>
      </w:r>
      <w:r>
        <w:rPr>
          <w:rFonts w:hint="eastAsia"/>
        </w:rPr>
        <w:t>1%</w:t>
      </w:r>
      <w:r>
        <w:rPr>
          <w:rFonts w:hint="eastAsia"/>
        </w:rPr>
        <w:t>，</w:t>
      </w:r>
      <w:r w:rsidR="00F02D06">
        <w:rPr>
          <w:rFonts w:hint="eastAsia"/>
        </w:rPr>
        <w:t>删除后样本量仍然足够，对后续数据分析影响不大，故删除这些异常值。</w:t>
      </w:r>
    </w:p>
    <w:p w:rsidR="00F02D06" w:rsidRPr="008F0937" w:rsidRDefault="00F02D06" w:rsidP="005764DD">
      <w:pPr>
        <w:ind w:firstLine="480"/>
      </w:pPr>
      <w:r>
        <w:rPr>
          <w:rFonts w:hint="eastAsia"/>
        </w:rPr>
        <w:t>经过预处理，</w:t>
      </w:r>
      <w:r w:rsidR="00E210B4">
        <w:rPr>
          <w:rFonts w:hint="eastAsia"/>
        </w:rPr>
        <w:t>现</w:t>
      </w:r>
      <w:r>
        <w:rPr>
          <w:rFonts w:hint="eastAsia"/>
        </w:rPr>
        <w:t>样本数据为</w:t>
      </w:r>
      <w:r>
        <w:rPr>
          <w:rFonts w:hint="eastAsia"/>
        </w:rPr>
        <w:t>1,726,790</w:t>
      </w:r>
      <w:r>
        <w:rPr>
          <w:rFonts w:hint="eastAsia"/>
        </w:rPr>
        <w:t>条。</w:t>
      </w:r>
    </w:p>
    <w:sectPr w:rsidR="00F02D06" w:rsidRPr="008F09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94" w:rsidRDefault="00071794" w:rsidP="00FA1114">
      <w:pPr>
        <w:spacing w:line="240" w:lineRule="auto"/>
        <w:ind w:firstLine="480"/>
      </w:pPr>
      <w:r>
        <w:separator/>
      </w:r>
    </w:p>
  </w:endnote>
  <w:endnote w:type="continuationSeparator" w:id="0">
    <w:p w:rsidR="00071794" w:rsidRDefault="00071794" w:rsidP="00FA111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114" w:rsidRDefault="00FA1114" w:rsidP="00FA1114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114" w:rsidRDefault="00FA1114" w:rsidP="00FA1114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114" w:rsidRDefault="00FA1114" w:rsidP="00FA111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94" w:rsidRDefault="00071794" w:rsidP="00FA1114">
      <w:pPr>
        <w:spacing w:line="240" w:lineRule="auto"/>
        <w:ind w:firstLine="480"/>
      </w:pPr>
      <w:r>
        <w:separator/>
      </w:r>
    </w:p>
  </w:footnote>
  <w:footnote w:type="continuationSeparator" w:id="0">
    <w:p w:rsidR="00071794" w:rsidRDefault="00071794" w:rsidP="00FA111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114" w:rsidRDefault="00FA1114" w:rsidP="00FA111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114" w:rsidRDefault="00FA1114" w:rsidP="00FA1114">
    <w:pPr>
      <w:pStyle w:val="a7"/>
      <w:ind w:firstLine="360"/>
    </w:pPr>
    <w:r>
      <w:t>管理科学与工程</w:t>
    </w:r>
    <w:r>
      <w:ptab w:relativeTo="margin" w:alignment="center" w:leader="none"/>
    </w:r>
    <w:proofErr w:type="gramStart"/>
    <w:r>
      <w:rPr>
        <w:rFonts w:hint="eastAsia"/>
      </w:rPr>
      <w:t>武佳</w:t>
    </w:r>
    <w:proofErr w:type="gramEnd"/>
    <w:r>
      <w:ptab w:relativeTo="margin" w:alignment="right" w:leader="none"/>
    </w:r>
    <w:r>
      <w:rPr>
        <w:rFonts w:hint="eastAsia"/>
      </w:rPr>
      <w:t>22019207046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114" w:rsidRDefault="00FA1114" w:rsidP="00FA1114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8E"/>
    <w:rsid w:val="00044D69"/>
    <w:rsid w:val="00071794"/>
    <w:rsid w:val="00091676"/>
    <w:rsid w:val="00103C37"/>
    <w:rsid w:val="00105938"/>
    <w:rsid w:val="0014685E"/>
    <w:rsid w:val="0018367D"/>
    <w:rsid w:val="002613BC"/>
    <w:rsid w:val="002871E2"/>
    <w:rsid w:val="0035328C"/>
    <w:rsid w:val="003960CC"/>
    <w:rsid w:val="003E1CF3"/>
    <w:rsid w:val="005764DD"/>
    <w:rsid w:val="00586C8E"/>
    <w:rsid w:val="005C38F4"/>
    <w:rsid w:val="00614B3F"/>
    <w:rsid w:val="006708AF"/>
    <w:rsid w:val="00737C26"/>
    <w:rsid w:val="0075383D"/>
    <w:rsid w:val="007720D7"/>
    <w:rsid w:val="008876B0"/>
    <w:rsid w:val="008F0937"/>
    <w:rsid w:val="00945ED0"/>
    <w:rsid w:val="00AD27AF"/>
    <w:rsid w:val="00BC7F9C"/>
    <w:rsid w:val="00BD0CA2"/>
    <w:rsid w:val="00C22F2E"/>
    <w:rsid w:val="00C36BC5"/>
    <w:rsid w:val="00C753FE"/>
    <w:rsid w:val="00C9516C"/>
    <w:rsid w:val="00D10E39"/>
    <w:rsid w:val="00D1784D"/>
    <w:rsid w:val="00D35E6F"/>
    <w:rsid w:val="00D9026D"/>
    <w:rsid w:val="00DD737E"/>
    <w:rsid w:val="00E20FA4"/>
    <w:rsid w:val="00E210B4"/>
    <w:rsid w:val="00E64C6D"/>
    <w:rsid w:val="00EB6769"/>
    <w:rsid w:val="00EE6FC3"/>
    <w:rsid w:val="00EF232A"/>
    <w:rsid w:val="00F02D06"/>
    <w:rsid w:val="00F051CB"/>
    <w:rsid w:val="00F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ED0"/>
    <w:pPr>
      <w:widowControl w:val="0"/>
      <w:spacing w:line="5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764D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F093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044D69"/>
    <w:pPr>
      <w:ind w:firstLine="420"/>
    </w:pPr>
  </w:style>
  <w:style w:type="paragraph" w:styleId="a6">
    <w:name w:val="Balloon Text"/>
    <w:basedOn w:val="a"/>
    <w:link w:val="Char"/>
    <w:uiPriority w:val="99"/>
    <w:semiHidden/>
    <w:unhideWhenUsed/>
    <w:rsid w:val="00737C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7C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4DD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64D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header"/>
    <w:basedOn w:val="a"/>
    <w:link w:val="Char0"/>
    <w:uiPriority w:val="99"/>
    <w:unhideWhenUsed/>
    <w:rsid w:val="00FA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A111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A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A1114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ED0"/>
    <w:pPr>
      <w:widowControl w:val="0"/>
      <w:spacing w:line="5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764D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F093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044D69"/>
    <w:pPr>
      <w:ind w:firstLine="420"/>
    </w:pPr>
  </w:style>
  <w:style w:type="paragraph" w:styleId="a6">
    <w:name w:val="Balloon Text"/>
    <w:basedOn w:val="a"/>
    <w:link w:val="Char"/>
    <w:uiPriority w:val="99"/>
    <w:semiHidden/>
    <w:unhideWhenUsed/>
    <w:rsid w:val="00737C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7C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4DD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64D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header"/>
    <w:basedOn w:val="a"/>
    <w:link w:val="Char0"/>
    <w:uiPriority w:val="99"/>
    <w:unhideWhenUsed/>
    <w:rsid w:val="00FA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A111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A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A111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2020-10-08T01:34:00Z</dcterms:created>
  <dcterms:modified xsi:type="dcterms:W3CDTF">2020-10-11T09:18:00Z</dcterms:modified>
</cp:coreProperties>
</file>