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Sheet INT-AT-02: pH Restored to 6.0–8.5 Within 5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Test ID</w:t>
            </w:r>
          </w:p>
        </w:tc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INT-AT-02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Test name</w:t>
            </w:r>
          </w:p>
        </w:tc>
        <w:tc>
          <w:tcPr>
            <w:tcW w:type="dxa" w:w="5100"/>
          </w:tcPr>
          <w:p>
            <w:r/>
            <w:r>
              <w:t>pH restored to 6.0–8.5 within 5 minutes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Requirement tested</w:t>
            </w:r>
          </w:p>
        </w:tc>
        <w:tc>
          <w:tcPr>
            <w:tcW w:type="dxa" w:w="5100"/>
          </w:tcPr>
          <w:p>
            <w:r/>
            <w:r>
              <w:rPr>
                <w:b/>
              </w:rPr>
              <w:t>INT-S2:</w:t>
            </w:r>
            <w:r>
              <w:t xml:space="preserve"> Restore pH to 6.0–8.5 within 5 min after a successful unsafe event.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Department / owner</w:t>
            </w:r>
          </w:p>
        </w:tc>
        <w:tc>
          <w:tcPr>
            <w:tcW w:type="dxa" w:w="5100"/>
          </w:tcPr>
          <w:p>
            <w:r/>
            <w:r>
              <w:t>Integrated (all) / Hattan Yamani (test writer)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Test type</w:t>
            </w:r>
          </w:p>
        </w:tc>
        <w:tc>
          <w:tcPr>
            <w:tcW w:type="dxa" w:w="5100"/>
          </w:tcPr>
          <w:p>
            <w:r/>
            <w:r>
              <w:t>☑ Black box: trigger events and read the pH log.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Tester</w:t>
            </w:r>
          </w:p>
        </w:tc>
        <w:tc>
          <w:tcPr>
            <w:tcW w:type="dxa" w:w="5100"/>
          </w:tcPr>
          <w:p>
            <w:r/>
            <w:r>
              <w:t>____________________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Witness</w:t>
            </w:r>
          </w:p>
        </w:tc>
        <w:tc>
          <w:tcPr>
            <w:tcW w:type="dxa" w:w="5100"/>
          </w:tcPr>
          <w:p>
            <w:r/>
            <w:r>
              <w:t>____________________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Date and time</w:t>
            </w:r>
          </w:p>
        </w:tc>
        <w:tc>
          <w:tcPr>
            <w:tcW w:type="dxa" w:w="5100"/>
          </w:tcPr>
          <w:p>
            <w:r/>
            <w:r>
              <w:t>____________________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Software version</w:t>
            </w:r>
          </w:p>
        </w:tc>
        <w:tc>
          <w:tcPr>
            <w:tcW w:type="dxa" w:w="510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sim v0.9 (commit: see repo); redosing v0.9; chemistry = PLACEHOLDER; gateway v— (not yet integrated); batch seed 261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Time needed</w:t>
            </w:r>
          </w:p>
        </w:tc>
        <w:tc>
          <w:tcPr>
            <w:tcW w:type="dxa" w:w="5100"/>
          </w:tcPr>
          <w:p>
            <w:r/>
            <w:r>
              <w:t>About 20 minutes (uses the same 600-event batch as ISE-AT-01/02)</w:t>
            </w:r>
          </w:p>
        </w:tc>
      </w:tr>
    </w:tbl>
    <w:p/>
    <w:p>
      <w:pPr>
        <w:pStyle w:val="Heading2"/>
      </w:pPr>
      <w:r>
        <w:t>1. What this test proves (in one sentence)</w:t>
      </w:r>
    </w:p>
    <w:p>
      <w:r>
        <w:t>After an unsafe event gets through, the whole system (gateway, Model A, MILP and pumps working together) brings the pH back into the safe band of 6.0–8.5 within 5 minutes.</w:t>
      </w:r>
    </w:p>
    <w:p>
      <w:pPr>
        <w:pStyle w:val="Heading2"/>
      </w:pPr>
      <w:r>
        <w:t>2. Words used on this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Word</w:t>
            </w:r>
          </w:p>
        </w:tc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Safe band</w:t>
            </w:r>
          </w:p>
        </w:tc>
        <w:tc>
          <w:tcPr>
            <w:tcW w:type="dxa" w:w="5100"/>
          </w:tcPr>
          <w:p>
            <w:r/>
            <w:r>
              <w:t>pH 6.0–8.5.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Restore time</w:t>
            </w:r>
          </w:p>
        </w:tc>
        <w:tc>
          <w:tcPr>
            <w:tcW w:type="dxa" w:w="5100"/>
          </w:tcPr>
          <w:p>
            <w:r/>
            <w:r>
              <w:t xml:space="preserve">Seconds from </w:t>
            </w:r>
            <w:r>
              <w:rPr>
                <w:rFonts w:ascii="Consolas" w:hAnsi="Consolas"/>
              </w:rPr>
              <w:t>EVENT_CONFIRMED</w:t>
            </w:r>
            <w:r>
              <w:t xml:space="preserve"> to the first moment pH is inside 6.0–8.5 </w:t>
            </w:r>
            <w:r>
              <w:rPr>
                <w:b/>
              </w:rPr>
              <w:t>and stays inside for at least 60 s</w:t>
            </w:r>
            <w:r>
              <w:t>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Difference from ISE-AT-02</w:t>
            </w:r>
          </w:p>
        </w:tc>
        <w:tc>
          <w:tcPr>
            <w:tcW w:type="dxa" w:w="5100"/>
          </w:tcPr>
          <w:p>
            <w:r/>
            <w:r>
              <w:t>ISE-AT-02 checks the share of events finished within 300 s (≥95%). This test checks every event against 5 min and shows the whole chain works together, live.</w:t>
            </w:r>
          </w:p>
        </w:tc>
      </w:tr>
    </w:tbl>
    <w:p/>
    <w:p>
      <w:pPr>
        <w:pStyle w:val="Heading2"/>
      </w:pPr>
      <w:r>
        <w:t>3. Setup checklist (tick each before starting)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</w:tr>
      <w:tr>
        <w:tc>
          <w:tcPr>
            <w:tcW w:type="dxa" w:w="5100"/>
          </w:tcPr>
          <w:p>
            <w:r/>
            <w:r>
              <w:t>☐</w:t>
            </w:r>
          </w:p>
        </w:tc>
        <w:tc>
          <w:tcPr>
            <w:tcW w:type="dxa" w:w="5100"/>
          </w:tcPr>
          <w:p>
            <w:r/>
            <w:r>
              <w:t>INT-AT-01 has passed (recovery mode starts correctly).</w:t>
            </w:r>
          </w:p>
        </w:tc>
      </w:tr>
      <w:tr>
        <w:tc>
          <w:tcPr>
            <w:tcW w:type="dxa" w:w="5100"/>
          </w:tcPr>
          <w:p>
            <w:r/>
            <w:r>
              <w:t>☐</w:t>
            </w:r>
          </w:p>
        </w:tc>
        <w:tc>
          <w:tcPr>
            <w:tcW w:type="dxa" w:w="5100"/>
          </w:tcPr>
          <w:p>
            <w:r/>
            <w:r>
              <w:t>Pi, gateway, Model A, MILP, simulator and HMI are running in live mode, with the Uno and one real pump on water.</w:t>
            </w:r>
          </w:p>
        </w:tc>
      </w:tr>
      <w:tr>
        <w:tc>
          <w:tcPr>
            <w:tcW w:type="dxa" w:w="5100"/>
          </w:tcPr>
          <w:p>
            <w:r/>
            <w:r>
              <w:t>☐</w:t>
            </w:r>
          </w:p>
        </w:tc>
        <w:tc>
          <w:tcPr>
            <w:tcW w:type="dxa" w:w="5100"/>
          </w:tcPr>
          <w:p>
            <w:r/>
            <w:r>
              <w:t>The HMI pH chart shows the 6.0 and 8.5 lines and the recovery timer.</w:t>
            </w:r>
          </w:p>
        </w:tc>
      </w:tr>
      <w:tr>
        <w:tc>
          <w:tcPr>
            <w:tcW w:type="dxa" w:w="5100"/>
          </w:tcPr>
          <w:p>
            <w:r/>
            <w:r>
              <w:t>☐</w:t>
            </w:r>
          </w:p>
        </w:tc>
        <w:tc>
          <w:tcPr>
            <w:tcW w:type="dxa" w:w="5100"/>
          </w:tcPr>
          <w:p>
            <w:r/>
            <w:r>
              <w:t>Screen recording is running.</w:t>
            </w:r>
          </w:p>
        </w:tc>
      </w:tr>
    </w:tbl>
    <w:p/>
    <w:p>
      <w:pPr>
        <w:pStyle w:val="Heading2"/>
      </w:pPr>
      <w:r>
        <w:t>4.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  <w:r>
              <w:rPr>
                <w:b/>
              </w:rPr>
              <w:t>What you do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  <w:r>
              <w:rPr>
                <w:b/>
              </w:rPr>
              <w:t>Actual result</w:t>
            </w:r>
          </w:p>
        </w:tc>
        <w:tc>
          <w:tcPr>
            <w:tcW w:type="dxa" w:w="2040"/>
          </w:tcPr>
          <w:p>
            <w:r>
              <w:rPr>
                <w:b/>
              </w:rPr>
            </w:r>
            <w:r>
              <w:rPr>
                <w:b/>
              </w:rPr>
              <w:t>Pass / Fail</w:t>
            </w:r>
          </w:p>
        </w:tc>
      </w:tr>
      <w:tr>
        <w:tc>
          <w:tcPr>
            <w:tcW w:type="dxa" w:w="2040"/>
          </w:tcPr>
          <w:p>
            <w:r/>
            <w:r>
              <w:t>1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Live acid event.</w:t>
            </w:r>
            <w:r>
              <w:t xml:space="preserve"> Inject the largest acid upset. Let the system recover by itself (no operator action).</w:t>
            </w:r>
          </w:p>
        </w:tc>
        <w:tc>
          <w:tcPr>
            <w:tcW w:type="dxa" w:w="2040"/>
          </w:tcPr>
          <w:p>
            <w:r/>
            <w:r>
              <w:t>pH back inside 6.0–8.5 and held 60 s; restore time ≤300 s.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0"/>
                <w:i w:val="0"/>
                <w:color w:val="7F7F7F"/>
                <w:sz w:val="16"/>
                <w:u w:val="none"/>
              </w:rPr>
              <w:t xml:space="preserve">pending: needs the integrated rig</w:t>
            </w:r>
          </w:p>
        </w:tc>
        <w:tc>
          <w:tcPr>
            <w:tcW w:type="dxa" w:w="2040"/>
          </w:tcPr>
          <w:p>
            <w:r/>
            <w:r>
              <w:t>☐ P ☐ F</w:t>
            </w:r>
          </w:p>
        </w:tc>
      </w:tr>
      <w:tr>
        <w:tc>
          <w:tcPr>
            <w:tcW w:type="dxa" w:w="2040"/>
          </w:tcPr>
          <w:p>
            <w:r/>
            <w:r>
              <w:t>2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Live base event.</w:t>
            </w:r>
            <w:r>
              <w:t xml:space="preserve"> Reset, then inject the largest base upset.</w:t>
            </w:r>
          </w:p>
        </w:tc>
        <w:tc>
          <w:tcPr>
            <w:tcW w:type="dxa" w:w="2040"/>
          </w:tcPr>
          <w:p>
            <w:r/>
            <w:r>
              <w:t>Same as step 1.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0"/>
                <w:i w:val="0"/>
                <w:color w:val="7F7F7F"/>
                <w:sz w:val="16"/>
                <w:u w:val="none"/>
              </w:rPr>
              <w:t xml:space="preserve">pending: needs the integrated rig</w:t>
            </w:r>
          </w:p>
        </w:tc>
        <w:tc>
          <w:tcPr>
            <w:tcW w:type="dxa" w:w="2040"/>
          </w:tcPr>
          <w:p>
            <w:r/>
            <w:r>
              <w:t>☐ P ☐ F</w:t>
            </w:r>
          </w:p>
        </w:tc>
      </w:tr>
      <w:tr>
        <w:tc>
          <w:tcPr>
            <w:tcW w:type="dxa" w:w="2040"/>
          </w:tcPr>
          <w:p>
            <w:r/>
            <w:r>
              <w:t>3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Batch.</w:t>
            </w:r>
            <w:r>
              <w:t xml:space="preserve"> Use the 600-event batch file from ISE-AT-01, or run </w:t>
            </w:r>
            <w:r>
              <w:rPr>
                <w:rFonts w:ascii="Consolas" w:hAnsi="Consolas"/>
              </w:rPr>
              <w:t>python -m sim.batch --events 600 --seed 261 --out INT-AT-02_batch.csv</w:t>
            </w:r>
          </w:p>
        </w:tc>
        <w:tc>
          <w:tcPr>
            <w:tcW w:type="dxa" w:w="2040"/>
          </w:tcPr>
          <w:p>
            <w:r/>
            <w:r>
              <w:t xml:space="preserve">600 rows with a </w:t>
            </w:r>
            <w:r>
              <w:rPr>
                <w:rFonts w:ascii="Consolas" w:hAnsi="Consolas"/>
              </w:rPr>
              <w:t>restore_time_s</w:t>
            </w:r>
            <w:r>
              <w:t xml:space="preserve"> column.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Rows: 600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☑ P ☐ F</w:t>
            </w:r>
          </w:p>
        </w:tc>
      </w:tr>
      <w:tr>
        <w:tc>
          <w:tcPr>
            <w:tcW w:type="dxa" w:w="2040"/>
          </w:tcPr>
          <w:p>
            <w:r/>
            <w:r>
              <w:t>4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Count events restored within 300 s.</w:t>
            </w:r>
          </w:p>
        </w:tc>
        <w:tc>
          <w:tcPr>
            <w:tcW w:type="dxa" w:w="2040"/>
          </w:tcPr>
          <w:p>
            <w:r/>
            <w:r>
              <w:t>As many as possible; target 600 / 600. Every event over 300 s is listed in Comments with its scenario.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600/600 = 100.0 %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☑ P ☐ F</w:t>
            </w:r>
          </w:p>
        </w:tc>
      </w:tr>
      <w:tr>
        <w:tc>
          <w:tcPr>
            <w:tcW w:type="dxa" w:w="2040"/>
          </w:tcPr>
          <w:p>
            <w:r/>
            <w:r>
              <w:t>5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Read the numbers.</w:t>
            </w:r>
            <w:r>
              <w:t xml:space="preserve"> Mean and maximum restore time.</w:t>
            </w:r>
          </w:p>
        </w:tc>
        <w:tc>
          <w:tcPr>
            <w:tcW w:type="dxa" w:w="2040"/>
          </w:tcPr>
          <w:p>
            <w:r/>
            <w:r>
              <w:t>Maximum ≤300 s.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Mean 199.0 Max 258.4 s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☑ P ☐ F</w:t>
            </w:r>
          </w:p>
        </w:tc>
      </w:tr>
      <w:tr>
        <w:tc>
          <w:tcPr>
            <w:tcW w:type="dxa" w:w="2040"/>
          </w:tcPr>
          <w:p>
            <w:r/>
            <w:r>
              <w:t>6</w:t>
            </w:r>
          </w:p>
        </w:tc>
        <w:tc>
          <w:tcPr>
            <w:tcW w:type="dxa" w:w="2040"/>
          </w:tcPr>
          <w:p>
            <w:r/>
            <w:r>
              <w:rPr>
                <w:b/>
              </w:rPr>
              <w:t>Plot.</w:t>
            </w:r>
            <w:r>
              <w:t xml:space="preserve"> Draw the 600 pH traces over time on one chart, with 6.0, 8.5 and the 300 s line.</w:t>
            </w:r>
          </w:p>
        </w:tc>
        <w:tc>
          <w:tcPr>
            <w:tcW w:type="dxa" w:w="2040"/>
          </w:tcPr>
          <w:p>
            <w:r/>
            <w:r>
              <w:t>All traces inside the band before the 300 s line.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☑ Yes ☐ No</w:t>
            </w:r>
          </w:p>
        </w:tc>
        <w:tc>
          <w:tcPr>
            <w:tcW w:type="dxa" w:w="204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☑ P ☐ F</w:t>
            </w:r>
          </w:p>
        </w:tc>
      </w:tr>
    </w:tbl>
    <w:p/>
    <w:p>
      <w:r>
        <w:rPr>
          <w:i/>
        </w:rPr>
        <w:t>The command names are examples. Use the names in Hattan's simulator.</w:t>
      </w:r>
    </w:p>
    <w:p>
      <w:pPr>
        <w:pStyle w:val="Heading2"/>
      </w:pPr>
      <w:r>
        <w:t>5.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Live restore times (steps 1, 2)</w:t>
            </w:r>
          </w:p>
        </w:tc>
        <w:tc>
          <w:tcPr>
            <w:tcW w:type="dxa" w:w="5100"/>
          </w:tcPr>
          <w:p>
            <w:r>
              <w:rPr>
                <w:rFonts w:ascii="Arial" w:hAnsi="Arial" w:eastAsia="Arial"/>
                <w:b w:val="0"/>
                <w:i w:val="0"/>
                <w:color w:val="7F7F7F"/>
                <w:sz w:val="16"/>
                <w:u w:val="none"/>
              </w:rPr>
              <w:t xml:space="preserve">pending: needs the integrated rig</w:t>
            </w:r>
          </w:p>
        </w:tc>
      </w:tr>
      <w:tr>
        <w:tc>
          <w:tcPr>
            <w:tcW w:type="dxa" w:w="5100"/>
          </w:tcPr>
          <w:p>
            <w:r/>
            <w:r>
              <w:t>Batch: restored within 300 s</w:t>
            </w:r>
          </w:p>
        </w:tc>
        <w:tc>
          <w:tcPr>
            <w:tcW w:type="dxa" w:w="510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600/600</w:t>
            </w:r>
          </w:p>
        </w:tc>
      </w:tr>
      <w:tr>
        <w:tc>
          <w:tcPr>
            <w:tcW w:type="dxa" w:w="5100"/>
          </w:tcPr>
          <w:p>
            <w:r/>
            <w:r>
              <w:t>Batch: maximum restore time</w:t>
            </w:r>
          </w:p>
        </w:tc>
        <w:tc>
          <w:tcPr>
            <w:tcW w:type="dxa" w:w="5100"/>
          </w:tcPr>
          <w:p>
            <w:r>
              <w:rPr>
                <w:rFonts w:ascii="Arial" w:hAnsi="Arial" w:eastAsia="Arial"/>
                <w:b w:val="1"/>
                <w:i w:val="0"/>
                <w:color w:val="1B7F4B"/>
                <w:sz w:val="16"/>
                <w:u w:val="none"/>
              </w:rPr>
              <w:t xml:space="preserve">258.4 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Pass rule</w:t>
            </w:r>
          </w:p>
        </w:tc>
        <w:tc>
          <w:tcPr>
            <w:tcW w:type="dxa" w:w="5100"/>
          </w:tcPr>
          <w:p>
            <w:r/>
            <w:r>
              <w:t xml:space="preserve">Both live events ≤300 s </w:t>
            </w:r>
            <w:r>
              <w:rPr>
                <w:b/>
              </w:rPr>
              <w:t>and</w:t>
            </w:r>
            <w:r>
              <w:t xml:space="preserve"> batch maximum ≤300 s (any exception listed and explained)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</w:rPr>
              <w:t>Overall result</w:t>
            </w:r>
          </w:p>
        </w:tc>
        <w:tc>
          <w:tcPr>
            <w:tcW w:type="dxa" w:w="5100"/>
          </w:tcPr>
          <w:p>
            <w:r/>
            <w:r>
              <w:t>☐ PASS  ☐ FAIL</w:t>
            </w:r>
          </w:p>
        </w:tc>
      </w:tr>
    </w:tbl>
    <w:p/>
    <w:p>
      <w:r>
        <w:rPr>
          <w:b/>
        </w:rPr>
        <w:t>Comments / anything unexpected:</w:t>
      </w:r>
    </w:p>
    <w:p>
      <w:pPr>
        <w:spacing w:before="40" w:after="80"/>
      </w:pPr>
      <w:r>
        <w:rPr>
          <w:rFonts w:ascii="Arial" w:hAnsi="Arial" w:eastAsia="Arial"/>
          <w:b w:val="0"/>
          <w:i w:val="0"/>
          <w:color w:val="1B7F4B"/>
          <w:sz w:val="19"/>
          <w:u w:val="none"/>
        </w:rPr>
        <w:t xml:space="preserve">Steps 3-6 passed: Batch rows filled 2026-09-28 from evidence/…/INT-AT-02_batch.csv (600 events, seed 261, chemistry = PLACEHOLDER). Live rows are blank until the Pi, Uno and pump are integrated. Overall result deliberately left unticked until then. All 600 events ended inside 6.0-8.5 and the slowest took 258.4 s, against the 300 s limit. Step 6's chart is INT-AT-02_traces.png: all 600 traces with the 6.0 / 8.5 band and the 300 s line, every one of them inside the band and well left of the line. Steps 1 and 2 are live and need the whole chain on the Pi, which is also why INT-AT-01 has to pass first.</w:t>
      </w:r>
    </w:p>
    <w:p>
      <w:r>
        <w:t>______________________________________________________________________</w:t>
      </w:r>
    </w:p>
    <w:p>
      <w:r>
        <w:rPr>
          <w:b/>
        </w:rPr>
        <w:t>Tester signature:</w:t>
      </w:r>
      <w:r>
        <w:t xml:space="preserve"> ____________________  </w:t>
      </w:r>
      <w:r>
        <w:rPr>
          <w:b/>
        </w:rPr>
        <w:t>Witness signature:</w:t>
      </w:r>
      <w:r>
        <w:t xml:space="preserve"> ____________________</w:t>
      </w:r>
    </w:p>
    <w:p>
      <w:pPr>
        <w:pStyle w:val="Heading2"/>
      </w:pPr>
      <w:r>
        <w:t>6. Evidence to save (put in `evidence/INT/INT-AT-02/`)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5100"/>
          </w:tcPr>
          <w:p>
            <w:r>
              <w:rPr>
                <w:b/>
              </w:rPr>
            </w:r>
            <w:r>
              <w:rPr>
                <w:b/>
              </w:rPr>
              <w:t>What it shows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</w:rPr>
              <w:t>INT-AT-02_live.mp4</w:t>
            </w:r>
          </w:p>
        </w:tc>
        <w:tc>
          <w:tcPr>
            <w:tcW w:type="dxa" w:w="5100"/>
          </w:tcPr>
          <w:p>
            <w:r/>
            <w:r>
              <w:t>Step 1 from event to recovery, with the timer visible.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</w:rPr>
              <w:t>INT-AT-02_batch.csv</w:t>
            </w:r>
          </w:p>
        </w:tc>
        <w:tc>
          <w:tcPr>
            <w:tcW w:type="dxa" w:w="5100"/>
          </w:tcPr>
          <w:p>
            <w:r/>
            <w:r>
              <w:t>All 600 events with restore time.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onsolas" w:hAnsi="Consolas"/>
              </w:rPr>
              <w:t>INT-AT-02_traces.png</w:t>
            </w:r>
          </w:p>
        </w:tc>
        <w:tc>
          <w:tcPr>
            <w:tcW w:type="dxa" w:w="5100"/>
          </w:tcPr>
          <w:p>
            <w:r/>
            <w:r>
              <w:t>The 600 pH traces with the band and 300 s line.</w:t>
            </w:r>
          </w:p>
        </w:tc>
      </w:tr>
      <w:tr>
        <w:tc>
          <w:tcPr>
            <w:tcW w:type="dxa" w:w="5100"/>
          </w:tcPr>
          <w:p>
            <w:r/>
            <w:r>
              <w:t>This sheet, filled in and signed</w:t>
            </w:r>
          </w:p>
        </w:tc>
        <w:tc>
          <w:tcPr>
            <w:tcW w:type="dxa" w:w="5100"/>
          </w:tcPr>
          <w:p>
            <w:r/>
            <w:r>
              <w:t>The official record for the attainment table.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