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AF87" w14:textId="77777777" w:rsidR="007313A0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3AE188C4" w:rsidR="0064171D" w:rsidRPr="00B5739C" w:rsidRDefault="003B4455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3AE188C4" w:rsidR="0064171D" w:rsidRPr="00B5739C" w:rsidRDefault="003B4455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8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271F123A" w14:textId="6E0AF6C9" w:rsidR="008440D2" w:rsidRDefault="008440D2" w:rsidP="008440D2">
      <w:pPr>
        <w:tabs>
          <w:tab w:val="right" w:pos="9070"/>
        </w:tabs>
        <w:spacing w:before="240" w:after="0" w:line="264" w:lineRule="auto"/>
        <w:jc w:val="right"/>
        <w:rPr>
          <w:rFonts w:ascii="Calibri" w:hAnsi="Calibri" w:cs="Calibri"/>
          <w:b/>
          <w:bCs/>
          <w:sz w:val="26"/>
          <w:szCs w:val="26"/>
          <w:lang w:val="fr-FR"/>
        </w:rPr>
      </w:pP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569F27C9" w14:textId="3F9A8051" w:rsidR="007313A0" w:rsidRPr="00747765" w:rsidRDefault="007313A0" w:rsidP="008440D2">
      <w:pPr>
        <w:tabs>
          <w:tab w:val="center" w:pos="4536"/>
          <w:tab w:val="right" w:pos="9070"/>
        </w:tabs>
        <w:spacing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3B4455" w:rsidRPr="003B4455">
        <w:rPr>
          <w:rFonts w:ascii="Calibri" w:hAnsi="Calibri" w:cs="Calibri"/>
          <w:b/>
          <w:bCs/>
        </w:rPr>
        <w:t>FUNÇÕES SINTÁTICAS – COMPLEMENTOS DO VERBO E MODIFICADOR DO VERBO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</w:p>
    <w:p w14:paraId="1FA7A6CB" w14:textId="337AC867" w:rsidR="00F04AD1" w:rsidRDefault="00F04AD1" w:rsidP="00F04AD1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1.</w:t>
      </w:r>
      <w:r>
        <w:rPr>
          <w:lang w:val="pt-BR"/>
        </w:rPr>
        <w:tab/>
      </w:r>
      <w:r w:rsidR="003B4455" w:rsidRPr="003B4455">
        <w:rPr>
          <w:rFonts w:ascii="Calibri" w:hAnsi="Calibri" w:cs="Calibri"/>
          <w:spacing w:val="-2"/>
        </w:rPr>
        <w:t>Associa os constituintes sublinhados na coluna A à sua função sintática na coluna B.</w:t>
      </w:r>
    </w:p>
    <w:tbl>
      <w:tblPr>
        <w:tblStyle w:val="TableGrid"/>
        <w:tblW w:w="8788" w:type="dxa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95"/>
        <w:gridCol w:w="284"/>
        <w:gridCol w:w="2409"/>
      </w:tblGrid>
      <w:tr w:rsidR="008440D2" w:rsidRPr="002960E8" w14:paraId="25AF2FE0" w14:textId="77777777" w:rsidTr="00721F37">
        <w:trPr>
          <w:trHeight w:val="106"/>
        </w:trPr>
        <w:tc>
          <w:tcPr>
            <w:tcW w:w="6095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0A9EE271" w14:textId="77777777" w:rsidR="008440D2" w:rsidRPr="002960E8" w:rsidRDefault="008440D2" w:rsidP="005B3F11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4" w:type="dxa"/>
            <w:vMerge w:val="restart"/>
            <w:tcBorders>
              <w:left w:val="single" w:sz="4" w:space="0" w:color="39A2B5"/>
              <w:right w:val="single" w:sz="4" w:space="0" w:color="39A2B5"/>
            </w:tcBorders>
          </w:tcPr>
          <w:p w14:paraId="0C61C61F" w14:textId="77777777" w:rsidR="008440D2" w:rsidRPr="002960E8" w:rsidRDefault="008440D2" w:rsidP="005B3F11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2409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1DFA482A" w14:textId="77777777" w:rsidR="008440D2" w:rsidRPr="002960E8" w:rsidRDefault="008440D2" w:rsidP="005B3F11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8440D2" w:rsidRPr="008440D2" w14:paraId="226F0DB8" w14:textId="77777777" w:rsidTr="00721F37">
        <w:trPr>
          <w:trHeight w:val="1641"/>
        </w:trPr>
        <w:tc>
          <w:tcPr>
            <w:tcW w:w="6095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7DBE7374" w14:textId="2995D66C" w:rsidR="003B4455" w:rsidRDefault="003B4455" w:rsidP="003B4455">
            <w:pPr>
              <w:pStyle w:val="BasicParagraph"/>
              <w:tabs>
                <w:tab w:val="right" w:pos="589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A.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Os ambientalistas consideram a eliminação do plástico </w:t>
            </w:r>
            <w:r w:rsidRPr="003B4455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indispensável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6479DDA" wp14:editId="647F95E6">
                      <wp:extent cx="180000" cy="180000"/>
                      <wp:effectExtent l="0" t="0" r="10795" b="10795"/>
                      <wp:docPr id="17851546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892A40" w14:textId="77777777" w:rsidR="003B4455" w:rsidRDefault="003B4455" w:rsidP="003B4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479DDA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6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k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6Ih6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2E892A40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0E603290" w14:textId="168BD9F0" w:rsidR="003B4455" w:rsidRDefault="003B4455" w:rsidP="003B4455">
            <w:pPr>
              <w:pStyle w:val="BasicParagraph"/>
              <w:tabs>
                <w:tab w:val="right" w:pos="589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B.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A água é </w:t>
            </w:r>
            <w:r w:rsidRPr="003B4455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um bem que devemos preservar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</w:p>
          <w:p w14:paraId="1B8076E3" w14:textId="6BDBC0F0" w:rsidR="003B4455" w:rsidRDefault="003B4455" w:rsidP="003B4455">
            <w:pPr>
              <w:pStyle w:val="BasicParagraph"/>
              <w:tabs>
                <w:tab w:val="right" w:pos="589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C.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As boas ações de cada um ajudam </w:t>
            </w:r>
            <w:r w:rsidRPr="003B4455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o ambiente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F7ECBA3" wp14:editId="3E5730B0">
                      <wp:extent cx="180000" cy="180000"/>
                      <wp:effectExtent l="0" t="0" r="10795" b="10795"/>
                      <wp:docPr id="1811478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838F9E" w14:textId="77777777" w:rsidR="003B4455" w:rsidRDefault="003B4455" w:rsidP="003B4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7ECBA3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fOkAIAAMo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BT2LlvFmA+Vh7YiDbhy95bc19siK+bBm&#10;DucP2wp3SrjHj1SAzwu9REkF7vtb99EexwK1lDQ4zwX133bMCUrUZ4MD8zE/OYkLIB1OTs9neHAv&#10;NZuXGrPT14A9l+P2sjyJ0T6oQZQO9DOunmWMiipmOMYuKA9uOFyHbs/g8uJiuUxmOPSWhZV5tDyC&#10;R55j+z+1z8zZflACTtgdDLPP5q9GpbONngaWuwCyTnN05LV/AVwYqYv75RY30stzsjqu4MUP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BgzfO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6E838F9E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A5D9B43" w14:textId="3EBA7C53" w:rsidR="003B4455" w:rsidRDefault="003B4455" w:rsidP="003B4455">
            <w:pPr>
              <w:pStyle w:val="BasicParagraph"/>
              <w:tabs>
                <w:tab w:val="right" w:pos="589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D.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As várias associações ambientais divulgam iniciativas 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br/>
            </w:r>
            <w:r w:rsidRPr="003B4455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aos cidadãos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CD472B8" wp14:editId="2D41DEC7">
                      <wp:extent cx="180000" cy="180000"/>
                      <wp:effectExtent l="0" t="0" r="10795" b="10795"/>
                      <wp:docPr id="2232878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0D1791" w14:textId="77777777" w:rsidR="003B4455" w:rsidRDefault="003B4455" w:rsidP="003B4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D472B8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9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m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X4f9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150D1791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641A270A" w14:textId="3D9F082C" w:rsidR="003B4455" w:rsidRDefault="003B4455" w:rsidP="003B4455">
            <w:pPr>
              <w:pStyle w:val="BasicParagraph"/>
              <w:tabs>
                <w:tab w:val="right" w:pos="589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E.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Temos frequentemente assistido </w:t>
            </w:r>
            <w:r w:rsidRPr="003B4455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a vários</w:t>
            </w:r>
            <w:r w:rsidRPr="00721F37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 xml:space="preserve"> </w:t>
            </w:r>
            <w:r w:rsidRPr="003B4455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desastres ambientais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529E27F" wp14:editId="52E2E186">
                      <wp:extent cx="180000" cy="180000"/>
                      <wp:effectExtent l="0" t="0" r="10795" b="10795"/>
                      <wp:docPr id="21083234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6AA2B5" w14:textId="77777777" w:rsidR="003B4455" w:rsidRDefault="003B4455" w:rsidP="003B4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29E27F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BwgHh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186AA2B5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5A589255" w14:textId="43B5ECE4" w:rsidR="003B4455" w:rsidRDefault="003B4455" w:rsidP="003B4455">
            <w:pPr>
              <w:pStyle w:val="BasicParagraph"/>
              <w:tabs>
                <w:tab w:val="right" w:pos="589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F.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Algumas metas ambientais foram respeitadas </w:t>
            </w:r>
            <w:r w:rsidRPr="003B4455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por vários estados europeus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0502F57" wp14:editId="2F350AE7">
                      <wp:extent cx="180000" cy="180000"/>
                      <wp:effectExtent l="0" t="0" r="10795" b="10795"/>
                      <wp:docPr id="3779292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BBFFEC" w14:textId="77777777" w:rsidR="003B4455" w:rsidRDefault="003B4455" w:rsidP="003B4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502F57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CXoMls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25BBFFEC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8A35CE6" w14:textId="13404270" w:rsidR="008440D2" w:rsidRPr="008440D2" w:rsidRDefault="003B4455" w:rsidP="003B4455">
            <w:pPr>
              <w:pStyle w:val="BasicParagraph"/>
              <w:tabs>
                <w:tab w:val="right" w:pos="589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G.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Faz sentido que </w:t>
            </w:r>
            <w:r w:rsidRPr="003B4455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rapidamente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sejam tomadas medidas 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br/>
              <w:t>que travem as alterações climáticas.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E89B6F0" wp14:editId="443BEC54">
                      <wp:extent cx="180000" cy="180000"/>
                      <wp:effectExtent l="0" t="0" r="10795" b="10795"/>
                      <wp:docPr id="10951019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4E6387" w14:textId="77777777" w:rsidR="003B4455" w:rsidRDefault="003B4455" w:rsidP="003B4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89B6F0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i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M8bulqDfX+zhMP/TwGx68UNsk1C/GO&#10;eRxA7CtcKvEWP1IDvi8MEiUN+O+v3Sd7nAvUUtLiQFc0fNsyLyjRny1OzMfy+DhtgHw4Pjmd48E/&#10;16yfa+zWXAA2XYnry/EsJvuoR1F6ME+4e1YpKqqY5Ri7ojz68XAR+0WD24uL1Sqb4dQ7Fq/tg+MJ&#10;PBGd+v+xe2LeDZMSccRuYBx+tngxK71t8rSw2kaQKg/SgdfhCXBj5DYetltaSc/P2eqwg5c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dwXi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0C4E6387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vMerge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1E2FB89A" w14:textId="77777777" w:rsidR="008440D2" w:rsidRPr="008440D2" w:rsidRDefault="008440D2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09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260C7A29" w14:textId="7E04F004" w:rsidR="003B4455" w:rsidRDefault="003B4455" w:rsidP="003B4455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1.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DC4ECC">
              <w:rPr>
                <w:rFonts w:ascii="Calibri" w:hAnsi="Calibri" w:cs="Calibri"/>
                <w:sz w:val="22"/>
                <w:szCs w:val="22"/>
                <w:lang w:val="pt-PT"/>
              </w:rPr>
              <w:t>Complemento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direto</w:t>
            </w:r>
          </w:p>
          <w:p w14:paraId="47B74F29" w14:textId="5AD21BA6" w:rsidR="003B4455" w:rsidRDefault="003B4455" w:rsidP="003B4455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2.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DC4ECC">
              <w:rPr>
                <w:rFonts w:ascii="Calibri" w:hAnsi="Calibri" w:cs="Calibri"/>
                <w:sz w:val="22"/>
                <w:szCs w:val="22"/>
                <w:lang w:val="pt-PT"/>
              </w:rPr>
              <w:t>Complemento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indireto</w:t>
            </w:r>
          </w:p>
          <w:p w14:paraId="5E64B0AF" w14:textId="5E16E6CB" w:rsidR="003B4455" w:rsidRDefault="003B4455" w:rsidP="003B4455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3.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DC4ECC">
              <w:rPr>
                <w:rFonts w:ascii="Calibri" w:hAnsi="Calibri" w:cs="Calibri"/>
                <w:sz w:val="22"/>
                <w:szCs w:val="22"/>
                <w:lang w:val="pt-PT"/>
              </w:rPr>
              <w:t>Complemento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oblíquo</w:t>
            </w:r>
          </w:p>
          <w:p w14:paraId="57DB0CC7" w14:textId="5D5373F3" w:rsidR="003B4455" w:rsidRDefault="003B4455" w:rsidP="003B4455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4.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DC4ECC">
              <w:rPr>
                <w:rFonts w:ascii="Calibri" w:hAnsi="Calibri" w:cs="Calibri"/>
                <w:sz w:val="22"/>
                <w:szCs w:val="22"/>
                <w:lang w:val="pt-PT"/>
              </w:rPr>
              <w:t>Complemento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agente da passiva</w:t>
            </w:r>
          </w:p>
          <w:p w14:paraId="09861B04" w14:textId="3BB4A293" w:rsidR="003B4455" w:rsidRDefault="003B4455" w:rsidP="003B4455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5.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DC4ECC">
              <w:rPr>
                <w:rFonts w:ascii="Calibri" w:hAnsi="Calibri" w:cs="Calibri"/>
                <w:sz w:val="22"/>
                <w:szCs w:val="22"/>
                <w:lang w:val="pt-PT"/>
              </w:rPr>
              <w:t>Predicativo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do sujeito</w:t>
            </w:r>
          </w:p>
          <w:p w14:paraId="78C7316E" w14:textId="434AF29F" w:rsidR="003B4455" w:rsidRDefault="003B4455" w:rsidP="003B4455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6.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DC4ECC">
              <w:rPr>
                <w:rFonts w:ascii="Calibri" w:hAnsi="Calibri" w:cs="Calibri"/>
                <w:sz w:val="22"/>
                <w:szCs w:val="22"/>
                <w:lang w:val="pt-PT"/>
              </w:rPr>
              <w:t>Predicativo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do complemento direto</w:t>
            </w:r>
          </w:p>
          <w:p w14:paraId="692097DE" w14:textId="70831308" w:rsidR="008440D2" w:rsidRPr="008440D2" w:rsidRDefault="003B4455" w:rsidP="003B4455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B44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7.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DC4ECC">
              <w:rPr>
                <w:rFonts w:ascii="Calibri" w:hAnsi="Calibri" w:cs="Calibri"/>
                <w:sz w:val="22"/>
                <w:szCs w:val="22"/>
                <w:lang w:val="pt-PT"/>
              </w:rPr>
              <w:t>Modificador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do grupo verbal</w:t>
            </w:r>
          </w:p>
        </w:tc>
      </w:tr>
    </w:tbl>
    <w:p w14:paraId="2D4A4B7B" w14:textId="417DF557" w:rsidR="008440D2" w:rsidRPr="003B4455" w:rsidRDefault="003B4455" w:rsidP="008440D2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lang w:val="pt-BR"/>
        </w:rPr>
      </w:pPr>
      <w:r w:rsidRPr="003B4455">
        <w:rPr>
          <w:rFonts w:ascii="Calibri" w:hAnsi="Calibri" w:cs="Calibri"/>
          <w:b/>
          <w:bCs/>
          <w:color w:val="CA6266"/>
          <w:lang w:val="pt-BR"/>
        </w:rPr>
        <w:t>2</w:t>
      </w:r>
      <w:r w:rsidR="008440D2" w:rsidRPr="003B4455">
        <w:rPr>
          <w:rFonts w:ascii="Calibri" w:hAnsi="Calibri" w:cs="Calibri"/>
          <w:b/>
          <w:bCs/>
          <w:color w:val="CA6266"/>
          <w:lang w:val="pt-BR"/>
        </w:rPr>
        <w:t>.</w:t>
      </w:r>
      <w:r w:rsidR="008440D2" w:rsidRPr="003B4455">
        <w:rPr>
          <w:rFonts w:ascii="Calibri" w:hAnsi="Calibri" w:cs="Calibri"/>
          <w:lang w:val="pt-BR"/>
        </w:rPr>
        <w:tab/>
      </w:r>
      <w:r w:rsidRPr="003B4455">
        <w:rPr>
          <w:rFonts w:ascii="Calibri" w:hAnsi="Calibri" w:cs="Calibri"/>
        </w:rPr>
        <w:t xml:space="preserve">Para cada item, seleciona, com </w:t>
      </w:r>
      <w:r w:rsidRPr="003B4455">
        <w:rPr>
          <w:rFonts w:ascii="Calibri" w:hAnsi="Calibri" w:cs="Calibri"/>
          <w:b/>
          <w:bCs/>
        </w:rPr>
        <w:t>X</w:t>
      </w:r>
      <w:r w:rsidRPr="003B4455">
        <w:rPr>
          <w:rFonts w:ascii="Calibri" w:hAnsi="Calibri" w:cs="Calibri"/>
        </w:rPr>
        <w:t>, a opção que permite obter uma afirmação correta</w:t>
      </w:r>
      <w:r w:rsidR="008440D2" w:rsidRPr="003B4455">
        <w:rPr>
          <w:rFonts w:ascii="Calibri" w:hAnsi="Calibri" w:cs="Calibri"/>
          <w:lang w:val="pt-BR"/>
        </w:rPr>
        <w:t>.</w:t>
      </w:r>
    </w:p>
    <w:p w14:paraId="2BC8ECF1" w14:textId="46793A22" w:rsidR="003B4455" w:rsidRDefault="003B4455" w:rsidP="003B4455">
      <w:pPr>
        <w:spacing w:before="120" w:after="60" w:line="264" w:lineRule="auto"/>
        <w:ind w:left="709" w:hanging="425"/>
        <w:jc w:val="both"/>
        <w:rPr>
          <w:lang w:val="pt-BR"/>
        </w:rPr>
      </w:pPr>
      <w:r w:rsidRPr="003B4455">
        <w:rPr>
          <w:b/>
          <w:bCs/>
          <w:color w:val="CA6266"/>
          <w:lang w:val="pt-BR"/>
        </w:rPr>
        <w:t>2.1</w:t>
      </w:r>
      <w:r>
        <w:rPr>
          <w:lang w:val="pt-BR"/>
        </w:rPr>
        <w:tab/>
        <w:t xml:space="preserve">Na frase “Os portos permaneceram </w:t>
      </w:r>
      <w:r w:rsidRPr="003B4455">
        <w:rPr>
          <w:u w:val="single"/>
          <w:lang w:val="pt-BR"/>
        </w:rPr>
        <w:t>encerrados</w:t>
      </w:r>
      <w:r>
        <w:rPr>
          <w:lang w:val="pt-BR"/>
        </w:rPr>
        <w:t xml:space="preserve"> </w:t>
      </w:r>
      <w:r w:rsidRPr="003B4455">
        <w:rPr>
          <w:u w:val="single"/>
          <w:lang w:val="pt-BR"/>
        </w:rPr>
        <w:t>durante dois meses</w:t>
      </w:r>
      <w:r>
        <w:rPr>
          <w:lang w:val="pt-BR"/>
        </w:rPr>
        <w:t>.”, os constituintes sub</w:t>
      </w:r>
      <w:r>
        <w:rPr>
          <w:lang w:val="pt-BR"/>
        </w:rPr>
        <w:softHyphen/>
        <w:t>li</w:t>
      </w:r>
      <w:r w:rsidR="00A57037">
        <w:rPr>
          <w:lang w:val="pt-BR"/>
        </w:rPr>
        <w:softHyphen/>
      </w:r>
      <w:r>
        <w:rPr>
          <w:lang w:val="pt-BR"/>
        </w:rPr>
        <w:t>nhados desempenham, respetivamente, as funções de</w:t>
      </w:r>
    </w:p>
    <w:p w14:paraId="5636B2A4" w14:textId="3FC7A9F5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9CFFC6F" wp14:editId="6B1425C2">
                <wp:extent cx="180000" cy="180000"/>
                <wp:effectExtent l="0" t="0" r="10795" b="10795"/>
                <wp:docPr id="214078035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D89AD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CFFC6F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7CED89AD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predicado e modificador do verbo.</w:t>
      </w:r>
    </w:p>
    <w:p w14:paraId="0B70164C" w14:textId="1853FD17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9211606" wp14:editId="3556C6A3">
                <wp:extent cx="180000" cy="180000"/>
                <wp:effectExtent l="0" t="0" r="10795" b="10795"/>
                <wp:docPr id="10016444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70DA9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211606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E770DA9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predicativo do sujeito e modificador do grupo verbal.</w:t>
      </w:r>
    </w:p>
    <w:p w14:paraId="6614177B" w14:textId="7532170C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DAB28B0" wp14:editId="4A44AF32">
                <wp:extent cx="180000" cy="180000"/>
                <wp:effectExtent l="0" t="0" r="10795" b="10795"/>
                <wp:docPr id="18886604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1E66F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AB28B0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241E66F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predicativo do sujeito e complemento oblíquo.</w:t>
      </w:r>
    </w:p>
    <w:p w14:paraId="2BD5BA87" w14:textId="7511653C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765A39C" wp14:editId="51427867">
                <wp:extent cx="180000" cy="180000"/>
                <wp:effectExtent l="0" t="0" r="10795" b="10795"/>
                <wp:docPr id="199313294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AFE7A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65A39C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14AFE7A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complemento direto e predicativo do complemento direto.</w:t>
      </w:r>
    </w:p>
    <w:p w14:paraId="416195A6" w14:textId="7ABCC773" w:rsidR="003B4455" w:rsidRDefault="003B4455" w:rsidP="003B4455">
      <w:pPr>
        <w:spacing w:before="120" w:after="60" w:line="264" w:lineRule="auto"/>
        <w:ind w:left="709" w:hanging="425"/>
        <w:jc w:val="both"/>
        <w:rPr>
          <w:spacing w:val="2"/>
          <w:lang w:val="pt-BR"/>
        </w:rPr>
      </w:pPr>
      <w:r w:rsidRPr="003B4455">
        <w:rPr>
          <w:b/>
          <w:bCs/>
          <w:color w:val="CA6266"/>
          <w:spacing w:val="2"/>
          <w:lang w:val="pt-BR"/>
        </w:rPr>
        <w:t>2.2</w:t>
      </w:r>
      <w:r>
        <w:rPr>
          <w:spacing w:val="2"/>
          <w:lang w:val="pt-BR"/>
        </w:rPr>
        <w:tab/>
        <w:t>A única frase que não inclui um constituinte com a função de complemento obl</w:t>
      </w:r>
      <w:r w:rsidR="00721F37">
        <w:rPr>
          <w:spacing w:val="2"/>
          <w:lang w:val="pt-BR"/>
        </w:rPr>
        <w:t>í</w:t>
      </w:r>
      <w:r>
        <w:rPr>
          <w:spacing w:val="2"/>
          <w:lang w:val="pt-BR"/>
        </w:rPr>
        <w:t>quo é</w:t>
      </w:r>
    </w:p>
    <w:p w14:paraId="57B6DB84" w14:textId="0B88FCE2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15A1231" wp14:editId="17789C19">
                <wp:extent cx="180000" cy="180000"/>
                <wp:effectExtent l="0" t="0" r="10795" b="10795"/>
                <wp:docPr id="14070202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CBB26D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5A1231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2CBB26D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</w:r>
      <w:r w:rsidRPr="00721F37">
        <w:rPr>
          <w:i/>
          <w:iCs/>
          <w:lang w:val="pt-BR"/>
        </w:rPr>
        <w:t>A associação lutou por medidas justas</w:t>
      </w:r>
      <w:r>
        <w:rPr>
          <w:lang w:val="pt-BR"/>
        </w:rPr>
        <w:t>.</w:t>
      </w:r>
    </w:p>
    <w:p w14:paraId="1D104B78" w14:textId="25BC3BAA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149A3E0" wp14:editId="4120AE47">
                <wp:extent cx="180000" cy="180000"/>
                <wp:effectExtent l="0" t="0" r="10795" b="10795"/>
                <wp:docPr id="8700292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E7CF3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49A3E0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C6E7CF3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</w:r>
      <w:r w:rsidRPr="00721F37">
        <w:rPr>
          <w:i/>
          <w:iCs/>
          <w:lang w:val="pt-BR"/>
        </w:rPr>
        <w:t>A notícia do aterro consta de todos os jornais</w:t>
      </w:r>
      <w:r>
        <w:rPr>
          <w:lang w:val="pt-BR"/>
        </w:rPr>
        <w:t>.</w:t>
      </w:r>
    </w:p>
    <w:p w14:paraId="152BFF62" w14:textId="0528C0AB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7741360" wp14:editId="0B1806A5">
                <wp:extent cx="180000" cy="180000"/>
                <wp:effectExtent l="0" t="0" r="10795" b="10795"/>
                <wp:docPr id="15557205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CE34C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741360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F7CE34C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</w:r>
      <w:r w:rsidRPr="00721F37">
        <w:rPr>
          <w:i/>
          <w:iCs/>
          <w:lang w:val="pt-BR"/>
        </w:rPr>
        <w:t>Os ativistas discordaram das medidas propostas</w:t>
      </w:r>
      <w:r>
        <w:rPr>
          <w:lang w:val="pt-BR"/>
        </w:rPr>
        <w:t>.</w:t>
      </w:r>
    </w:p>
    <w:p w14:paraId="53F0FC56" w14:textId="0AF705EE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1AB372E" wp14:editId="6070B0A2">
                <wp:extent cx="180000" cy="180000"/>
                <wp:effectExtent l="0" t="0" r="10795" b="10795"/>
                <wp:docPr id="20812259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24B7E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AB372E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ze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fh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GnLHN6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9624B7E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</w:r>
      <w:r w:rsidRPr="00721F37">
        <w:rPr>
          <w:i/>
          <w:iCs/>
          <w:lang w:val="pt-BR"/>
        </w:rPr>
        <w:t>A iniciativa foi elogiada pela Quercus</w:t>
      </w:r>
      <w:r>
        <w:rPr>
          <w:lang w:val="pt-BR"/>
        </w:rPr>
        <w:t>.</w:t>
      </w:r>
    </w:p>
    <w:p w14:paraId="5F0D4FC0" w14:textId="7933C411" w:rsidR="003B4455" w:rsidRDefault="003B4455" w:rsidP="003B4455">
      <w:pPr>
        <w:spacing w:before="120" w:after="60" w:line="264" w:lineRule="auto"/>
        <w:ind w:left="709" w:hanging="425"/>
        <w:jc w:val="both"/>
        <w:rPr>
          <w:spacing w:val="2"/>
          <w:lang w:val="pt-BR"/>
        </w:rPr>
      </w:pPr>
      <w:r w:rsidRPr="003B4455">
        <w:rPr>
          <w:b/>
          <w:bCs/>
          <w:color w:val="CA6266"/>
          <w:spacing w:val="2"/>
          <w:lang w:val="pt-BR"/>
        </w:rPr>
        <w:t>2.3</w:t>
      </w:r>
      <w:r>
        <w:rPr>
          <w:spacing w:val="2"/>
          <w:lang w:val="pt-BR"/>
        </w:rPr>
        <w:tab/>
        <w:t>A única frase que não inclui a função de predicativo do complemento direto é</w:t>
      </w:r>
    </w:p>
    <w:p w14:paraId="1CB950CB" w14:textId="3687A279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C70BF65" wp14:editId="5C6B4B73">
                <wp:extent cx="180000" cy="180000"/>
                <wp:effectExtent l="0" t="0" r="10795" b="10795"/>
                <wp:docPr id="12761352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70BAD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70BF65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EF70BAD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</w:r>
      <w:r w:rsidRPr="00721F37">
        <w:rPr>
          <w:i/>
          <w:iCs/>
          <w:lang w:val="pt-BR"/>
        </w:rPr>
        <w:t>Acho as iniciativas de limpeza de praias importantes</w:t>
      </w:r>
      <w:r>
        <w:rPr>
          <w:lang w:val="pt-BR"/>
        </w:rPr>
        <w:t>.</w:t>
      </w:r>
    </w:p>
    <w:p w14:paraId="0C5D3FA2" w14:textId="0F0BD9E9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4B381BB" wp14:editId="0584C4B8">
                <wp:extent cx="180000" cy="180000"/>
                <wp:effectExtent l="0" t="0" r="10795" b="10795"/>
                <wp:docPr id="174225248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3E096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B381BB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843E096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</w:r>
      <w:r w:rsidRPr="00721F37">
        <w:rPr>
          <w:i/>
          <w:iCs/>
          <w:lang w:val="pt-BR"/>
        </w:rPr>
        <w:t>Elegeram o rio Paiva o menos poluído</w:t>
      </w:r>
      <w:r>
        <w:rPr>
          <w:lang w:val="pt-BR"/>
        </w:rPr>
        <w:t>.</w:t>
      </w:r>
    </w:p>
    <w:p w14:paraId="705EF30E" w14:textId="7E3E4969" w:rsidR="003B4455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69348D7" wp14:editId="4B5E3825">
                <wp:extent cx="180000" cy="180000"/>
                <wp:effectExtent l="0" t="0" r="10795" b="10795"/>
                <wp:docPr id="164741598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261CA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9348D7" 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X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2TVcrqHZLTzx0cxYcv1P4+PcsxCXz&#10;OFjYL7gs4iN+pAZ8X+glSmrwP07dJ3vsd9RS0uCgljR83zAvKNFfLE7Cp/H5eZrsfDi/uJzgwR9r&#10;VscauzELwI4Z41pyPIvJPuq9KD2YV9wp8xQVVcxyjF1SHv3+sIjdAsGtxMV8ns1wmh2L9/bZ8QSe&#10;iE59/dK+Mu/6CYg4Og+wH2o2fTMDnW3ytDDfRJAqD8iB1/4JcBPkNu63Vlo1x+dsddits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MavdX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A1261CA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</w:r>
      <w:r w:rsidRPr="00721F37">
        <w:rPr>
          <w:i/>
          <w:iCs/>
          <w:lang w:val="pt-BR"/>
        </w:rPr>
        <w:t>Alguns pensam pouco sobre as questões ambientais</w:t>
      </w:r>
      <w:r>
        <w:rPr>
          <w:lang w:val="pt-BR"/>
        </w:rPr>
        <w:t>.</w:t>
      </w:r>
    </w:p>
    <w:p w14:paraId="0D034B79" w14:textId="482BE158" w:rsidR="00547C60" w:rsidRPr="008440D2" w:rsidRDefault="003B4455" w:rsidP="003B4455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670CDED" wp14:editId="4098D896">
                <wp:extent cx="180000" cy="180000"/>
                <wp:effectExtent l="0" t="0" r="10795" b="10795"/>
                <wp:docPr id="8261992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989E4" w14:textId="77777777" w:rsidR="003B4455" w:rsidRDefault="003B4455" w:rsidP="003B4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70CDED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4a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M0kmaarFVS7pSceujkLjt8pfPx7FuKS&#10;eRws7BdcFvERP1IDvi/0EiU1+B+n7pM99jtqKWlwUEsavm+YF5ToLxYn4dP4/DxNdj6cX1xO8OCP&#10;Natjjd2YBWDHjHEtOZ7FZB/1XpQezCvulHmKiipmOcYuKY9+f1jEboHgVuJiPs9mOM2OxXv77HgC&#10;T0Snvn5pX5l3/QREHJ0H2A81m76Zgc42eVqYbyJIlQfkwGv/BLgJchv3WyutmuNztjrs1t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N8veG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8F989E4" w14:textId="77777777" w:rsidR="003B4455" w:rsidRDefault="003B4455" w:rsidP="003B445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B4455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</w:r>
      <w:r w:rsidRPr="00721F37">
        <w:rPr>
          <w:i/>
          <w:iCs/>
          <w:lang w:val="pt-BR"/>
        </w:rPr>
        <w:t>Muitos consideram os ativistas revolucionários</w:t>
      </w:r>
      <w:r>
        <w:rPr>
          <w:lang w:val="pt-BR"/>
        </w:rPr>
        <w:t>.</w:t>
      </w:r>
    </w:p>
    <w:sectPr w:rsidR="00547C60" w:rsidRPr="008440D2" w:rsidSect="00FE76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A67E4" w14:textId="77777777" w:rsidR="0009585C" w:rsidRDefault="0009585C" w:rsidP="006A5284">
      <w:pPr>
        <w:spacing w:after="0" w:line="240" w:lineRule="auto"/>
      </w:pPr>
      <w:r>
        <w:separator/>
      </w:r>
    </w:p>
  </w:endnote>
  <w:endnote w:type="continuationSeparator" w:id="0">
    <w:p w14:paraId="5C5CD97C" w14:textId="77777777" w:rsidR="0009585C" w:rsidRDefault="0009585C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23FD19E3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721F37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0B7A8" w14:textId="77777777" w:rsidR="00FE76F7" w:rsidRDefault="00FE76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8E42B" w14:textId="77777777" w:rsidR="0009585C" w:rsidRDefault="0009585C" w:rsidP="006A5284">
      <w:pPr>
        <w:spacing w:after="0" w:line="240" w:lineRule="auto"/>
      </w:pPr>
      <w:r>
        <w:separator/>
      </w:r>
    </w:p>
  </w:footnote>
  <w:footnote w:type="continuationSeparator" w:id="0">
    <w:p w14:paraId="28F27195" w14:textId="77777777" w:rsidR="0009585C" w:rsidRDefault="0009585C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D6408" w14:textId="77777777" w:rsidR="00FE76F7" w:rsidRDefault="00FE76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347D3"/>
    <w:rsid w:val="00060F2D"/>
    <w:rsid w:val="000677B6"/>
    <w:rsid w:val="00091D0A"/>
    <w:rsid w:val="0009585C"/>
    <w:rsid w:val="000C2D9B"/>
    <w:rsid w:val="000D22F3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A06A2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5AA8"/>
    <w:rsid w:val="00292130"/>
    <w:rsid w:val="00292F0F"/>
    <w:rsid w:val="0029703B"/>
    <w:rsid w:val="002A43EC"/>
    <w:rsid w:val="002A7561"/>
    <w:rsid w:val="002B0DFE"/>
    <w:rsid w:val="002D6900"/>
    <w:rsid w:val="002E1B2A"/>
    <w:rsid w:val="0031093D"/>
    <w:rsid w:val="00311DF7"/>
    <w:rsid w:val="00320B57"/>
    <w:rsid w:val="00327B7F"/>
    <w:rsid w:val="00334B71"/>
    <w:rsid w:val="00337B70"/>
    <w:rsid w:val="003420F6"/>
    <w:rsid w:val="00353708"/>
    <w:rsid w:val="0036190E"/>
    <w:rsid w:val="00362164"/>
    <w:rsid w:val="00374233"/>
    <w:rsid w:val="00394D5D"/>
    <w:rsid w:val="00395ADF"/>
    <w:rsid w:val="003B4455"/>
    <w:rsid w:val="003D3F66"/>
    <w:rsid w:val="003E2070"/>
    <w:rsid w:val="003E3887"/>
    <w:rsid w:val="003E5E13"/>
    <w:rsid w:val="003E6CB9"/>
    <w:rsid w:val="003E6DB6"/>
    <w:rsid w:val="003F0E7B"/>
    <w:rsid w:val="003F3AC6"/>
    <w:rsid w:val="004044D0"/>
    <w:rsid w:val="004058ED"/>
    <w:rsid w:val="0041481E"/>
    <w:rsid w:val="004264E1"/>
    <w:rsid w:val="004301BA"/>
    <w:rsid w:val="0043650E"/>
    <w:rsid w:val="00451C17"/>
    <w:rsid w:val="00452BB9"/>
    <w:rsid w:val="00463165"/>
    <w:rsid w:val="0047165D"/>
    <w:rsid w:val="00474037"/>
    <w:rsid w:val="004862C5"/>
    <w:rsid w:val="004A0E0B"/>
    <w:rsid w:val="004A7A50"/>
    <w:rsid w:val="004C1DE1"/>
    <w:rsid w:val="004C6F5E"/>
    <w:rsid w:val="004F14E2"/>
    <w:rsid w:val="00502858"/>
    <w:rsid w:val="00506312"/>
    <w:rsid w:val="005079A9"/>
    <w:rsid w:val="00517EEC"/>
    <w:rsid w:val="00522E94"/>
    <w:rsid w:val="005340A4"/>
    <w:rsid w:val="005355CB"/>
    <w:rsid w:val="0054546D"/>
    <w:rsid w:val="00545AAA"/>
    <w:rsid w:val="00547C60"/>
    <w:rsid w:val="005732F7"/>
    <w:rsid w:val="00585E2E"/>
    <w:rsid w:val="0059353A"/>
    <w:rsid w:val="005A671E"/>
    <w:rsid w:val="005B2C6E"/>
    <w:rsid w:val="005C015A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63327"/>
    <w:rsid w:val="00663E8A"/>
    <w:rsid w:val="006801C5"/>
    <w:rsid w:val="00682642"/>
    <w:rsid w:val="00683216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1F37"/>
    <w:rsid w:val="007230BB"/>
    <w:rsid w:val="007252DE"/>
    <w:rsid w:val="007313A0"/>
    <w:rsid w:val="00747765"/>
    <w:rsid w:val="00751F87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440D2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B211B"/>
    <w:rsid w:val="008C3A48"/>
    <w:rsid w:val="008E12DD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2AE9"/>
    <w:rsid w:val="009B3B21"/>
    <w:rsid w:val="009B6F10"/>
    <w:rsid w:val="009C2008"/>
    <w:rsid w:val="009C506F"/>
    <w:rsid w:val="009D1FDA"/>
    <w:rsid w:val="009D3B0F"/>
    <w:rsid w:val="009D489D"/>
    <w:rsid w:val="009E5F6F"/>
    <w:rsid w:val="009F48E2"/>
    <w:rsid w:val="009F7EE7"/>
    <w:rsid w:val="00A06ACE"/>
    <w:rsid w:val="00A16D45"/>
    <w:rsid w:val="00A17B87"/>
    <w:rsid w:val="00A25469"/>
    <w:rsid w:val="00A265BC"/>
    <w:rsid w:val="00A3067D"/>
    <w:rsid w:val="00A46753"/>
    <w:rsid w:val="00A47F5E"/>
    <w:rsid w:val="00A57037"/>
    <w:rsid w:val="00A71516"/>
    <w:rsid w:val="00A743A7"/>
    <w:rsid w:val="00A765A1"/>
    <w:rsid w:val="00A92872"/>
    <w:rsid w:val="00AB6460"/>
    <w:rsid w:val="00AC0937"/>
    <w:rsid w:val="00AC2ACA"/>
    <w:rsid w:val="00AC48FD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D4660"/>
    <w:rsid w:val="00C05B96"/>
    <w:rsid w:val="00C17532"/>
    <w:rsid w:val="00C23AF5"/>
    <w:rsid w:val="00C33548"/>
    <w:rsid w:val="00C33CD7"/>
    <w:rsid w:val="00C35635"/>
    <w:rsid w:val="00C40992"/>
    <w:rsid w:val="00C54831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F4B9E"/>
    <w:rsid w:val="00D007C1"/>
    <w:rsid w:val="00D0374A"/>
    <w:rsid w:val="00D244EA"/>
    <w:rsid w:val="00D2694C"/>
    <w:rsid w:val="00D27777"/>
    <w:rsid w:val="00D30941"/>
    <w:rsid w:val="00D4685A"/>
    <w:rsid w:val="00D50F30"/>
    <w:rsid w:val="00D5445F"/>
    <w:rsid w:val="00D55BE8"/>
    <w:rsid w:val="00D729B0"/>
    <w:rsid w:val="00D72EBA"/>
    <w:rsid w:val="00D85692"/>
    <w:rsid w:val="00DA1D4A"/>
    <w:rsid w:val="00DC4ECC"/>
    <w:rsid w:val="00E24E91"/>
    <w:rsid w:val="00E276C2"/>
    <w:rsid w:val="00E33924"/>
    <w:rsid w:val="00E43396"/>
    <w:rsid w:val="00E57386"/>
    <w:rsid w:val="00E631F7"/>
    <w:rsid w:val="00E72F3E"/>
    <w:rsid w:val="00E7678F"/>
    <w:rsid w:val="00E84623"/>
    <w:rsid w:val="00EA42BB"/>
    <w:rsid w:val="00EA695D"/>
    <w:rsid w:val="00EB11E9"/>
    <w:rsid w:val="00EB2441"/>
    <w:rsid w:val="00EB7FBE"/>
    <w:rsid w:val="00EC6E96"/>
    <w:rsid w:val="00ED7204"/>
    <w:rsid w:val="00EE3A75"/>
    <w:rsid w:val="00F04AD1"/>
    <w:rsid w:val="00F14070"/>
    <w:rsid w:val="00F15E16"/>
    <w:rsid w:val="00F2144B"/>
    <w:rsid w:val="00F334AE"/>
    <w:rsid w:val="00F36CB0"/>
    <w:rsid w:val="00F421B1"/>
    <w:rsid w:val="00F4422D"/>
    <w:rsid w:val="00F45933"/>
    <w:rsid w:val="00F51C5A"/>
    <w:rsid w:val="00F736DD"/>
    <w:rsid w:val="00F774F3"/>
    <w:rsid w:val="00F85D3C"/>
    <w:rsid w:val="00F974C9"/>
    <w:rsid w:val="00FC1A46"/>
    <w:rsid w:val="00FC7EA5"/>
    <w:rsid w:val="00FD50C5"/>
    <w:rsid w:val="00FD67B1"/>
    <w:rsid w:val="00FE306D"/>
    <w:rsid w:val="00FE76F7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0347D3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296</Words>
  <Characters>1607</Characters>
  <DocSecurity>0</DocSecurity>
  <Lines>55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2023-08-05T07:36:00Z</dcterms:created>
  <dcterms:modified xsi:type="dcterms:W3CDTF">2023-08-24T09:38:00Z</dcterms:modified>
</cp:coreProperties>
</file>