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9B5C2F7" w:rsidR="0064171D" w:rsidRPr="00B5739C" w:rsidRDefault="00F3176B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9B5C2F7" w:rsidR="0064171D" w:rsidRPr="00B5739C" w:rsidRDefault="00F3176B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9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34DBC17" w14:textId="49088C6E" w:rsidR="00F3176B" w:rsidRPr="00747765" w:rsidRDefault="00F3176B" w:rsidP="00F3176B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CC03B3" w:rsidRPr="00CC03B3">
        <w:rPr>
          <w:rFonts w:ascii="Calibri" w:hAnsi="Calibri" w:cs="Calibri"/>
          <w:b/>
          <w:bCs/>
        </w:rPr>
        <w:t>COORDENAÇÃO E SUBORDINAÇÃO I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1FA7A6CB" w14:textId="2267F841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1.</w:t>
      </w:r>
      <w:r>
        <w:rPr>
          <w:lang w:val="pt-BR"/>
        </w:rPr>
        <w:tab/>
      </w:r>
      <w:r w:rsidR="00F3176B" w:rsidRPr="00F3176B">
        <w:rPr>
          <w:rFonts w:ascii="Calibri" w:hAnsi="Calibri" w:cs="Calibri"/>
          <w:spacing w:val="-2"/>
        </w:rPr>
        <w:t>Associa as orações sublinhadas na coluna A à respetiva classificação na coluna B.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62"/>
        <w:gridCol w:w="284"/>
        <w:gridCol w:w="1842"/>
      </w:tblGrid>
      <w:tr w:rsidR="008440D2" w:rsidRPr="002960E8" w14:paraId="25AF2FE0" w14:textId="77777777" w:rsidTr="00B87435">
        <w:trPr>
          <w:trHeight w:val="106"/>
        </w:trPr>
        <w:tc>
          <w:tcPr>
            <w:tcW w:w="666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0A9EE271" w14:textId="77777777" w:rsidR="008440D2" w:rsidRPr="002960E8" w:rsidRDefault="008440D2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vMerge w:val="restart"/>
            <w:tcBorders>
              <w:left w:val="single" w:sz="4" w:space="0" w:color="39A2B5"/>
              <w:right w:val="single" w:sz="4" w:space="0" w:color="39A2B5"/>
            </w:tcBorders>
          </w:tcPr>
          <w:p w14:paraId="0C61C61F" w14:textId="77777777" w:rsidR="008440D2" w:rsidRPr="002960E8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84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1DFA482A" w14:textId="77777777" w:rsidR="008440D2" w:rsidRPr="002960E8" w:rsidRDefault="008440D2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8440D2" w:rsidRPr="008440D2" w14:paraId="226F0DB8" w14:textId="77777777" w:rsidTr="00B87435">
        <w:trPr>
          <w:trHeight w:val="1641"/>
        </w:trPr>
        <w:tc>
          <w:tcPr>
            <w:tcW w:w="666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000BADF7" w14:textId="037D6A79" w:rsid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Eu tento fazer uma alimentação saudável, 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mas nem sempre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br/>
              <w:t>me é possível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4DBD12E" wp14:editId="1FF49167">
                      <wp:extent cx="180000" cy="180000"/>
                      <wp:effectExtent l="0" t="0" r="10795" b="10795"/>
                      <wp:docPr id="126190038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E1FD44" w14:textId="77777777" w:rsidR="00F3176B" w:rsidRDefault="00F3176B" w:rsidP="00F3176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DBD12E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3E1FD44" w14:textId="77777777" w:rsidR="00F3176B" w:rsidRDefault="00F3176B" w:rsidP="00F3176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B1D815E" w14:textId="1DBA18DE" w:rsid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Vais escolher amendoins com sal 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ou preferes cajus sem sal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?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FB84F2C" wp14:editId="2CC1FC4A">
                      <wp:extent cx="180000" cy="180000"/>
                      <wp:effectExtent l="0" t="0" r="10795" b="10795"/>
                      <wp:docPr id="92402989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6199A4" w14:textId="77777777" w:rsidR="00F3176B" w:rsidRDefault="00F3176B" w:rsidP="00F3176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B84F2C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D6199A4" w14:textId="77777777" w:rsidR="00F3176B" w:rsidRDefault="00F3176B" w:rsidP="00F3176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5F8EC89" w14:textId="32A5C4F0" w:rsid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Um prato colorido significa variedade nutricional, 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logo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br/>
              <w:t>vamos fazer do prato um arco-íris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0754980" wp14:editId="6E919BB9">
                      <wp:extent cx="180000" cy="180000"/>
                      <wp:effectExtent l="0" t="0" r="10795" b="10795"/>
                      <wp:docPr id="38662296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0D66E4" w14:textId="77777777" w:rsidR="00F3176B" w:rsidRDefault="00F3176B" w:rsidP="00F3176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754980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B0D66E4" w14:textId="77777777" w:rsidR="00F3176B" w:rsidRDefault="00F3176B" w:rsidP="00F3176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9970EC7" w14:textId="47FAFD84" w:rsid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O salmão não só é magro 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como também ajuda ao bom funcionamento do cérebro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9E2B738" wp14:editId="399BBFC7">
                      <wp:extent cx="180000" cy="180000"/>
                      <wp:effectExtent l="0" t="0" r="10795" b="10795"/>
                      <wp:docPr id="8620553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2A6AD3" w14:textId="77777777" w:rsidR="00F3176B" w:rsidRDefault="00F3176B" w:rsidP="00F3176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E2B738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652A6AD3" w14:textId="77777777" w:rsidR="00F3176B" w:rsidRDefault="00F3176B" w:rsidP="00F3176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8A35CE6" w14:textId="1D9C2F1F" w:rsidR="008440D2" w:rsidRPr="008440D2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  <w:t xml:space="preserve">Ele não deve tomar o pequeno-almoço, 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t>pois chega à escola</w:t>
            </w:r>
            <w:r w:rsidRPr="00F3176B">
              <w:rPr>
                <w:rFonts w:ascii="Calibri" w:hAnsi="Calibri" w:cs="Calibri"/>
                <w:sz w:val="22"/>
                <w:szCs w:val="22"/>
                <w:u w:val="single"/>
                <w:lang w:val="pt-BR"/>
              </w:rPr>
              <w:br/>
              <w:t>com fome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. 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8440D2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657596C" wp14:editId="300E4DD1">
                      <wp:extent cx="180000" cy="180000"/>
                      <wp:effectExtent l="0" t="0" r="10795" b="10795"/>
                      <wp:docPr id="19253278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7F7B89" w14:textId="77777777" w:rsidR="00F3176B" w:rsidRDefault="00F3176B" w:rsidP="00F3176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57596C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47F7B89" w14:textId="77777777" w:rsidR="00F3176B" w:rsidRDefault="00F3176B" w:rsidP="00F3176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E2FB89A" w14:textId="77777777" w:rsidR="008440D2" w:rsidRPr="008440D2" w:rsidRDefault="008440D2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76BEA9B5" w14:textId="1BA9FB05" w:rsidR="00F3176B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1E54BE">
              <w:rPr>
                <w:rFonts w:ascii="Calibri" w:hAnsi="Calibri" w:cs="Calibri"/>
                <w:sz w:val="22"/>
                <w:szCs w:val="22"/>
                <w:lang w:val="pt-PT"/>
              </w:rPr>
              <w:t>Coordenada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copulativa</w:t>
            </w:r>
          </w:p>
          <w:p w14:paraId="0B818363" w14:textId="0444F017" w:rsidR="00F3176B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1E54BE">
              <w:rPr>
                <w:rFonts w:ascii="Calibri" w:hAnsi="Calibri" w:cs="Calibri"/>
                <w:sz w:val="22"/>
                <w:szCs w:val="22"/>
                <w:lang w:val="pt-PT"/>
              </w:rPr>
              <w:t>Coordenada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disjuntiva</w:t>
            </w:r>
          </w:p>
          <w:p w14:paraId="029A1F8C" w14:textId="59DCD37D" w:rsidR="00F3176B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1E54BE">
              <w:rPr>
                <w:rFonts w:ascii="Calibri" w:hAnsi="Calibri" w:cs="Calibri"/>
                <w:sz w:val="22"/>
                <w:szCs w:val="22"/>
                <w:lang w:val="pt-PT"/>
              </w:rPr>
              <w:t>Coordenada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adversativa</w:t>
            </w:r>
          </w:p>
          <w:p w14:paraId="6DB8E246" w14:textId="6445756D" w:rsidR="00F3176B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proofErr w:type="spellStart"/>
            <w:r w:rsidRPr="00F3176B">
              <w:rPr>
                <w:rFonts w:ascii="Calibri" w:hAnsi="Calibri" w:cs="Calibri"/>
                <w:sz w:val="22"/>
                <w:szCs w:val="22"/>
              </w:rPr>
              <w:t>Coordenada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explicativa </w:t>
            </w:r>
          </w:p>
          <w:p w14:paraId="692097DE" w14:textId="5D55E489" w:rsidR="008440D2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5.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proofErr w:type="spellStart"/>
            <w:r w:rsidRPr="00F3176B">
              <w:rPr>
                <w:rFonts w:ascii="Calibri" w:hAnsi="Calibri" w:cs="Calibri"/>
                <w:sz w:val="22"/>
                <w:szCs w:val="22"/>
              </w:rPr>
              <w:t>Coordenada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conclusiva</w:t>
            </w:r>
          </w:p>
        </w:tc>
      </w:tr>
    </w:tbl>
    <w:p w14:paraId="075B94E3" w14:textId="3CCE0FD4" w:rsidR="00F3176B" w:rsidRDefault="00F3176B" w:rsidP="00F3176B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2.</w:t>
      </w:r>
      <w:r>
        <w:rPr>
          <w:lang w:val="pt-BR"/>
        </w:rPr>
        <w:tab/>
        <w:t xml:space="preserve">Sublinha as </w:t>
      </w:r>
      <w:r w:rsidRPr="00F3176B">
        <w:rPr>
          <w:rFonts w:ascii="Calibri" w:hAnsi="Calibri" w:cs="Calibri"/>
          <w:spacing w:val="-2"/>
        </w:rPr>
        <w:t>orações</w:t>
      </w:r>
      <w:r>
        <w:rPr>
          <w:lang w:val="pt-BR"/>
        </w:rPr>
        <w:t xml:space="preserve"> subordinadas substantivas completivas.</w:t>
      </w:r>
    </w:p>
    <w:p w14:paraId="5F6B6A68" w14:textId="317A4F90" w:rsidR="00F3176B" w:rsidRDefault="00F3176B" w:rsidP="00F3176B">
      <w:pPr>
        <w:spacing w:before="60" w:after="60" w:line="264" w:lineRule="auto"/>
        <w:ind w:left="568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>O médico perguntou se já tinha alterado os meus hábitos alimentares.</w:t>
      </w:r>
    </w:p>
    <w:p w14:paraId="36DDFC7C" w14:textId="013AF404" w:rsidR="00F3176B" w:rsidRDefault="00F3176B" w:rsidP="00F3176B">
      <w:pPr>
        <w:spacing w:before="60" w:after="60" w:line="264" w:lineRule="auto"/>
        <w:ind w:left="568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>A nutricionista pediu-me para alterar os meus hábitos alimentares.</w:t>
      </w:r>
    </w:p>
    <w:p w14:paraId="7D2BFFAE" w14:textId="7B5C64BE" w:rsidR="00F3176B" w:rsidRDefault="00F3176B" w:rsidP="00F3176B">
      <w:pPr>
        <w:spacing w:before="60" w:after="60" w:line="264" w:lineRule="auto"/>
        <w:ind w:left="568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>Ela referiu que já tinha introduzido novos hábitos na alimentação.</w:t>
      </w:r>
    </w:p>
    <w:p w14:paraId="1BFC9FDD" w14:textId="3CBA61CC" w:rsidR="00F3176B" w:rsidRDefault="00F3176B" w:rsidP="00F3176B">
      <w:pPr>
        <w:spacing w:before="60" w:after="60" w:line="264" w:lineRule="auto"/>
        <w:ind w:left="568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>É possível que já tenha conseguido alterar os seus hábitos alimentares.</w:t>
      </w:r>
    </w:p>
    <w:p w14:paraId="0D034B79" w14:textId="6A89A096" w:rsidR="00547C60" w:rsidRDefault="00F3176B" w:rsidP="00F3176B">
      <w:pPr>
        <w:spacing w:before="60" w:after="60" w:line="264" w:lineRule="auto"/>
        <w:ind w:left="568" w:hanging="284"/>
        <w:jc w:val="both"/>
        <w:rPr>
          <w:lang w:val="pt-BR"/>
        </w:rPr>
      </w:pPr>
      <w:r w:rsidRPr="00F3176B">
        <w:rPr>
          <w:b/>
          <w:bCs/>
          <w:color w:val="CA6266"/>
          <w:lang w:val="pt-BR"/>
        </w:rPr>
        <w:t>e.</w:t>
      </w:r>
      <w:r>
        <w:rPr>
          <w:lang w:val="pt-BR"/>
        </w:rPr>
        <w:tab/>
        <w:t>É pena que ainda não tenha alterado os seus hábitos alimentares.</w:t>
      </w:r>
    </w:p>
    <w:p w14:paraId="6BFE7B3C" w14:textId="3ABB384E" w:rsidR="00F3176B" w:rsidRDefault="00F3176B" w:rsidP="00F3176B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lang w:val="pt-BR"/>
        </w:rPr>
      </w:pPr>
      <w:r w:rsidRPr="00F3176B">
        <w:rPr>
          <w:b/>
          <w:bCs/>
          <w:color w:val="CA6266"/>
          <w:lang w:val="pt-BR"/>
        </w:rPr>
        <w:t>3.</w:t>
      </w:r>
      <w:r>
        <w:rPr>
          <w:lang w:val="pt-BR"/>
        </w:rPr>
        <w:tab/>
      </w:r>
      <w:r>
        <w:rPr>
          <w:rFonts w:ascii="Calibri" w:hAnsi="Calibri" w:cs="Calibri"/>
          <w:lang w:val="pt-BR"/>
        </w:rPr>
        <w:t xml:space="preserve">Sublinha nas </w:t>
      </w:r>
      <w:r w:rsidRPr="00F3176B">
        <w:rPr>
          <w:lang w:val="pt-BR"/>
        </w:rPr>
        <w:t>frases</w:t>
      </w:r>
      <w:r>
        <w:rPr>
          <w:rFonts w:ascii="Calibri" w:hAnsi="Calibri" w:cs="Calibri"/>
          <w:lang w:val="pt-BR"/>
        </w:rPr>
        <w:t xml:space="preserve"> seguintes a oração subordinada adjetiva relativa e indica, com </w:t>
      </w:r>
      <w:r>
        <w:rPr>
          <w:rFonts w:ascii="Calibri" w:hAnsi="Calibri" w:cs="Calibri"/>
          <w:b/>
          <w:bCs/>
          <w:lang w:val="pt-BR"/>
        </w:rPr>
        <w:t>X</w:t>
      </w:r>
      <w:r>
        <w:rPr>
          <w:rFonts w:ascii="Calibri" w:hAnsi="Calibri" w:cs="Calibri"/>
          <w:lang w:val="pt-BR"/>
        </w:rPr>
        <w:t>, se é apositiva  ou restritiva.</w:t>
      </w:r>
    </w:p>
    <w:tbl>
      <w:tblPr>
        <w:tblStyle w:val="TableGrid"/>
        <w:tblW w:w="0" w:type="auto"/>
        <w:tblInd w:w="284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37"/>
        <w:gridCol w:w="988"/>
        <w:gridCol w:w="1026"/>
      </w:tblGrid>
      <w:tr w:rsidR="00CC03B3" w:rsidRPr="002960E8" w14:paraId="3AE8AD44" w14:textId="77777777" w:rsidTr="00B87435">
        <w:trPr>
          <w:trHeight w:val="106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vAlign w:val="center"/>
          </w:tcPr>
          <w:p w14:paraId="26CB6C0A" w14:textId="2A0CF2CE" w:rsidR="00F3176B" w:rsidRPr="00F3176B" w:rsidRDefault="00F3176B" w:rsidP="00F3176B">
            <w:pPr>
              <w:pStyle w:val="NoSpacing"/>
              <w:spacing w:before="60" w:after="60"/>
              <w:jc w:val="center"/>
              <w:rPr>
                <w:rFonts w:ascii="Calibri" w:hAnsi="Calibri" w:cs="Calibri"/>
                <w:b/>
                <w:bCs/>
                <w:color w:val="39A2B5"/>
              </w:rPr>
            </w:pPr>
            <w:r w:rsidRPr="00F3176B">
              <w:rPr>
                <w:rFonts w:ascii="Calibri" w:hAnsi="Calibri" w:cs="Calibri"/>
                <w:b/>
                <w:bCs/>
              </w:rPr>
              <w:t>Oração subordinada adjetiva relativa</w:t>
            </w:r>
          </w:p>
        </w:tc>
        <w:tc>
          <w:tcPr>
            <w:tcW w:w="0" w:type="auto"/>
            <w:shd w:val="clear" w:color="auto" w:fill="E0EEF2"/>
            <w:vAlign w:val="center"/>
          </w:tcPr>
          <w:p w14:paraId="486891EB" w14:textId="717FB060" w:rsidR="00F3176B" w:rsidRPr="002960E8" w:rsidRDefault="00F3176B" w:rsidP="00F3176B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F3176B">
              <w:rPr>
                <w:rFonts w:ascii="Calibri" w:hAnsi="Calibri" w:cs="Calibri"/>
                <w:b/>
                <w:bCs/>
                <w:color w:val="39A2B5"/>
              </w:rPr>
              <w:t>Restritiva</w:t>
            </w:r>
          </w:p>
        </w:tc>
        <w:tc>
          <w:tcPr>
            <w:tcW w:w="0" w:type="auto"/>
            <w:shd w:val="clear" w:color="auto" w:fill="E0EEF2"/>
            <w:vAlign w:val="center"/>
          </w:tcPr>
          <w:p w14:paraId="58FE9D62" w14:textId="2D85DABD" w:rsidR="00F3176B" w:rsidRPr="002960E8" w:rsidRDefault="00F3176B" w:rsidP="00F3176B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F3176B">
              <w:rPr>
                <w:rFonts w:ascii="Calibri" w:hAnsi="Calibri" w:cs="Calibri"/>
                <w:b/>
                <w:bCs/>
                <w:color w:val="39A2B5"/>
              </w:rPr>
              <w:t>Apositiva</w:t>
            </w:r>
          </w:p>
        </w:tc>
      </w:tr>
      <w:tr w:rsidR="00F3176B" w:rsidRPr="008440D2" w14:paraId="34D109AE" w14:textId="77777777" w:rsidTr="00B87435">
        <w:trPr>
          <w:trHeight w:val="314"/>
        </w:trPr>
        <w:tc>
          <w:tcPr>
            <w:tcW w:w="0" w:type="auto"/>
            <w:vAlign w:val="center"/>
          </w:tcPr>
          <w:p w14:paraId="54EBCB21" w14:textId="0BBF7939" w:rsidR="00F3176B" w:rsidRP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Pr="00F3176B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Um alimento que tem uma gordura saudável é o abacate.</w:t>
            </w:r>
          </w:p>
        </w:tc>
        <w:tc>
          <w:tcPr>
            <w:tcW w:w="0" w:type="auto"/>
          </w:tcPr>
          <w:p w14:paraId="74DC8F52" w14:textId="77777777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14:paraId="095FA1DB" w14:textId="7C39EAA6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</w:tr>
      <w:tr w:rsidR="00F3176B" w:rsidRPr="008440D2" w14:paraId="2FBF74FA" w14:textId="77777777" w:rsidTr="00B87435">
        <w:trPr>
          <w:trHeight w:val="314"/>
        </w:trPr>
        <w:tc>
          <w:tcPr>
            <w:tcW w:w="0" w:type="auto"/>
            <w:vAlign w:val="center"/>
          </w:tcPr>
          <w:p w14:paraId="29BDEAA0" w14:textId="14A14E41" w:rsidR="00F3176B" w:rsidRP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Pr="00F3176B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 carne e o feijão, que são fontes de proteína, dão energia ao corpo.</w:t>
            </w:r>
          </w:p>
        </w:tc>
        <w:tc>
          <w:tcPr>
            <w:tcW w:w="0" w:type="auto"/>
          </w:tcPr>
          <w:p w14:paraId="75DEB7B1" w14:textId="77777777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14:paraId="0EA374AB" w14:textId="5146F1FA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</w:tr>
      <w:tr w:rsidR="00F3176B" w:rsidRPr="008440D2" w14:paraId="52FBEED4" w14:textId="77777777" w:rsidTr="00B87435">
        <w:trPr>
          <w:trHeight w:val="314"/>
        </w:trPr>
        <w:tc>
          <w:tcPr>
            <w:tcW w:w="0" w:type="auto"/>
            <w:vAlign w:val="center"/>
          </w:tcPr>
          <w:p w14:paraId="087700C8" w14:textId="0584799A" w:rsidR="00F3176B" w:rsidRP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Pr="00F3176B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Uma das frutas onde encontras mais vitamina C é a laranja.</w:t>
            </w:r>
          </w:p>
        </w:tc>
        <w:tc>
          <w:tcPr>
            <w:tcW w:w="0" w:type="auto"/>
          </w:tcPr>
          <w:p w14:paraId="5865B7BF" w14:textId="77777777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14:paraId="5EF75EC7" w14:textId="2664EA23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</w:tr>
      <w:tr w:rsidR="00F3176B" w:rsidRPr="008440D2" w14:paraId="54660FB1" w14:textId="77777777" w:rsidTr="00B87435">
        <w:trPr>
          <w:trHeight w:val="314"/>
        </w:trPr>
        <w:tc>
          <w:tcPr>
            <w:tcW w:w="0" w:type="auto"/>
            <w:vAlign w:val="center"/>
          </w:tcPr>
          <w:p w14:paraId="36846860" w14:textId="7251BF5C" w:rsidR="00F3176B" w:rsidRPr="00F3176B" w:rsidRDefault="00F3176B" w:rsidP="00F3176B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3176B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 w:rsidRPr="00F3176B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CC03B3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>Os legumes e a fruta fornecem muitas das vitaminas de que precisamos.</w:t>
            </w:r>
          </w:p>
        </w:tc>
        <w:tc>
          <w:tcPr>
            <w:tcW w:w="0" w:type="auto"/>
          </w:tcPr>
          <w:p w14:paraId="10A5095D" w14:textId="77777777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14:paraId="2606227E" w14:textId="2DE49DBF" w:rsidR="00F3176B" w:rsidRPr="008440D2" w:rsidRDefault="00F3176B" w:rsidP="00F3176B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</w:tr>
    </w:tbl>
    <w:p w14:paraId="5B4D7853" w14:textId="0ABBD7F4" w:rsidR="00F3176B" w:rsidRDefault="00CC03B3" w:rsidP="00F3176B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>
        <w:rPr>
          <w:b/>
          <w:bCs/>
          <w:color w:val="CA6266"/>
          <w:lang w:val="pt-BR"/>
        </w:rPr>
        <w:t>4</w:t>
      </w:r>
      <w:r w:rsidRPr="00F3176B">
        <w:rPr>
          <w:b/>
          <w:bCs/>
          <w:color w:val="CA6266"/>
          <w:lang w:val="pt-BR"/>
        </w:rPr>
        <w:t>.</w:t>
      </w:r>
      <w:r>
        <w:rPr>
          <w:lang w:val="pt-BR"/>
        </w:rPr>
        <w:tab/>
      </w:r>
      <w:r w:rsidRPr="00CC03B3">
        <w:rPr>
          <w:rFonts w:ascii="Calibri" w:hAnsi="Calibri" w:cs="Calibri"/>
          <w:lang w:val="pt-BR"/>
        </w:rPr>
        <w:t>Sublinha, no texto, todas as orações subordinadas adverbiais</w:t>
      </w:r>
      <w:r>
        <w:rPr>
          <w:rFonts w:ascii="Calibri" w:hAnsi="Calibri" w:cs="Calibri"/>
          <w:lang w:val="pt-BR"/>
        </w:rPr>
        <w:t xml:space="preserve">. </w:t>
      </w:r>
    </w:p>
    <w:p w14:paraId="1CE4E4FB" w14:textId="77777777" w:rsidR="00CC03B3" w:rsidRPr="00B33A39" w:rsidRDefault="00CC03B3" w:rsidP="00CC03B3">
      <w:pPr>
        <w:tabs>
          <w:tab w:val="left" w:pos="284"/>
        </w:tabs>
        <w:autoSpaceDE w:val="0"/>
        <w:autoSpaceDN w:val="0"/>
        <w:adjustRightInd w:val="0"/>
        <w:spacing w:before="240" w:after="24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4311FB8" wp14:editId="751FD0E6">
                <wp:extent cx="5580000" cy="1089329"/>
                <wp:effectExtent l="0" t="0" r="1905" b="0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E57A3" w14:textId="1B7CC12C" w:rsidR="00CC03B3" w:rsidRPr="002960E8" w:rsidRDefault="00CC03B3" w:rsidP="004E6F9B">
                            <w:pPr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808080" w:themeColor="background1" w:themeShade="80"/>
                              </w:rPr>
                            </w:pPr>
                            <w:r w:rsidRPr="00CC03B3">
                              <w:rPr>
                                <w:rFonts w:ascii="Calibri" w:hAnsi="Calibri" w:cs="Calibri"/>
                                <w:color w:val="000000"/>
                              </w:rPr>
                              <w:t>Quando se é jovem, não nos preocupamos muito com aquilo que ingerimos. Como não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CC03B3">
                              <w:rPr>
                                <w:rFonts w:ascii="Calibri" w:hAnsi="Calibri" w:cs="Calibri"/>
                                <w:color w:val="000000"/>
                              </w:rPr>
                              <w:t>vemos efeitos imediatos, julgamos que os hábitos alimentares podem ser descurados. Caso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CC03B3">
                              <w:rPr>
                                <w:rFonts w:ascii="Calibri" w:hAnsi="Calibri" w:cs="Calibri"/>
                                <w:color w:val="000000"/>
                              </w:rPr>
                              <w:t>tivéssemos mais consciência das consequências do consumo excessivo do sal, mudaríamos os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CC03B3">
                              <w:rPr>
                                <w:rFonts w:ascii="Calibri" w:hAnsi="Calibri" w:cs="Calibri"/>
                                <w:color w:val="000000"/>
                              </w:rPr>
                              <w:t>nossos hábitos, para vivermos bem melhor.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311FB8" id="Retângulo: Cantos Arredondados 1" o:spid="_x0000_s1038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" fillcolor="#e0eef2" stroked="f" strokeweight="1pt">
                <v:textbox style="mso-fit-shape-to-text:t">
                  <w:txbxContent>
                    <w:p w14:paraId="502E57A3" w14:textId="1B7CC12C" w:rsidR="00CC03B3" w:rsidRPr="002960E8" w:rsidRDefault="00CC03B3" w:rsidP="004E6F9B">
                      <w:pPr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808080" w:themeColor="background1" w:themeShade="80"/>
                        </w:rPr>
                      </w:pPr>
                      <w:r w:rsidRPr="00CC03B3">
                        <w:rPr>
                          <w:rFonts w:ascii="Calibri" w:hAnsi="Calibri" w:cs="Calibri"/>
                          <w:color w:val="000000"/>
                        </w:rPr>
                        <w:t>Quando se é jovem, não nos preocupamos muito com aquilo que ingerimos. Como não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CC03B3">
                        <w:rPr>
                          <w:rFonts w:ascii="Calibri" w:hAnsi="Calibri" w:cs="Calibri"/>
                          <w:color w:val="000000"/>
                        </w:rPr>
                        <w:t>vemos efeitos imediatos, julgamos que os hábitos alimentares podem ser descurados. Caso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CC03B3">
                        <w:rPr>
                          <w:rFonts w:ascii="Calibri" w:hAnsi="Calibri" w:cs="Calibri"/>
                          <w:color w:val="000000"/>
                        </w:rPr>
                        <w:t>tivéssemos mais consciência das consequências do consumo excessivo do sal, mudaríamos os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CC03B3">
                        <w:rPr>
                          <w:rFonts w:ascii="Calibri" w:hAnsi="Calibri" w:cs="Calibri"/>
                          <w:color w:val="000000"/>
                        </w:rPr>
                        <w:t>nossos hábitos, para vivermos bem melhor.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CC03B3" w:rsidRPr="00B33A39" w:rsidSect="001E54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28DC" w14:textId="77777777" w:rsidR="0020081F" w:rsidRDefault="0020081F" w:rsidP="006A5284">
      <w:pPr>
        <w:spacing w:after="0" w:line="240" w:lineRule="auto"/>
      </w:pPr>
      <w:r>
        <w:separator/>
      </w:r>
    </w:p>
  </w:endnote>
  <w:endnote w:type="continuationSeparator" w:id="0">
    <w:p w14:paraId="5ED061C4" w14:textId="77777777" w:rsidR="0020081F" w:rsidRDefault="0020081F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F187C" w14:textId="77777777" w:rsidR="001E54BE" w:rsidRDefault="001E54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A5D84" w14:textId="77777777" w:rsidR="0020081F" w:rsidRDefault="0020081F" w:rsidP="006A5284">
      <w:pPr>
        <w:spacing w:after="0" w:line="240" w:lineRule="auto"/>
      </w:pPr>
      <w:r>
        <w:separator/>
      </w:r>
    </w:p>
  </w:footnote>
  <w:footnote w:type="continuationSeparator" w:id="0">
    <w:p w14:paraId="3FCB472E" w14:textId="77777777" w:rsidR="0020081F" w:rsidRDefault="0020081F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3A54" w14:textId="77777777" w:rsidR="001E54BE" w:rsidRDefault="001E54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329"/>
    <w:rsid w:val="000C2D9B"/>
    <w:rsid w:val="000D22F3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54BE"/>
    <w:rsid w:val="001E6CD5"/>
    <w:rsid w:val="001F6F37"/>
    <w:rsid w:val="0020081F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37B70"/>
    <w:rsid w:val="003420F6"/>
    <w:rsid w:val="00353708"/>
    <w:rsid w:val="0036190E"/>
    <w:rsid w:val="00362164"/>
    <w:rsid w:val="00374233"/>
    <w:rsid w:val="00394D5D"/>
    <w:rsid w:val="00395ADF"/>
    <w:rsid w:val="003B4455"/>
    <w:rsid w:val="003D3F66"/>
    <w:rsid w:val="003E2070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64E1"/>
    <w:rsid w:val="004301BA"/>
    <w:rsid w:val="00434FEC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E6F9B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32F05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440D2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A80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57037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87435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03B3"/>
    <w:rsid w:val="00CC4B63"/>
    <w:rsid w:val="00CC56D3"/>
    <w:rsid w:val="00CF4B9E"/>
    <w:rsid w:val="00D007C1"/>
    <w:rsid w:val="00D0374A"/>
    <w:rsid w:val="00D244EA"/>
    <w:rsid w:val="00D2694C"/>
    <w:rsid w:val="00D27777"/>
    <w:rsid w:val="00D30941"/>
    <w:rsid w:val="00D36A8A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04AD1"/>
    <w:rsid w:val="00F14070"/>
    <w:rsid w:val="00F15E16"/>
    <w:rsid w:val="00F2144B"/>
    <w:rsid w:val="00F3176B"/>
    <w:rsid w:val="00F334AE"/>
    <w:rsid w:val="00F36CB0"/>
    <w:rsid w:val="00F421B1"/>
    <w:rsid w:val="00F4422D"/>
    <w:rsid w:val="00F45933"/>
    <w:rsid w:val="00F736DD"/>
    <w:rsid w:val="00F774F3"/>
    <w:rsid w:val="00F85D3C"/>
    <w:rsid w:val="00F974C9"/>
    <w:rsid w:val="00FC1A46"/>
    <w:rsid w:val="00FC7EA5"/>
    <w:rsid w:val="00FD50C5"/>
    <w:rsid w:val="00FD67B1"/>
    <w:rsid w:val="00FE23F4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246</Words>
  <Characters>1364</Characters>
  <DocSecurity>0</DocSecurity>
  <Lines>44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2023-08-05T07:46:00Z</dcterms:created>
  <dcterms:modified xsi:type="dcterms:W3CDTF">2023-08-24T09:38:00Z</dcterms:modified>
</cp:coreProperties>
</file>