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488C1ABE" w:rsidR="0064171D" w:rsidRPr="00B5739C" w:rsidRDefault="006439CE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3063A688" w:rsidR="0064171D" w:rsidRPr="002A43EC" w:rsidRDefault="00CF71A0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CF71A0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ESCRITA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488C1ABE" w:rsidR="0064171D" w:rsidRPr="00B5739C" w:rsidRDefault="006439CE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2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3063A688" w:rsidR="0064171D" w:rsidRPr="002A43EC" w:rsidRDefault="00CF71A0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CF71A0">
                          <w:rPr>
                            <w:b/>
                            <w:bCs/>
                            <w:color w:val="5CA2B5"/>
                          </w:rPr>
                          <w:t>FICHA/QUESTÃO DE AULA – ESCRITA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0D19B1CA" w:rsidR="009B3B21" w:rsidRPr="009B3B21" w:rsidRDefault="009B3B21" w:rsidP="009B3B21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>
        <w:rPr>
          <w:rFonts w:cstheme="minorHAnsi"/>
          <w:b/>
          <w:bCs/>
          <w:sz w:val="26"/>
          <w:szCs w:val="26"/>
          <w:lang w:val="fr-FR"/>
        </w:rPr>
        <w:tab/>
      </w:r>
      <w:r w:rsidR="00C5385A" w:rsidRPr="00C5385A">
        <w:rPr>
          <w:rFonts w:ascii="Calibri" w:hAnsi="Calibri" w:cs="Calibri"/>
          <w:b/>
          <w:bCs/>
        </w:rPr>
        <w:t>RESUMO</w:t>
      </w:r>
      <w:r w:rsidRPr="009B3B21">
        <w:rPr>
          <w:rFonts w:cstheme="minorHAnsi"/>
          <w:b/>
          <w:bCs/>
          <w:sz w:val="26"/>
          <w:szCs w:val="26"/>
        </w:rPr>
        <w:tab/>
      </w: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73ECA77F" w14:textId="6DA1A237" w:rsidR="00670D48" w:rsidRDefault="00C5385A" w:rsidP="00C5385A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</w:rPr>
      </w:pPr>
      <w:r w:rsidRPr="00C5385A">
        <w:rPr>
          <w:rFonts w:ascii="Calibri" w:hAnsi="Calibri" w:cs="Calibri"/>
        </w:rPr>
        <w:t>Resume o texto que se segue, composto por 378 palavras, num texto de 100 a 120 palavras. Se neces</w:t>
      </w:r>
      <w:r>
        <w:rPr>
          <w:rFonts w:ascii="Calibri" w:hAnsi="Calibri" w:cs="Calibri"/>
        </w:rPr>
        <w:softHyphen/>
      </w:r>
      <w:r w:rsidRPr="00C5385A">
        <w:rPr>
          <w:rFonts w:ascii="Calibri" w:hAnsi="Calibri" w:cs="Calibri"/>
        </w:rPr>
        <w:t>sário,</w:t>
      </w:r>
      <w:r>
        <w:rPr>
          <w:rFonts w:ascii="Calibri" w:hAnsi="Calibri" w:cs="Calibri"/>
        </w:rPr>
        <w:t xml:space="preserve"> </w:t>
      </w:r>
      <w:r w:rsidRPr="00C5385A">
        <w:rPr>
          <w:rFonts w:ascii="Calibri" w:hAnsi="Calibri" w:cs="Calibri"/>
        </w:rPr>
        <w:t>consulta as notas de vocabulário.</w:t>
      </w:r>
    </w:p>
    <w:p w14:paraId="5729BAA2" w14:textId="4C4423FA" w:rsidR="00D617D6" w:rsidRPr="00670D48" w:rsidRDefault="00D617D6" w:rsidP="002B4B0F">
      <w:pPr>
        <w:tabs>
          <w:tab w:val="left" w:pos="0"/>
        </w:tabs>
        <w:spacing w:after="120" w:line="264" w:lineRule="auto"/>
        <w:jc w:val="both"/>
        <w:rPr>
          <w:rFonts w:ascii="Calibri" w:hAnsi="Calibri" w:cs="Calibri"/>
          <w:b/>
          <w:bCs/>
          <w:noProof/>
          <w:lang w:eastAsia="fr-FR"/>
        </w:rPr>
      </w:pPr>
      <w:r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6D250629" wp14:editId="5679DA1B">
                <wp:extent cx="5759450" cy="6686093"/>
                <wp:effectExtent l="0" t="0" r="0" b="635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6686093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0EE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D617D6" w:rsidRPr="005B2B32" w14:paraId="0CFB850B" w14:textId="77777777" w:rsidTr="00C5385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75131664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84F0265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1BD781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927183F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DA256C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1ADA4F5E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423864A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1E3A71E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58EE265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59014E2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437DF3EC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2038C0F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D2107CB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734E99D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3F2F10C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0A161801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A38C26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944409A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A6F59FE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CDC3D77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182ED00E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6F06A0C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0213AB4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5D5FE41" w14:textId="77777777" w:rsidR="00D617D6" w:rsidRPr="005B2B32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D87EEE9" w14:textId="77777777" w:rsidR="00D617D6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52E53EAE" w14:textId="77777777" w:rsidR="00D617D6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FA2717A" w14:textId="77777777" w:rsidR="00D617D6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5E82E1C" w14:textId="77777777" w:rsidR="00D617D6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3DCB60" w14:textId="77777777" w:rsidR="00D617D6" w:rsidRDefault="00D617D6" w:rsidP="00C33548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2B08702" w14:textId="5EBC4D55" w:rsidR="00D617D6" w:rsidRPr="005B2B32" w:rsidRDefault="00D617D6" w:rsidP="00C5385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3494EA43" w14:textId="6CD8F736" w:rsidR="00C5385A" w:rsidRPr="00C5385A" w:rsidRDefault="00C5385A" w:rsidP="00C5385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ind w:firstLine="284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Vestígios de edifícios de outros tempos que, ainda que mutilados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color w:val="CA6266"/>
                                      <w:sz w:val="22"/>
                                      <w:szCs w:val="22"/>
                                      <w:vertAlign w:val="superscript"/>
                                      <w:lang w:val="pt-BR"/>
                                    </w:rPr>
                                    <w:t>1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e, em muitos casos, adap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softHyphen/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tados a novos usos, desafiam as investidas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color w:val="CA6266"/>
                                      <w:sz w:val="22"/>
                                      <w:szCs w:val="22"/>
                                      <w:vertAlign w:val="superscript"/>
                                      <w:lang w:val="pt-BR"/>
                                    </w:rPr>
                                    <w:t>2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do tempo que passa. De igual modo, há relíquias de outros que, apesar de definitivamente vencidos, permanecem no subsolo, guardando segredos que são desvendados pela arqueologia.</w:t>
                                  </w:r>
                                </w:p>
                                <w:p w14:paraId="4FEBDEAF" w14:textId="5A90CDB9" w:rsidR="00C5385A" w:rsidRPr="00C5385A" w:rsidRDefault="00C5385A" w:rsidP="00C5385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ind w:firstLine="284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Uns e outros, os emergentes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color w:val="CA6266"/>
                                      <w:sz w:val="22"/>
                                      <w:szCs w:val="22"/>
                                      <w:vertAlign w:val="superscript"/>
                                      <w:lang w:val="pt-BR"/>
                                    </w:rPr>
                                    <w:t>3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e os enterrados, constituem um valioso património, que forma o cimento e o esqueleto da cidade atual, que se ergue firmada sobre essas outras cidades, per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softHyphen/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tencentes a outros tempos.</w:t>
                                  </w:r>
                                </w:p>
                                <w:p w14:paraId="26CAD151" w14:textId="00311CD6" w:rsidR="00C5385A" w:rsidRPr="00C5385A" w:rsidRDefault="00C5385A" w:rsidP="00C5385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ind w:firstLine="284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Ceuta, com uma presença humana que remonta há mais de 170 mil anos e com uma ocupa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softHyphen/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ção contínua do seu núcleo urbano que dura há quase 2700 anos, não é uma exceção.</w:t>
                                  </w:r>
                                </w:p>
                                <w:p w14:paraId="4DCCDFED" w14:textId="772BDD0F" w:rsidR="00C5385A" w:rsidRPr="00C5385A" w:rsidRDefault="00C5385A" w:rsidP="00C5385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ind w:firstLine="284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Caminhar pelas suas ruas e praças converte-se, para quem conjuga curiosidade com um olhar atento, num permanente desafio: o repto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color w:val="CA6266"/>
                                      <w:sz w:val="22"/>
                                      <w:szCs w:val="22"/>
                                      <w:vertAlign w:val="superscript"/>
                                      <w:lang w:val="pt-BR"/>
                                    </w:rPr>
                                    <w:t>4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que a cidade nos lança está, justamente, em desco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softHyphen/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brir o brilho dessas outras Ceutas que resistem ao desaparecimento. </w:t>
                                  </w:r>
                                </w:p>
                                <w:p w14:paraId="47B75639" w14:textId="68CC85CE" w:rsidR="00C5385A" w:rsidRPr="00C5385A" w:rsidRDefault="00C5385A" w:rsidP="00C5385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ind w:firstLine="284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Entre todas as reminiscências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color w:val="CA6266"/>
                                      <w:sz w:val="22"/>
                                      <w:szCs w:val="22"/>
                                      <w:vertAlign w:val="superscript"/>
                                      <w:lang w:val="pt-BR"/>
                                    </w:rPr>
                                    <w:t>5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 de tempos passados, a herança lusa ocupa um lugar destaca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softHyphen/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do, pois, a partir de 1415, começaram a produzir-se profundas transformações urbanas, que, em parte, se prolongam até aos nossos dias. </w:t>
                                  </w:r>
                                </w:p>
                                <w:p w14:paraId="5F739B5A" w14:textId="77777777" w:rsidR="00C5385A" w:rsidRPr="00C5385A" w:rsidRDefault="00C5385A" w:rsidP="00C5385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ind w:firstLine="284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Esta presença portuguesa traduz-se não apenas em vestígios materiais ou em imóveis, mas também nas tradições e símbolos da cidade.</w:t>
                                  </w:r>
                                </w:p>
                                <w:p w14:paraId="711BB2F2" w14:textId="77777777" w:rsidR="00C5385A" w:rsidRPr="00C5385A" w:rsidRDefault="00C5385A" w:rsidP="00C5385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ind w:firstLine="284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Entre os restos monumentais, as muralhas são, sem qualquer tipo de dúvida, os de maior envergadura, mostrando que a defesa constituía uma preocupação essencial. </w:t>
                                  </w:r>
                                </w:p>
                                <w:p w14:paraId="4EACD34B" w14:textId="093613B8" w:rsidR="00C5385A" w:rsidRPr="00C5385A" w:rsidRDefault="00C5385A" w:rsidP="00C5385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ind w:firstLine="284"/>
                                    <w:jc w:val="both"/>
                                    <w:textAlignment w:val="auto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Se bem que as obras de manutenção e de melhoramento tenham sido constantes, desde 1415, foi preciso esperar pelo tempo de D. João III, rei de Portugal entre 1521 e 1557, para assistir à reforma de maior envergadura das muralhas. O projeto, pensado para fazer frente 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br/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aos desafios que constituía o advento da artilharia pirobalística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color w:val="CA6266"/>
                                      <w:sz w:val="22"/>
                                      <w:szCs w:val="22"/>
                                      <w:vertAlign w:val="superscript"/>
                                      <w:lang w:val="pt-BR"/>
                                    </w:rPr>
                                    <w:t>6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, foi traçado por Benedito de Ravena.</w:t>
                                  </w:r>
                                </w:p>
                                <w:p w14:paraId="6407740A" w14:textId="7A9F3230" w:rsidR="00D617D6" w:rsidRPr="00617B7B" w:rsidRDefault="00C5385A" w:rsidP="00C5385A">
                                  <w:pPr>
                                    <w:pStyle w:val="BasicParagraph"/>
                                    <w:autoSpaceDE/>
                                    <w:autoSpaceDN/>
                                    <w:adjustRightInd/>
                                    <w:spacing w:line="300" w:lineRule="exact"/>
                                    <w:ind w:firstLine="284"/>
                                    <w:jc w:val="both"/>
                                    <w:textAlignment w:val="auto"/>
                                    <w:rPr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Este arquiteto deu especial atenção à frente ocidental da cidade antiga – o lado mais exposto aos ataques inimigos. Ali se construiu uma poderosa muralha, flanqueada por dois baluartes cingidos por um fosso navegável, que liga as águas das baías norte e sul. Uma frente abaluartada que, integrando as anteriores muralhas, incorporava os avanços da nova arte de fortificar desen</w:t>
                                  </w:r>
                                  <w:r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softHyphen/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  <w:lang w:val="pt-BR"/>
                                    </w:rPr>
                                    <w:t>volvida em Itália. Um prodígio de eficácia e racionalidade, cujos ecos chegaram às longínquas terras da Índia, onde a fortaleza de Diu se reconstruiu “seguindo a traça da de Ceuta”.</w:t>
                                  </w:r>
                                </w:p>
                              </w:tc>
                            </w:tr>
                            <w:tr w:rsidR="00C5385A" w:rsidRPr="00C5385A" w14:paraId="74F3DB71" w14:textId="77777777" w:rsidTr="00C5385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282BAF92" w14:textId="77777777" w:rsidR="00D617D6" w:rsidRPr="005B2B32" w:rsidRDefault="00D617D6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2EFB2CD6" w14:textId="512F558C" w:rsidR="00D617D6" w:rsidRPr="00C5385A" w:rsidRDefault="00C5385A" w:rsidP="00C5385A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noProof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 xml:space="preserve">Fernando </w:t>
                                  </w:r>
                                  <w:proofErr w:type="spellStart"/>
                                  <w:r w:rsidRPr="00C5385A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Villada</w:t>
                                  </w:r>
                                  <w:proofErr w:type="spellEnd"/>
                                  <w:r w:rsidRPr="00C5385A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 xml:space="preserve"> Paredes, “Marcas de Portugal numa cidade milenar”,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in Jornal de Notícias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 xml:space="preserve"> – História, novembro, 2015, pp. 76-77.</w:t>
                                  </w:r>
                                </w:p>
                              </w:tc>
                            </w:tr>
                            <w:tr w:rsidR="00D617D6" w:rsidRPr="005B2B32" w14:paraId="2CCA6F2E" w14:textId="77777777" w:rsidTr="00C5385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4A3665C0" w14:textId="77777777" w:rsidR="00D617D6" w:rsidRPr="00617B7B" w:rsidRDefault="00D617D6" w:rsidP="00C33548">
                                  <w:pPr>
                                    <w:spacing w:line="300" w:lineRule="exact"/>
                                    <w:ind w:left="57"/>
                                    <w:rPr>
                                      <w:rFonts w:cstheme="minorHAns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23EA5F94" w14:textId="77777777" w:rsidR="00D617D6" w:rsidRPr="00617B7B" w:rsidRDefault="00D617D6" w:rsidP="00C33548">
                                  <w:pPr>
                                    <w:spacing w:line="200" w:lineRule="exact"/>
                                    <w:ind w:firstLine="19"/>
                                    <w:textAlignment w:val="baseline"/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</w:pPr>
                                  <w:r w:rsidRPr="00617B7B">
                                    <w:rPr>
                                      <w:rFonts w:cstheme="minorHAns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17B7B">
                                    <w:rPr>
                                      <w:rFonts w:cstheme="minorHAns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40F90891" w14:textId="7D2D0A4F" w:rsidR="00D617D6" w:rsidRPr="00C5385A" w:rsidRDefault="00C5385A" w:rsidP="00C5385A">
                                  <w:pPr>
                                    <w:pStyle w:val="BasicParagraph"/>
                                    <w:suppressAutoHyphens/>
                                    <w:spacing w:after="120"/>
                                    <w:ind w:left="170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</w:pP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mutilados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: destruídos; 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investidas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: ataques; 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emergentes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: que surgem; 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repto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: desafio;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br/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reminiscências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: memórias; </w:t>
                                  </w:r>
                                  <w:r w:rsidRPr="00C5385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  <w:lang w:val="pt-BR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pirobalística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  <w:lang w:val="pt-BR"/>
                                    </w:rPr>
                                    <w:t>: arte de calcular o alcance das armas de fogo.</w:t>
                                  </w:r>
                                </w:p>
                              </w:tc>
                            </w:tr>
                          </w:tbl>
                          <w:p w14:paraId="6D17FCA4" w14:textId="77777777" w:rsidR="00D617D6" w:rsidRPr="005B2B32" w:rsidRDefault="00D617D6" w:rsidP="00D617D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250629" id="Caixa de Texto 2" o:spid="_x0000_s1033" style="width:453.5pt;height:52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" fillcolor="#e0eef2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D617D6" w:rsidRPr="005B2B32" w14:paraId="0CFB850B" w14:textId="77777777" w:rsidTr="00C5385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75131664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84F0265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1BD781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927183F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DA256C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1ADA4F5E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423864A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1E3A71E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58EE265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59014E2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437DF3EC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2038C0F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D2107CB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734E99D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3F2F10C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0A161801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A38C26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944409A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A6F59FE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CDC3D77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182ED00E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6F06A0C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0213AB4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5D5FE41" w14:textId="77777777" w:rsidR="00D617D6" w:rsidRPr="005B2B32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D87EEE9" w14:textId="77777777" w:rsidR="00D617D6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52E53EAE" w14:textId="77777777" w:rsidR="00D617D6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FA2717A" w14:textId="77777777" w:rsidR="00D617D6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5E82E1C" w14:textId="77777777" w:rsidR="00D617D6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3DCB60" w14:textId="77777777" w:rsidR="00D617D6" w:rsidRDefault="00D617D6" w:rsidP="00C33548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2B08702" w14:textId="5EBC4D55" w:rsidR="00D617D6" w:rsidRPr="005B2B32" w:rsidRDefault="00D617D6" w:rsidP="00C5385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3494EA43" w14:textId="6CD8F736" w:rsidR="00C5385A" w:rsidRPr="00C5385A" w:rsidRDefault="00C5385A" w:rsidP="00C5385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ind w:firstLine="284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Vestígios de edifícios de outros tempos que, ainda que mutilados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color w:val="CA6266"/>
                                <w:sz w:val="22"/>
                                <w:szCs w:val="22"/>
                                <w:vertAlign w:val="superscript"/>
                                <w:lang w:val="pt-BR"/>
                              </w:rPr>
                              <w:t>1</w:t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e, em muitos casos, adap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softHyphen/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tados a novos usos, desafiam as investidas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color w:val="CA6266"/>
                                <w:sz w:val="22"/>
                                <w:szCs w:val="22"/>
                                <w:vertAlign w:val="superscript"/>
                                <w:lang w:val="pt-BR"/>
                              </w:rPr>
                              <w:t>2</w:t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do tempo que passa. De igual modo, há relíquias de outros que, apesar de definitivamente vencidos, permanecem no subsolo, guardando segredos que são desvendados pela arqueologia.</w:t>
                            </w:r>
                          </w:p>
                          <w:p w14:paraId="4FEBDEAF" w14:textId="5A90CDB9" w:rsidR="00C5385A" w:rsidRPr="00C5385A" w:rsidRDefault="00C5385A" w:rsidP="00C5385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ind w:firstLine="284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Uns e outros, os emergentes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color w:val="CA6266"/>
                                <w:sz w:val="22"/>
                                <w:szCs w:val="22"/>
                                <w:vertAlign w:val="superscript"/>
                                <w:lang w:val="pt-BR"/>
                              </w:rPr>
                              <w:t>3</w:t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e os enterrados, constituem um valioso património, que forma o cimento e o esqueleto da cidade atual, que se ergue firmada sobre essas outras cidades, per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softHyphen/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tencentes a outros tempos.</w:t>
                            </w:r>
                          </w:p>
                          <w:p w14:paraId="26CAD151" w14:textId="00311CD6" w:rsidR="00C5385A" w:rsidRPr="00C5385A" w:rsidRDefault="00C5385A" w:rsidP="00C5385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ind w:firstLine="284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Ceuta, com uma presença humana que remonta há mais de 170 mil anos e com uma ocupa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softHyphen/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ção contínua do seu núcleo urbano que dura há quase 2700 anos, não é uma exceção.</w:t>
                            </w:r>
                          </w:p>
                          <w:p w14:paraId="4DCCDFED" w14:textId="772BDD0F" w:rsidR="00C5385A" w:rsidRPr="00C5385A" w:rsidRDefault="00C5385A" w:rsidP="00C5385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ind w:firstLine="284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Caminhar pelas suas ruas e praças converte-se, para quem conjuga curiosidade com um olhar atento, num permanente desafio: o repto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color w:val="CA6266"/>
                                <w:sz w:val="22"/>
                                <w:szCs w:val="22"/>
                                <w:vertAlign w:val="superscript"/>
                                <w:lang w:val="pt-BR"/>
                              </w:rPr>
                              <w:t>4</w:t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que a cidade nos lança está, justamente, em desco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softHyphen/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brir o brilho dessas outras Ceutas que resistem ao desaparecimento. </w:t>
                            </w:r>
                          </w:p>
                          <w:p w14:paraId="47B75639" w14:textId="68CC85CE" w:rsidR="00C5385A" w:rsidRPr="00C5385A" w:rsidRDefault="00C5385A" w:rsidP="00C5385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ind w:firstLine="284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Entre todas as reminiscências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color w:val="CA6266"/>
                                <w:sz w:val="22"/>
                                <w:szCs w:val="22"/>
                                <w:vertAlign w:val="superscript"/>
                                <w:lang w:val="pt-BR"/>
                              </w:rPr>
                              <w:t>5</w:t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 de tempos passados, a herança lusa ocupa um lugar destaca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softHyphen/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do, pois, a partir de 1415, começaram a produzir-se profundas transformações urbanas, que, em parte, se prolongam até aos nossos dias. </w:t>
                            </w:r>
                          </w:p>
                          <w:p w14:paraId="5F739B5A" w14:textId="77777777" w:rsidR="00C5385A" w:rsidRPr="00C5385A" w:rsidRDefault="00C5385A" w:rsidP="00C5385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ind w:firstLine="284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Esta presença portuguesa traduz-se não apenas em vestígios materiais ou em imóveis, mas também nas tradições e símbolos da cidade.</w:t>
                            </w:r>
                          </w:p>
                          <w:p w14:paraId="711BB2F2" w14:textId="77777777" w:rsidR="00C5385A" w:rsidRPr="00C5385A" w:rsidRDefault="00C5385A" w:rsidP="00C5385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ind w:firstLine="284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Entre os restos monumentais, as muralhas são, sem qualquer tipo de dúvida, os de maior envergadura, mostrando que a defesa constituía uma preocupação essencial. </w:t>
                            </w:r>
                          </w:p>
                          <w:p w14:paraId="4EACD34B" w14:textId="093613B8" w:rsidR="00C5385A" w:rsidRPr="00C5385A" w:rsidRDefault="00C5385A" w:rsidP="00C5385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ind w:firstLine="284"/>
                              <w:jc w:val="both"/>
                              <w:textAlignment w:val="auto"/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 xml:space="preserve">Se bem que as obras de manutenção e de melhoramento tenham sido constantes, desde 1415, foi preciso esperar pelo tempo de D. João III, rei de Portugal entre 1521 e 1557, para assistir à reforma de maior envergadura das muralhas. O projeto, pensado para fazer frente 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br/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aos desafios que constituía o advento da artilharia pirobalística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color w:val="CA6266"/>
                                <w:sz w:val="22"/>
                                <w:szCs w:val="22"/>
                                <w:vertAlign w:val="superscript"/>
                                <w:lang w:val="pt-BR"/>
                              </w:rPr>
                              <w:t>6</w:t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, foi traçado por Benedito de Ravena.</w:t>
                            </w:r>
                          </w:p>
                          <w:p w14:paraId="6407740A" w14:textId="7A9F3230" w:rsidR="00D617D6" w:rsidRPr="00617B7B" w:rsidRDefault="00C5385A" w:rsidP="00C5385A">
                            <w:pPr>
                              <w:pStyle w:val="BasicParagraph"/>
                              <w:autoSpaceDE/>
                              <w:autoSpaceDN/>
                              <w:adjustRightInd/>
                              <w:spacing w:line="300" w:lineRule="exact"/>
                              <w:ind w:firstLine="284"/>
                              <w:jc w:val="both"/>
                              <w:textAlignment w:val="auto"/>
                              <w:rPr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Este arquiteto deu especial atenção à frente ocidental da cidade antiga – o lado mais exposto aos ataques inimigos. Ali se construiu uma poderosa muralha, flanqueada por dois baluartes cingidos por um fosso navegável, que liga as águas das baías norte e sul. Uma frente abaluartada que, integrando as anteriores muralhas, incorporava os avanços da nova arte de fortificar desen</w:t>
                            </w:r>
                            <w:r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softHyphen/>
                            </w:r>
                            <w:r w:rsidRPr="00C5385A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pt-BR"/>
                              </w:rPr>
                              <w:t>volvida em Itália. Um prodígio de eficácia e racionalidade, cujos ecos chegaram às longínquas terras da Índia, onde a fortaleza de Diu se reconstruiu “seguindo a traça da de Ceuta”.</w:t>
                            </w:r>
                          </w:p>
                        </w:tc>
                      </w:tr>
                      <w:tr w:rsidR="00C5385A" w:rsidRPr="00C5385A" w14:paraId="74F3DB71" w14:textId="77777777" w:rsidTr="00C5385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282BAF92" w14:textId="77777777" w:rsidR="00D617D6" w:rsidRPr="005B2B32" w:rsidRDefault="00D617D6" w:rsidP="00C33548">
                            <w:pPr>
                              <w:spacing w:line="300" w:lineRule="exact"/>
                              <w:ind w:left="57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2EFB2CD6" w14:textId="512F558C" w:rsidR="00D617D6" w:rsidRPr="00C5385A" w:rsidRDefault="00C5385A" w:rsidP="00C5385A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noProof/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Fernando </w:t>
                            </w:r>
                            <w:proofErr w:type="spellStart"/>
                            <w:r w:rsidRPr="00C5385A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Villada</w:t>
                            </w:r>
                            <w:proofErr w:type="spellEnd"/>
                            <w:r w:rsidRPr="00C5385A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 Paredes, “Marcas de Portugal numa cidade milenar”,</w:t>
                            </w:r>
                            <w:r w:rsidRPr="00C5385A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br/>
                            </w:r>
                            <w:r w:rsidRPr="00C5385A">
                              <w:rPr>
                                <w:rFonts w:ascii="Calibri" w:hAnsi="Calibri" w:cs="Calibri"/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in Jornal de Notícias</w:t>
                            </w:r>
                            <w:r w:rsidRPr="00C5385A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 – História, novembro, 2015, pp. 76-77.</w:t>
                            </w:r>
                          </w:p>
                        </w:tc>
                      </w:tr>
                      <w:tr w:rsidR="00D617D6" w:rsidRPr="005B2B32" w14:paraId="2CCA6F2E" w14:textId="77777777" w:rsidTr="00C5385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4A3665C0" w14:textId="77777777" w:rsidR="00D617D6" w:rsidRPr="00617B7B" w:rsidRDefault="00D617D6" w:rsidP="00C33548">
                            <w:pPr>
                              <w:spacing w:line="300" w:lineRule="exact"/>
                              <w:ind w:left="57"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23EA5F94" w14:textId="77777777" w:rsidR="00D617D6" w:rsidRPr="00617B7B" w:rsidRDefault="00D617D6" w:rsidP="00C33548">
                            <w:pPr>
                              <w:spacing w:line="200" w:lineRule="exact"/>
                              <w:ind w:firstLine="19"/>
                              <w:textAlignment w:val="baseline"/>
                              <w:rPr>
                                <w:rFonts w:cstheme="minorHAnsi"/>
                                <w:sz w:val="16"/>
                                <w:szCs w:val="20"/>
                              </w:rPr>
                            </w:pPr>
                            <w:r w:rsidRPr="00617B7B">
                              <w:rPr>
                                <w:rFonts w:cstheme="minorHAns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17B7B">
                              <w:rPr>
                                <w:rFonts w:cstheme="minorHAns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40F90891" w14:textId="7D2D0A4F" w:rsidR="00D617D6" w:rsidRPr="00C5385A" w:rsidRDefault="00C5385A" w:rsidP="00C5385A">
                            <w:pPr>
                              <w:pStyle w:val="BasicParagraph"/>
                              <w:suppressAutoHyphens/>
                              <w:spacing w:after="120"/>
                              <w:ind w:left="170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C5385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1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mutilados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: destruídos; 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investidas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: ataques; 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3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emergentes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: que surgem; 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4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repto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: desafio;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br/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reminiscências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: memórias; </w:t>
                            </w:r>
                            <w:r w:rsidRPr="00C5385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6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pirobalística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>: arte de calcular o alcance das armas de fogo.</w:t>
                            </w:r>
                          </w:p>
                        </w:tc>
                      </w:tr>
                    </w:tbl>
                    <w:p w14:paraId="6D17FCA4" w14:textId="77777777" w:rsidR="00D617D6" w:rsidRPr="005B2B32" w:rsidRDefault="00D617D6" w:rsidP="00D617D6"/>
                  </w:txbxContent>
                </v:textbox>
                <w10:anchorlock/>
              </v:roundrect>
            </w:pict>
          </mc:Fallback>
        </mc:AlternateContent>
      </w:r>
    </w:p>
    <w:sectPr w:rsidR="00D617D6" w:rsidRPr="00670D48" w:rsidSect="009E07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E428C" w14:textId="77777777" w:rsidR="00521119" w:rsidRDefault="00521119" w:rsidP="006A5284">
      <w:pPr>
        <w:spacing w:after="0" w:line="240" w:lineRule="auto"/>
      </w:pPr>
      <w:r>
        <w:separator/>
      </w:r>
    </w:p>
  </w:endnote>
  <w:endnote w:type="continuationSeparator" w:id="0">
    <w:p w14:paraId="39D1BD07" w14:textId="77777777" w:rsidR="00521119" w:rsidRDefault="00521119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73EF3214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0F6E53">
      <w:rPr>
        <w:rFonts w:cs="Depot-Bold"/>
        <w:b/>
        <w:bCs/>
        <w:noProof/>
        <w:sz w:val="16"/>
        <w:szCs w:val="16"/>
      </w:rPr>
      <w:t>148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C61DD4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CF71A0" w:rsidRPr="00CF71A0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64906D2A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CF71A0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CF71A0" w:rsidRPr="00CF71A0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75686A">
      <w:rPr>
        <w:rFonts w:ascii="Calibri" w:hAnsi="Calibri" w:cs="Calibri"/>
        <w:b/>
        <w:bCs/>
        <w:noProof/>
        <w:sz w:val="16"/>
        <w:szCs w:val="16"/>
      </w:rPr>
      <w:t>147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F836D" w14:textId="77777777" w:rsidR="009E0771" w:rsidRDefault="009E0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E68DC" w14:textId="77777777" w:rsidR="00521119" w:rsidRDefault="00521119" w:rsidP="006A5284">
      <w:pPr>
        <w:spacing w:after="0" w:line="240" w:lineRule="auto"/>
      </w:pPr>
      <w:r>
        <w:separator/>
      </w:r>
    </w:p>
  </w:footnote>
  <w:footnote w:type="continuationSeparator" w:id="0">
    <w:p w14:paraId="0C4C951D" w14:textId="77777777" w:rsidR="00521119" w:rsidRDefault="00521119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2968D6BD" w:rsidR="009D1FDA" w:rsidRPr="00CF71A0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F71A0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6B79AD9" wp14:editId="12812570">
              <wp:simplePos x="0" y="0"/>
              <wp:positionH relativeFrom="margin">
                <wp:posOffset>-10956</wp:posOffset>
              </wp:positionH>
              <wp:positionV relativeFrom="paragraph">
                <wp:posOffset>31750</wp:posOffset>
              </wp:positionV>
              <wp:extent cx="1430503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0503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CA1BF2" id="Rounded Rectangle 9" o:spid="_x0000_s1026" style="position:absolute;margin-left:-.85pt;margin-top:2.5pt;width:112.65pt;height:11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CF71A0" w:rsidRPr="00CF71A0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CF71A0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Escrita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68AABDF1" w:rsidR="009D1FDA" w:rsidRPr="00CF71A0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CF71A0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66B003E" wp14:editId="45B8D977">
              <wp:simplePos x="0" y="0"/>
              <wp:positionH relativeFrom="margin">
                <wp:posOffset>4372797</wp:posOffset>
              </wp:positionH>
              <wp:positionV relativeFrom="paragraph">
                <wp:posOffset>26619</wp:posOffset>
              </wp:positionV>
              <wp:extent cx="1402115" cy="151200"/>
              <wp:effectExtent l="0" t="0" r="762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2115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2173F96" id="Rounded Rectangle 4" o:spid="_x0000_s1026" style="position:absolute;margin-left:344.3pt;margin-top:2.1pt;width:110.4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CF71A0" w:rsidRPr="00CF71A0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CF71A0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Escrita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A091F" w14:textId="77777777" w:rsidR="009E0771" w:rsidRDefault="009E07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180315">
    <w:abstractNumId w:val="2"/>
  </w:num>
  <w:num w:numId="2" w16cid:durableId="1322390851">
    <w:abstractNumId w:val="3"/>
  </w:num>
  <w:num w:numId="3" w16cid:durableId="2142652885">
    <w:abstractNumId w:val="0"/>
  </w:num>
  <w:num w:numId="4" w16cid:durableId="366566847">
    <w:abstractNumId w:val="6"/>
  </w:num>
  <w:num w:numId="5" w16cid:durableId="1531603884">
    <w:abstractNumId w:val="5"/>
  </w:num>
  <w:num w:numId="6" w16cid:durableId="241572700">
    <w:abstractNumId w:val="1"/>
  </w:num>
  <w:num w:numId="7" w16cid:durableId="679894653">
    <w:abstractNumId w:val="8"/>
  </w:num>
  <w:num w:numId="8" w16cid:durableId="1015226421">
    <w:abstractNumId w:val="4"/>
  </w:num>
  <w:num w:numId="9" w16cid:durableId="744491988">
    <w:abstractNumId w:val="7"/>
  </w:num>
  <w:num w:numId="10" w16cid:durableId="14969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60F2D"/>
    <w:rsid w:val="000677B6"/>
    <w:rsid w:val="00091D0A"/>
    <w:rsid w:val="000C2D9B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4738E"/>
    <w:rsid w:val="00164C5E"/>
    <w:rsid w:val="001751E1"/>
    <w:rsid w:val="0018155B"/>
    <w:rsid w:val="001C5577"/>
    <w:rsid w:val="001C57FE"/>
    <w:rsid w:val="001D7F3C"/>
    <w:rsid w:val="001E6CD5"/>
    <w:rsid w:val="00201D01"/>
    <w:rsid w:val="00202120"/>
    <w:rsid w:val="00212F36"/>
    <w:rsid w:val="002160EA"/>
    <w:rsid w:val="002379A2"/>
    <w:rsid w:val="0024100E"/>
    <w:rsid w:val="00292130"/>
    <w:rsid w:val="00292F0F"/>
    <w:rsid w:val="0029703B"/>
    <w:rsid w:val="002A43EC"/>
    <w:rsid w:val="002B0DFE"/>
    <w:rsid w:val="002B4B0F"/>
    <w:rsid w:val="002D6900"/>
    <w:rsid w:val="002E1B2A"/>
    <w:rsid w:val="00311DF7"/>
    <w:rsid w:val="00320B57"/>
    <w:rsid w:val="00327B7F"/>
    <w:rsid w:val="003420F6"/>
    <w:rsid w:val="00353708"/>
    <w:rsid w:val="0036190E"/>
    <w:rsid w:val="00362164"/>
    <w:rsid w:val="00374233"/>
    <w:rsid w:val="0039238D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301BA"/>
    <w:rsid w:val="0043650E"/>
    <w:rsid w:val="00451C17"/>
    <w:rsid w:val="00452BB9"/>
    <w:rsid w:val="00463165"/>
    <w:rsid w:val="0047165D"/>
    <w:rsid w:val="00474037"/>
    <w:rsid w:val="004A7A50"/>
    <w:rsid w:val="004C1DE1"/>
    <w:rsid w:val="004F14E2"/>
    <w:rsid w:val="00502858"/>
    <w:rsid w:val="00506312"/>
    <w:rsid w:val="005079A9"/>
    <w:rsid w:val="00517BD5"/>
    <w:rsid w:val="00517EEC"/>
    <w:rsid w:val="00521119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E35AF"/>
    <w:rsid w:val="005E52DB"/>
    <w:rsid w:val="005F09E4"/>
    <w:rsid w:val="005F292C"/>
    <w:rsid w:val="005F6F8C"/>
    <w:rsid w:val="006103A5"/>
    <w:rsid w:val="00612EE7"/>
    <w:rsid w:val="00617B7B"/>
    <w:rsid w:val="00632AFD"/>
    <w:rsid w:val="0064171D"/>
    <w:rsid w:val="006439CE"/>
    <w:rsid w:val="00670D48"/>
    <w:rsid w:val="00682642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51F87"/>
    <w:rsid w:val="0075686A"/>
    <w:rsid w:val="007615D3"/>
    <w:rsid w:val="00766B3D"/>
    <w:rsid w:val="00771724"/>
    <w:rsid w:val="007925CB"/>
    <w:rsid w:val="00797CED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51AF0"/>
    <w:rsid w:val="008526F5"/>
    <w:rsid w:val="00852864"/>
    <w:rsid w:val="00856830"/>
    <w:rsid w:val="008618FE"/>
    <w:rsid w:val="00866934"/>
    <w:rsid w:val="008938A7"/>
    <w:rsid w:val="00897A66"/>
    <w:rsid w:val="008C3A48"/>
    <w:rsid w:val="00921869"/>
    <w:rsid w:val="009562C0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D1FDA"/>
    <w:rsid w:val="009E0771"/>
    <w:rsid w:val="009E5F6F"/>
    <w:rsid w:val="009F48E2"/>
    <w:rsid w:val="009F7EE7"/>
    <w:rsid w:val="00A16D45"/>
    <w:rsid w:val="00A17B87"/>
    <w:rsid w:val="00A3067D"/>
    <w:rsid w:val="00A46753"/>
    <w:rsid w:val="00A47F5E"/>
    <w:rsid w:val="00A71516"/>
    <w:rsid w:val="00A743A7"/>
    <w:rsid w:val="00A765A1"/>
    <w:rsid w:val="00A92872"/>
    <w:rsid w:val="00AB6460"/>
    <w:rsid w:val="00AC0937"/>
    <w:rsid w:val="00AC2ACA"/>
    <w:rsid w:val="00AD5FFE"/>
    <w:rsid w:val="00AE080D"/>
    <w:rsid w:val="00AF0B9B"/>
    <w:rsid w:val="00AF716D"/>
    <w:rsid w:val="00B04A2B"/>
    <w:rsid w:val="00B16F70"/>
    <w:rsid w:val="00B21664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C05B96"/>
    <w:rsid w:val="00C17532"/>
    <w:rsid w:val="00C23AF5"/>
    <w:rsid w:val="00C33548"/>
    <w:rsid w:val="00C33CD7"/>
    <w:rsid w:val="00C35635"/>
    <w:rsid w:val="00C5385A"/>
    <w:rsid w:val="00C61DD4"/>
    <w:rsid w:val="00C64575"/>
    <w:rsid w:val="00C65549"/>
    <w:rsid w:val="00C72712"/>
    <w:rsid w:val="00C75AA3"/>
    <w:rsid w:val="00C977F1"/>
    <w:rsid w:val="00CA1F85"/>
    <w:rsid w:val="00CB0586"/>
    <w:rsid w:val="00CC4B63"/>
    <w:rsid w:val="00CC56D3"/>
    <w:rsid w:val="00CF71A0"/>
    <w:rsid w:val="00D007C1"/>
    <w:rsid w:val="00D0374A"/>
    <w:rsid w:val="00D2694C"/>
    <w:rsid w:val="00D4685A"/>
    <w:rsid w:val="00D50F30"/>
    <w:rsid w:val="00D5445F"/>
    <w:rsid w:val="00D55BE8"/>
    <w:rsid w:val="00D617D6"/>
    <w:rsid w:val="00D72EBA"/>
    <w:rsid w:val="00D85692"/>
    <w:rsid w:val="00DA1D4A"/>
    <w:rsid w:val="00E276C2"/>
    <w:rsid w:val="00E33924"/>
    <w:rsid w:val="00E43396"/>
    <w:rsid w:val="00E57386"/>
    <w:rsid w:val="00E631F7"/>
    <w:rsid w:val="00E67DC9"/>
    <w:rsid w:val="00E72F3E"/>
    <w:rsid w:val="00E84623"/>
    <w:rsid w:val="00EA695D"/>
    <w:rsid w:val="00EB11E9"/>
    <w:rsid w:val="00EB2441"/>
    <w:rsid w:val="00EB7FBE"/>
    <w:rsid w:val="00ED7204"/>
    <w:rsid w:val="00EE3A75"/>
    <w:rsid w:val="00F15E16"/>
    <w:rsid w:val="00F334AE"/>
    <w:rsid w:val="00F421B1"/>
    <w:rsid w:val="00F45933"/>
    <w:rsid w:val="00F7365E"/>
    <w:rsid w:val="00F736DD"/>
    <w:rsid w:val="00F85D3C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998D7-6FB6-1247-8662-5EED55AA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</Words>
  <Characters>139</Characters>
  <DocSecurity>0</DocSecurity>
  <Lines>6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2023-08-04T11:35:00Z</dcterms:created>
  <dcterms:modified xsi:type="dcterms:W3CDTF">2023-08-24T09:45:00Z</dcterms:modified>
</cp:coreProperties>
</file>