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9AF87" w14:textId="77777777" w:rsidR="007313A0" w:rsidRPr="00747765" w:rsidRDefault="00C75AA3" w:rsidP="00202120">
      <w:pPr>
        <w:spacing w:after="0"/>
        <w:rPr>
          <w:rFonts w:ascii="Calibri" w:hAnsi="Calibri" w:cs="Calibri"/>
        </w:rPr>
      </w:pPr>
      <w:r w:rsidRPr="00747765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598D58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01F1EADA" w:rsidR="0064171D" w:rsidRPr="00B5739C" w:rsidRDefault="008B4B03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1E5D7773" w:rsidR="0064171D" w:rsidRPr="002A43EC" w:rsidRDefault="00860F2A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GRA</w:t>
                              </w:r>
                              <w:r w:rsidRPr="004A0E0B">
                                <w:rPr>
                                  <w:b/>
                                  <w:bCs/>
                                  <w:color w:val="5CA2B5"/>
                                </w:rPr>
                                <w:t>MÁ</w:t>
                              </w:r>
                              <w:r w:rsidRPr="00860F2A">
                                <w:rPr>
                                  <w:b/>
                                  <w:bCs/>
                                  <w:color w:val="5CA2B5"/>
                                </w:rPr>
                                <w:t>TICA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01F1EADA" w:rsidR="0064171D" w:rsidRPr="00B5739C" w:rsidRDefault="008B4B03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10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1E5D7773" w:rsidR="0064171D" w:rsidRPr="002A43EC" w:rsidRDefault="00860F2A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FICHA/QUESTÃO DE AULA – GRA</w:t>
                        </w:r>
                        <w:r w:rsidRPr="004A0E0B">
                          <w:rPr>
                            <w:b/>
                            <w:bCs/>
                            <w:color w:val="5CA2B5"/>
                          </w:rPr>
                          <w:t>MÁ</w:t>
                        </w:r>
                        <w:r w:rsidRPr="00860F2A">
                          <w:rPr>
                            <w:b/>
                            <w:bCs/>
                            <w:color w:val="5CA2B5"/>
                          </w:rPr>
                          <w:t>TICA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34DBC17" w14:textId="340ECAB6" w:rsidR="00F3176B" w:rsidRPr="00747765" w:rsidRDefault="00F3176B" w:rsidP="00F3176B">
      <w:pPr>
        <w:tabs>
          <w:tab w:val="center" w:pos="4536"/>
          <w:tab w:val="right" w:pos="9070"/>
        </w:tabs>
        <w:spacing w:before="360" w:after="120" w:line="264" w:lineRule="auto"/>
        <w:jc w:val="center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747765">
        <w:rPr>
          <w:rFonts w:ascii="Calibri" w:hAnsi="Calibri" w:cs="Calibri"/>
          <w:b/>
          <w:bCs/>
          <w:sz w:val="26"/>
          <w:szCs w:val="26"/>
          <w:lang w:val="fr-FR"/>
        </w:rPr>
        <w:tab/>
      </w:r>
      <w:r w:rsidR="00CC03B3" w:rsidRPr="00CC03B3">
        <w:rPr>
          <w:rFonts w:ascii="Calibri" w:hAnsi="Calibri" w:cs="Calibri"/>
          <w:b/>
          <w:bCs/>
        </w:rPr>
        <w:t>COORDENAÇÃO E SUBORDINAÇÃO I</w:t>
      </w:r>
      <w:r w:rsidR="00A84223">
        <w:rPr>
          <w:rFonts w:ascii="Calibri" w:hAnsi="Calibri" w:cs="Calibri"/>
          <w:b/>
          <w:bCs/>
        </w:rPr>
        <w:t>I</w:t>
      </w:r>
      <w:r w:rsidRPr="00747765">
        <w:rPr>
          <w:rFonts w:ascii="Calibri" w:hAnsi="Calibri" w:cs="Calibri"/>
          <w:b/>
          <w:bCs/>
          <w:sz w:val="26"/>
          <w:szCs w:val="26"/>
        </w:rPr>
        <w:tab/>
      </w:r>
      <w:r w:rsidRPr="00747765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7B999F47" w14:textId="18E4DB0C" w:rsidR="008B4B03" w:rsidRDefault="008B4B03" w:rsidP="008B4B03">
      <w:pPr>
        <w:tabs>
          <w:tab w:val="left" w:pos="284"/>
        </w:tabs>
        <w:autoSpaceDE w:val="0"/>
        <w:autoSpaceDN w:val="0"/>
        <w:adjustRightInd w:val="0"/>
        <w:spacing w:before="120" w:after="120" w:line="264" w:lineRule="auto"/>
        <w:ind w:left="284" w:hanging="284"/>
        <w:jc w:val="both"/>
        <w:rPr>
          <w:lang w:val="pt-BR"/>
        </w:rPr>
      </w:pPr>
      <w:r w:rsidRPr="008B4B03">
        <w:rPr>
          <w:b/>
          <w:bCs/>
          <w:color w:val="CA6266"/>
          <w:lang w:val="pt-BR"/>
        </w:rPr>
        <w:t>1.</w:t>
      </w:r>
      <w:r>
        <w:rPr>
          <w:lang w:val="pt-BR"/>
        </w:rPr>
        <w:tab/>
        <w:t xml:space="preserve">Constrói frases </w:t>
      </w:r>
      <w:r w:rsidRPr="008B4B03">
        <w:rPr>
          <w:rFonts w:ascii="Calibri" w:hAnsi="Calibri" w:cs="Calibri"/>
          <w:spacing w:val="-2"/>
        </w:rPr>
        <w:t>complexas</w:t>
      </w:r>
      <w:r>
        <w:rPr>
          <w:lang w:val="pt-BR"/>
        </w:rPr>
        <w:t xml:space="preserve"> que incluam uma oração do tipo indicado entre parênteses. Procede às alterações necessárias.</w:t>
      </w:r>
    </w:p>
    <w:p w14:paraId="4F80516B" w14:textId="2CB782AA" w:rsidR="008B4B03" w:rsidRDefault="008B4B03" w:rsidP="00382E59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spacing w:val="-2"/>
          <w:lang w:val="pt-BR"/>
        </w:rPr>
      </w:pPr>
      <w:r w:rsidRPr="008B4B03">
        <w:rPr>
          <w:b/>
          <w:bCs/>
          <w:color w:val="CA6266"/>
          <w:spacing w:val="-2"/>
          <w:lang w:val="pt-BR"/>
        </w:rPr>
        <w:t>a.</w:t>
      </w:r>
      <w:r>
        <w:rPr>
          <w:spacing w:val="-2"/>
          <w:lang w:val="pt-BR"/>
        </w:rPr>
        <w:tab/>
      </w:r>
      <w:r w:rsidRPr="008B4B03">
        <w:rPr>
          <w:spacing w:val="-4"/>
          <w:lang w:val="pt-BR"/>
        </w:rPr>
        <w:t xml:space="preserve">Comer alimentos saudáveis é importante. Fazer exercício também. </w:t>
      </w:r>
      <w:r w:rsidRPr="00B74BFE">
        <w:rPr>
          <w:color w:val="39A2B5"/>
          <w:spacing w:val="-4"/>
          <w:lang w:val="pt-BR"/>
        </w:rPr>
        <w:t xml:space="preserve">(oração </w:t>
      </w:r>
      <w:r w:rsidRPr="00A84223">
        <w:rPr>
          <w:color w:val="39A2B5"/>
          <w:spacing w:val="-4"/>
          <w:lang w:val="pt-BR"/>
        </w:rPr>
        <w:t>coordenada</w:t>
      </w:r>
      <w:r w:rsidRPr="00B74BFE">
        <w:rPr>
          <w:color w:val="39A2B5"/>
          <w:spacing w:val="-4"/>
          <w:lang w:val="pt-BR"/>
        </w:rPr>
        <w:t xml:space="preserve"> copulativa)</w:t>
      </w:r>
    </w:p>
    <w:p w14:paraId="4A66C827" w14:textId="77777777" w:rsidR="008B4B03" w:rsidRPr="008B4B03" w:rsidRDefault="008B4B03" w:rsidP="008B4B03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color w:val="808080" w:themeColor="background1" w:themeShade="80"/>
          <w:lang w:val="pt-BR"/>
        </w:rPr>
      </w:pPr>
      <w:r w:rsidRPr="008B4B03">
        <w:rPr>
          <w:color w:val="808080" w:themeColor="background1" w:themeShade="80"/>
          <w:lang w:val="pt-BR"/>
        </w:rPr>
        <w:tab/>
      </w:r>
      <w:r w:rsidRPr="008B4B03">
        <w:rPr>
          <w:color w:val="808080" w:themeColor="background1" w:themeShade="80"/>
          <w:lang w:val="pt-BR"/>
        </w:rPr>
        <w:tab/>
      </w:r>
    </w:p>
    <w:p w14:paraId="552C05E0" w14:textId="171C8F9F" w:rsidR="008B4B03" w:rsidRPr="008B4B03" w:rsidRDefault="008B4B03" w:rsidP="00382E59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color w:val="39A2B5"/>
          <w:lang w:val="pt-BR"/>
        </w:rPr>
      </w:pPr>
      <w:r w:rsidRPr="008B4B03">
        <w:rPr>
          <w:b/>
          <w:bCs/>
          <w:color w:val="CA6266"/>
          <w:lang w:val="pt-BR"/>
        </w:rPr>
        <w:t>b.</w:t>
      </w:r>
      <w:r>
        <w:rPr>
          <w:lang w:val="pt-BR"/>
        </w:rPr>
        <w:tab/>
        <w:t xml:space="preserve">É saudável fazer caminhadas. Praticar desporto regularmente. </w:t>
      </w:r>
      <w:r w:rsidRPr="00B74BFE">
        <w:rPr>
          <w:color w:val="39A2B5"/>
          <w:lang w:val="pt-BR"/>
        </w:rPr>
        <w:t>(oração subordinada adverbial comparativa)</w:t>
      </w:r>
    </w:p>
    <w:p w14:paraId="3A5E3011" w14:textId="77777777" w:rsidR="008B4B03" w:rsidRPr="008B4B03" w:rsidRDefault="008B4B03" w:rsidP="008B4B03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color w:val="808080" w:themeColor="background1" w:themeShade="80"/>
          <w:lang w:val="pt-BR"/>
        </w:rPr>
      </w:pPr>
      <w:r w:rsidRPr="008B4B03">
        <w:rPr>
          <w:color w:val="808080" w:themeColor="background1" w:themeShade="80"/>
          <w:lang w:val="pt-BR"/>
        </w:rPr>
        <w:tab/>
      </w:r>
      <w:r w:rsidRPr="008B4B03">
        <w:rPr>
          <w:color w:val="808080" w:themeColor="background1" w:themeShade="80"/>
          <w:lang w:val="pt-BR"/>
        </w:rPr>
        <w:tab/>
      </w:r>
    </w:p>
    <w:p w14:paraId="788AE1DB" w14:textId="3DBE94C3" w:rsidR="008B4B03" w:rsidRDefault="008B4B03" w:rsidP="00382E59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lang w:val="pt-BR"/>
        </w:rPr>
      </w:pPr>
      <w:r w:rsidRPr="008B4B03">
        <w:rPr>
          <w:b/>
          <w:bCs/>
          <w:color w:val="CA6266"/>
          <w:lang w:val="pt-BR"/>
        </w:rPr>
        <w:t>c.</w:t>
      </w:r>
      <w:r>
        <w:rPr>
          <w:lang w:val="pt-BR"/>
        </w:rPr>
        <w:tab/>
        <w:t xml:space="preserve">Estes alunos devem querer ser atletas de alta competição. Estes alunos esforçam-se imenso. </w:t>
      </w:r>
      <w:r w:rsidRPr="00B74BFE">
        <w:rPr>
          <w:color w:val="39A2B5"/>
          <w:lang w:val="pt-BR"/>
        </w:rPr>
        <w:t>(oração coordenada explicativa)</w:t>
      </w:r>
    </w:p>
    <w:p w14:paraId="56CE108F" w14:textId="77777777" w:rsidR="008B4B03" w:rsidRPr="008B4B03" w:rsidRDefault="008B4B03" w:rsidP="008B4B03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color w:val="808080" w:themeColor="background1" w:themeShade="80"/>
          <w:lang w:val="pt-BR"/>
        </w:rPr>
      </w:pPr>
      <w:r w:rsidRPr="008B4B03">
        <w:rPr>
          <w:color w:val="808080" w:themeColor="background1" w:themeShade="80"/>
          <w:lang w:val="pt-BR"/>
        </w:rPr>
        <w:tab/>
      </w:r>
      <w:r w:rsidRPr="008B4B03">
        <w:rPr>
          <w:color w:val="808080" w:themeColor="background1" w:themeShade="80"/>
          <w:lang w:val="pt-BR"/>
        </w:rPr>
        <w:tab/>
      </w:r>
    </w:p>
    <w:p w14:paraId="54D15704" w14:textId="3CAD043E" w:rsidR="008B4B03" w:rsidRPr="00B74BFE" w:rsidRDefault="008B4B03" w:rsidP="00382E59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color w:val="39A2B5"/>
          <w:lang w:val="pt-BR"/>
        </w:rPr>
      </w:pPr>
      <w:r w:rsidRPr="008B4B03">
        <w:rPr>
          <w:b/>
          <w:bCs/>
          <w:color w:val="CA6266"/>
          <w:lang w:val="pt-BR"/>
        </w:rPr>
        <w:t>d.</w:t>
      </w:r>
      <w:r>
        <w:rPr>
          <w:lang w:val="pt-BR"/>
        </w:rPr>
        <w:tab/>
        <w:t xml:space="preserve">Os alunos pretendem seguir desporto. Os alunos devem ter hábitos saudáveis. </w:t>
      </w:r>
      <w:r w:rsidRPr="00B74BFE">
        <w:rPr>
          <w:color w:val="39A2B5"/>
          <w:lang w:val="pt-BR"/>
        </w:rPr>
        <w:t>(oração subordi</w:t>
      </w:r>
      <w:r w:rsidRPr="00B74BFE">
        <w:rPr>
          <w:color w:val="39A2B5"/>
          <w:lang w:val="pt-BR"/>
        </w:rPr>
        <w:softHyphen/>
        <w:t>nada adverbial condicional)</w:t>
      </w:r>
    </w:p>
    <w:p w14:paraId="6F7AD86F" w14:textId="77777777" w:rsidR="008B4B03" w:rsidRPr="008B4B03" w:rsidRDefault="008B4B03" w:rsidP="008B4B03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color w:val="808080" w:themeColor="background1" w:themeShade="80"/>
          <w:lang w:val="pt-BR"/>
        </w:rPr>
      </w:pPr>
      <w:r w:rsidRPr="008B4B03">
        <w:rPr>
          <w:color w:val="808080" w:themeColor="background1" w:themeShade="80"/>
          <w:lang w:val="pt-BR"/>
        </w:rPr>
        <w:tab/>
      </w:r>
      <w:r w:rsidRPr="008B4B03">
        <w:rPr>
          <w:color w:val="808080" w:themeColor="background1" w:themeShade="80"/>
          <w:lang w:val="pt-BR"/>
        </w:rPr>
        <w:tab/>
      </w:r>
    </w:p>
    <w:p w14:paraId="7DEA0D4E" w14:textId="5282FD10" w:rsidR="008B4B03" w:rsidRPr="00B74BFE" w:rsidRDefault="008B4B03" w:rsidP="00382E59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color w:val="39A2B5"/>
          <w:spacing w:val="2"/>
          <w:lang w:val="pt-BR"/>
        </w:rPr>
      </w:pPr>
      <w:r w:rsidRPr="008B4B03">
        <w:rPr>
          <w:b/>
          <w:bCs/>
          <w:color w:val="CA6266"/>
          <w:spacing w:val="2"/>
          <w:lang w:val="pt-BR"/>
        </w:rPr>
        <w:t>e.</w:t>
      </w:r>
      <w:r>
        <w:rPr>
          <w:spacing w:val="2"/>
          <w:lang w:val="pt-BR"/>
        </w:rPr>
        <w:tab/>
        <w:t xml:space="preserve">As crianças são pequenas. As </w:t>
      </w:r>
      <w:r w:rsidRPr="008B4B03">
        <w:rPr>
          <w:lang w:val="pt-BR"/>
        </w:rPr>
        <w:t>famílias</w:t>
      </w:r>
      <w:r>
        <w:rPr>
          <w:spacing w:val="2"/>
          <w:lang w:val="pt-BR"/>
        </w:rPr>
        <w:t xml:space="preserve"> devem transmitir às crianças princípios alimentares. </w:t>
      </w:r>
      <w:r w:rsidRPr="00B74BFE">
        <w:rPr>
          <w:color w:val="39A2B5"/>
          <w:spacing w:val="2"/>
          <w:lang w:val="pt-BR"/>
        </w:rPr>
        <w:t>(oração subordinada adverbial temporal)</w:t>
      </w:r>
    </w:p>
    <w:p w14:paraId="55992705" w14:textId="77777777" w:rsidR="008B4B03" w:rsidRPr="008B4B03" w:rsidRDefault="008B4B03" w:rsidP="008B4B03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color w:val="808080" w:themeColor="background1" w:themeShade="80"/>
          <w:lang w:val="pt-BR"/>
        </w:rPr>
      </w:pPr>
      <w:r w:rsidRPr="008B4B03">
        <w:rPr>
          <w:color w:val="808080" w:themeColor="background1" w:themeShade="80"/>
          <w:lang w:val="pt-BR"/>
        </w:rPr>
        <w:tab/>
      </w:r>
      <w:r w:rsidRPr="008B4B03">
        <w:rPr>
          <w:color w:val="808080" w:themeColor="background1" w:themeShade="80"/>
          <w:lang w:val="pt-BR"/>
        </w:rPr>
        <w:tab/>
      </w:r>
    </w:p>
    <w:p w14:paraId="76633E39" w14:textId="5488942A" w:rsidR="008B4B03" w:rsidRPr="00B74BFE" w:rsidRDefault="008B4B03" w:rsidP="00382E59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color w:val="39A2B5"/>
          <w:spacing w:val="-2"/>
          <w:lang w:val="pt-BR"/>
        </w:rPr>
      </w:pPr>
      <w:r w:rsidRPr="008B4B03">
        <w:rPr>
          <w:b/>
          <w:bCs/>
          <w:color w:val="CA6266"/>
          <w:spacing w:val="-2"/>
          <w:lang w:val="pt-BR"/>
        </w:rPr>
        <w:t>f.</w:t>
      </w:r>
      <w:r>
        <w:rPr>
          <w:spacing w:val="-2"/>
          <w:lang w:val="pt-BR"/>
        </w:rPr>
        <w:tab/>
        <w:t xml:space="preserve">A obesidade é uma doença grave. Todos os pais </w:t>
      </w:r>
      <w:r w:rsidRPr="008B4B03">
        <w:rPr>
          <w:lang w:val="pt-BR"/>
        </w:rPr>
        <w:t>deviam</w:t>
      </w:r>
      <w:r>
        <w:rPr>
          <w:spacing w:val="-2"/>
          <w:lang w:val="pt-BR"/>
        </w:rPr>
        <w:t xml:space="preserve"> ser sensibilizados para o problema preco</w:t>
      </w:r>
      <w:r>
        <w:rPr>
          <w:spacing w:val="-2"/>
          <w:lang w:val="pt-BR"/>
        </w:rPr>
        <w:softHyphen/>
        <w:t xml:space="preserve">cemente. </w:t>
      </w:r>
      <w:r w:rsidRPr="00B74BFE">
        <w:rPr>
          <w:color w:val="39A2B5"/>
          <w:spacing w:val="-2"/>
          <w:lang w:val="pt-BR"/>
        </w:rPr>
        <w:t>(oração subordinada adverbial consecutiva)</w:t>
      </w:r>
    </w:p>
    <w:p w14:paraId="7F46AE49" w14:textId="77777777" w:rsidR="008B4B03" w:rsidRPr="008B4B03" w:rsidRDefault="008B4B03" w:rsidP="008B4B03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color w:val="808080" w:themeColor="background1" w:themeShade="80"/>
          <w:lang w:val="pt-BR"/>
        </w:rPr>
      </w:pPr>
      <w:r w:rsidRPr="008B4B03">
        <w:rPr>
          <w:color w:val="808080" w:themeColor="background1" w:themeShade="80"/>
          <w:lang w:val="pt-BR"/>
        </w:rPr>
        <w:tab/>
      </w:r>
      <w:r w:rsidRPr="008B4B03">
        <w:rPr>
          <w:color w:val="808080" w:themeColor="background1" w:themeShade="80"/>
          <w:lang w:val="pt-BR"/>
        </w:rPr>
        <w:tab/>
      </w:r>
    </w:p>
    <w:p w14:paraId="367840BD" w14:textId="16A900B4" w:rsidR="008B4B03" w:rsidRPr="00B74BFE" w:rsidRDefault="008B4B03" w:rsidP="00382E59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color w:val="39A2B5"/>
          <w:lang w:val="pt-BR"/>
        </w:rPr>
      </w:pPr>
      <w:r w:rsidRPr="008B4B03">
        <w:rPr>
          <w:b/>
          <w:bCs/>
          <w:color w:val="CA6266"/>
          <w:lang w:val="pt-BR"/>
        </w:rPr>
        <w:t>g.</w:t>
      </w:r>
      <w:r>
        <w:rPr>
          <w:lang w:val="pt-BR"/>
        </w:rPr>
        <w:tab/>
        <w:t xml:space="preserve">Todos podemos comer “comida de plástico”. Não pode ser um hábito regular. </w:t>
      </w:r>
      <w:r w:rsidRPr="00B74BFE">
        <w:rPr>
          <w:color w:val="39A2B5"/>
          <w:lang w:val="pt-BR"/>
        </w:rPr>
        <w:t>(oração subordi</w:t>
      </w:r>
      <w:r w:rsidRPr="00B74BFE">
        <w:rPr>
          <w:color w:val="39A2B5"/>
          <w:lang w:val="pt-BR"/>
        </w:rPr>
        <w:softHyphen/>
        <w:t>nada adverbial concessiva)</w:t>
      </w:r>
    </w:p>
    <w:p w14:paraId="2E2B29FC" w14:textId="2D47CC60" w:rsidR="008B4B03" w:rsidRPr="008B4B03" w:rsidRDefault="008B4B03" w:rsidP="008B4B03">
      <w:pPr>
        <w:tabs>
          <w:tab w:val="right" w:leader="underscore" w:pos="9072"/>
        </w:tabs>
        <w:spacing w:before="60" w:after="60" w:line="264" w:lineRule="auto"/>
        <w:ind w:left="568" w:hanging="284"/>
        <w:jc w:val="both"/>
        <w:rPr>
          <w:color w:val="808080" w:themeColor="background1" w:themeShade="80"/>
          <w:lang w:val="pt-BR"/>
        </w:rPr>
      </w:pPr>
      <w:r w:rsidRPr="008B4B03">
        <w:rPr>
          <w:color w:val="808080" w:themeColor="background1" w:themeShade="80"/>
          <w:lang w:val="pt-BR"/>
        </w:rPr>
        <w:tab/>
      </w:r>
      <w:r w:rsidRPr="008B4B03">
        <w:rPr>
          <w:color w:val="808080" w:themeColor="background1" w:themeShade="80"/>
          <w:lang w:val="pt-BR"/>
        </w:rPr>
        <w:tab/>
      </w:r>
    </w:p>
    <w:p w14:paraId="48F67340" w14:textId="2DDC73C9" w:rsidR="008B4B03" w:rsidRDefault="008B4B03" w:rsidP="008B4B03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 w:rsidRPr="008B4B03">
        <w:rPr>
          <w:b/>
          <w:bCs/>
          <w:color w:val="CA6266"/>
          <w:lang w:val="pt-BR"/>
        </w:rPr>
        <w:t>2.</w:t>
      </w:r>
      <w:r>
        <w:rPr>
          <w:lang w:val="pt-BR"/>
        </w:rPr>
        <w:tab/>
        <w:t xml:space="preserve">Seleciona, com </w:t>
      </w:r>
      <w:r>
        <w:rPr>
          <w:b/>
          <w:bCs/>
          <w:lang w:val="pt-BR"/>
        </w:rPr>
        <w:t>X</w:t>
      </w:r>
      <w:r>
        <w:rPr>
          <w:lang w:val="pt-BR"/>
        </w:rPr>
        <w:t xml:space="preserve">, todas as </w:t>
      </w:r>
      <w:r w:rsidRPr="008B4B03">
        <w:rPr>
          <w:rFonts w:ascii="Calibri" w:hAnsi="Calibri" w:cs="Calibri"/>
          <w:spacing w:val="-2"/>
        </w:rPr>
        <w:t>frases</w:t>
      </w:r>
      <w:r>
        <w:rPr>
          <w:lang w:val="pt-BR"/>
        </w:rPr>
        <w:t xml:space="preserve"> que incluem uma oração subordinada substantiva completiva.</w:t>
      </w:r>
    </w:p>
    <w:p w14:paraId="31B03BC3" w14:textId="13580C5F" w:rsidR="008B4B03" w:rsidRDefault="008B4B03" w:rsidP="008B4B0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33DF623E" wp14:editId="1BC8B42D">
                <wp:extent cx="180000" cy="180000"/>
                <wp:effectExtent l="0" t="0" r="10795" b="10795"/>
                <wp:docPr id="12711767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5129E" w14:textId="77777777" w:rsidR="008B4B03" w:rsidRDefault="008B4B03" w:rsidP="008B4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DF623E" id="Rectângulo 237" o:spid="_x0000_s1033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Urxp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5175129E" w14:textId="77777777" w:rsidR="008B4B03" w:rsidRDefault="008B4B03" w:rsidP="008B4B0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B4B03">
        <w:rPr>
          <w:b/>
          <w:bCs/>
          <w:color w:val="CA6266"/>
          <w:lang w:val="pt-BR"/>
        </w:rPr>
        <w:t>(A)</w:t>
      </w:r>
      <w:r>
        <w:rPr>
          <w:lang w:val="pt-BR"/>
        </w:rPr>
        <w:tab/>
        <w:t>A Luísa perguntou à mãe se poderiam comer hambúrguer.</w:t>
      </w:r>
    </w:p>
    <w:p w14:paraId="50F175B1" w14:textId="52496333" w:rsidR="008B4B03" w:rsidRDefault="008B4B03" w:rsidP="008B4B0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646F773D" wp14:editId="233E4597">
                <wp:extent cx="180000" cy="180000"/>
                <wp:effectExtent l="0" t="0" r="10795" b="10795"/>
                <wp:docPr id="69251106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3FE24" w14:textId="77777777" w:rsidR="008B4B03" w:rsidRDefault="008B4B03" w:rsidP="008B4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6F773D" id="_x0000_s1034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AvDjMZ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1553FE24" w14:textId="77777777" w:rsidR="008B4B03" w:rsidRDefault="008B4B03" w:rsidP="008B4B0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B4B03">
        <w:rPr>
          <w:b/>
          <w:bCs/>
          <w:color w:val="CA6266"/>
          <w:lang w:val="pt-BR"/>
        </w:rPr>
        <w:t>(B)</w:t>
      </w:r>
      <w:r>
        <w:rPr>
          <w:lang w:val="pt-BR"/>
        </w:rPr>
        <w:tab/>
        <w:t>A Maria ia todos os dias ao Mac se pudesse.</w:t>
      </w:r>
    </w:p>
    <w:p w14:paraId="5A3CD693" w14:textId="341101EB" w:rsidR="008B4B03" w:rsidRDefault="008B4B03" w:rsidP="008B4B0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0B83563D" wp14:editId="489008AC">
                <wp:extent cx="180000" cy="180000"/>
                <wp:effectExtent l="0" t="0" r="10795" b="10795"/>
                <wp:docPr id="115726844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2284D" w14:textId="77777777" w:rsidR="008B4B03" w:rsidRDefault="008B4B03" w:rsidP="008B4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83563D" id="_x0000_s1035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PuU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R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D5bPuU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B42284D" w14:textId="77777777" w:rsidR="008B4B03" w:rsidRDefault="008B4B03" w:rsidP="008B4B0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B4B03">
        <w:rPr>
          <w:b/>
          <w:bCs/>
          <w:color w:val="CA6266"/>
          <w:lang w:val="pt-BR"/>
        </w:rPr>
        <w:t>(C)</w:t>
      </w:r>
      <w:r>
        <w:rPr>
          <w:lang w:val="pt-BR"/>
        </w:rPr>
        <w:tab/>
        <w:t>A Lara decidiu que jamais comeria carne.</w:t>
      </w:r>
    </w:p>
    <w:p w14:paraId="6B00A5FC" w14:textId="7B408590" w:rsidR="008B4B03" w:rsidRDefault="008B4B03" w:rsidP="008B4B0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7550D1BB" wp14:editId="388AECD8">
                <wp:extent cx="180000" cy="180000"/>
                <wp:effectExtent l="0" t="0" r="10795" b="10795"/>
                <wp:docPr id="134187548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E1961" w14:textId="77777777" w:rsidR="008B4B03" w:rsidRDefault="008B4B03" w:rsidP="008B4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50D1BB" id="_x0000_s103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BvTwU2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7B9E1961" w14:textId="77777777" w:rsidR="008B4B03" w:rsidRDefault="008B4B03" w:rsidP="008B4B0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B4B03">
        <w:rPr>
          <w:b/>
          <w:bCs/>
          <w:color w:val="CA6266"/>
          <w:lang w:val="pt-BR"/>
        </w:rPr>
        <w:t>(D)</w:t>
      </w:r>
      <w:r>
        <w:rPr>
          <w:lang w:val="pt-BR"/>
        </w:rPr>
        <w:tab/>
        <w:t>O Pedro pediu para lhe porem mais salada no prato.</w:t>
      </w:r>
    </w:p>
    <w:p w14:paraId="12EC938F" w14:textId="1DF37BD1" w:rsidR="008B4B03" w:rsidRDefault="008B4B03" w:rsidP="008B4B03">
      <w:pPr>
        <w:spacing w:before="20" w:after="20" w:line="264" w:lineRule="auto"/>
        <w:ind w:left="993" w:hanging="709"/>
        <w:jc w:val="both"/>
        <w:rPr>
          <w:lang w:val="pt-BR"/>
        </w:rPr>
      </w:pPr>
      <w:r w:rsidRPr="00747765">
        <w:rPr>
          <w:rFonts w:ascii="Calibri" w:hAnsi="Calibri" w:cs="Calibri"/>
          <w:noProof/>
          <w:position w:val="-10"/>
          <w:lang w:val="en-US"/>
        </w:rPr>
        <mc:AlternateContent>
          <mc:Choice Requires="wps">
            <w:drawing>
              <wp:inline distT="0" distB="0" distL="0" distR="0" wp14:anchorId="20E1BED2" wp14:editId="0F62331E">
                <wp:extent cx="180000" cy="180000"/>
                <wp:effectExtent l="0" t="0" r="10795" b="10795"/>
                <wp:docPr id="13095012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75FD1" w14:textId="77777777" w:rsidR="008B4B03" w:rsidRDefault="008B4B03" w:rsidP="008B4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0E1BED2" id="_x0000_s103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" filled="f" strokecolor="#7f7f7f [1612]" strokeweight="1pt">
                <v:textbox>
                  <w:txbxContent>
                    <w:p w14:paraId="08075FD1" w14:textId="77777777" w:rsidR="008B4B03" w:rsidRDefault="008B4B03" w:rsidP="008B4B0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763003">
        <w:rPr>
          <w:sz w:val="24"/>
          <w:szCs w:val="24"/>
        </w:rPr>
        <w:t xml:space="preserve">  </w:t>
      </w:r>
      <w:r w:rsidRPr="008B4B03">
        <w:rPr>
          <w:b/>
          <w:bCs/>
          <w:color w:val="CA6266"/>
          <w:lang w:val="pt-BR"/>
        </w:rPr>
        <w:t>(E)</w:t>
      </w:r>
      <w:r>
        <w:rPr>
          <w:lang w:val="pt-BR"/>
        </w:rPr>
        <w:tab/>
        <w:t>É certo que o Manuel não come doces.</w:t>
      </w:r>
    </w:p>
    <w:p w14:paraId="18E594B7" w14:textId="0DD324CE" w:rsidR="008B4B03" w:rsidRDefault="008B4B03" w:rsidP="008B4B03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lang w:val="pt-BR"/>
        </w:rPr>
      </w:pPr>
      <w:r w:rsidRPr="008B4B03">
        <w:rPr>
          <w:b/>
          <w:bCs/>
          <w:color w:val="CA6266"/>
          <w:lang w:val="pt-BR"/>
        </w:rPr>
        <w:t>3.</w:t>
      </w:r>
      <w:r>
        <w:rPr>
          <w:lang w:val="pt-BR"/>
        </w:rPr>
        <w:tab/>
        <w:t xml:space="preserve">Identifica a função </w:t>
      </w:r>
      <w:r w:rsidRPr="008B4B03">
        <w:rPr>
          <w:rFonts w:ascii="Calibri" w:hAnsi="Calibri" w:cs="Calibri"/>
          <w:spacing w:val="-2"/>
        </w:rPr>
        <w:t>sintática</w:t>
      </w:r>
      <w:r>
        <w:rPr>
          <w:lang w:val="pt-BR"/>
        </w:rPr>
        <w:t xml:space="preserve"> das frases subordinadas sublinhadas. </w:t>
      </w:r>
    </w:p>
    <w:p w14:paraId="3A86FA10" w14:textId="27736656" w:rsidR="008B4B03" w:rsidRDefault="008B4B03" w:rsidP="00B74BFE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lang w:val="pt-BR"/>
        </w:rPr>
      </w:pPr>
      <w:r w:rsidRPr="008B4B03">
        <w:rPr>
          <w:b/>
          <w:bCs/>
          <w:color w:val="CA6266"/>
          <w:lang w:val="pt-BR"/>
        </w:rPr>
        <w:t>a.</w:t>
      </w:r>
      <w:r>
        <w:rPr>
          <w:lang w:val="pt-BR"/>
        </w:rPr>
        <w:tab/>
        <w:t xml:space="preserve">O Pedro sabia </w:t>
      </w:r>
      <w:r w:rsidRPr="008B4B03">
        <w:rPr>
          <w:u w:val="single"/>
          <w:lang w:val="pt-BR"/>
        </w:rPr>
        <w:t>que a Joana iria almoçar com ele</w:t>
      </w:r>
      <w:r>
        <w:rPr>
          <w:lang w:val="pt-BR"/>
        </w:rPr>
        <w:t xml:space="preserve">. </w:t>
      </w:r>
      <w:r w:rsidRPr="008B4B03">
        <w:rPr>
          <w:color w:val="808080" w:themeColor="background1" w:themeShade="80"/>
          <w:lang w:val="pt-BR"/>
        </w:rPr>
        <w:tab/>
      </w:r>
    </w:p>
    <w:p w14:paraId="00FBCBF8" w14:textId="6419610C" w:rsidR="008B4B03" w:rsidRDefault="008B4B03" w:rsidP="00B74BFE">
      <w:pPr>
        <w:tabs>
          <w:tab w:val="right" w:leader="underscore" w:pos="9072"/>
        </w:tabs>
        <w:spacing w:before="120" w:after="60" w:line="264" w:lineRule="auto"/>
        <w:ind w:left="568" w:hanging="284"/>
        <w:jc w:val="both"/>
        <w:rPr>
          <w:lang w:val="pt-BR"/>
        </w:rPr>
      </w:pPr>
      <w:r w:rsidRPr="008B4B03">
        <w:rPr>
          <w:b/>
          <w:bCs/>
          <w:color w:val="CA6266"/>
          <w:lang w:val="pt-BR"/>
        </w:rPr>
        <w:t>b.</w:t>
      </w:r>
      <w:r>
        <w:rPr>
          <w:lang w:val="pt-BR"/>
        </w:rPr>
        <w:tab/>
        <w:t xml:space="preserve">O Marco, </w:t>
      </w:r>
      <w:r w:rsidRPr="008B4B03">
        <w:rPr>
          <w:u w:val="single"/>
          <w:lang w:val="pt-BR"/>
        </w:rPr>
        <w:t>que é um desportista federado</w:t>
      </w:r>
      <w:r>
        <w:rPr>
          <w:lang w:val="pt-BR"/>
        </w:rPr>
        <w:t xml:space="preserve">, veio à escola fazer uma palestra. </w:t>
      </w:r>
      <w:r w:rsidRPr="008B4B03">
        <w:rPr>
          <w:color w:val="808080" w:themeColor="background1" w:themeShade="80"/>
          <w:lang w:val="pt-BR"/>
        </w:rPr>
        <w:tab/>
      </w:r>
    </w:p>
    <w:sectPr w:rsidR="008B4B03" w:rsidSect="007412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418" w:bottom="1134" w:left="1418" w:header="709" w:footer="709" w:gutter="0"/>
      <w:pgNumType w:start="1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54D9E" w14:textId="77777777" w:rsidR="00797C2D" w:rsidRDefault="00797C2D" w:rsidP="006A5284">
      <w:pPr>
        <w:spacing w:after="0" w:line="240" w:lineRule="auto"/>
      </w:pPr>
      <w:r>
        <w:separator/>
      </w:r>
    </w:p>
  </w:endnote>
  <w:endnote w:type="continuationSeparator" w:id="0">
    <w:p w14:paraId="38FE04B9" w14:textId="77777777" w:rsidR="00797C2D" w:rsidRDefault="00797C2D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5697713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31093D">
      <w:rPr>
        <w:rFonts w:cs="Depot-Bold"/>
        <w:b/>
        <w:bCs/>
        <w:noProof/>
        <w:sz w:val="16"/>
        <w:szCs w:val="16"/>
      </w:rPr>
      <w:t>154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A84223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860F2A" w:rsidRPr="00860F2A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3E2366EE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860F2A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860F2A" w:rsidRPr="00860F2A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6106E6">
      <w:rPr>
        <w:rFonts w:ascii="Calibri" w:hAnsi="Calibri" w:cs="Calibri"/>
        <w:b/>
        <w:bCs/>
        <w:noProof/>
        <w:sz w:val="16"/>
        <w:szCs w:val="16"/>
      </w:rPr>
      <w:t>153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BFE6F" w14:textId="77777777" w:rsidR="007412B6" w:rsidRDefault="00741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2E516" w14:textId="77777777" w:rsidR="00797C2D" w:rsidRDefault="00797C2D" w:rsidP="006A5284">
      <w:pPr>
        <w:spacing w:after="0" w:line="240" w:lineRule="auto"/>
      </w:pPr>
      <w:r>
        <w:separator/>
      </w:r>
    </w:p>
  </w:footnote>
  <w:footnote w:type="continuationSeparator" w:id="0">
    <w:p w14:paraId="5F85D4A8" w14:textId="77777777" w:rsidR="00797C2D" w:rsidRDefault="00797C2D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03253002" w:rsidR="009D1FDA" w:rsidRPr="000F6E53" w:rsidRDefault="000F6E53" w:rsidP="000F6E5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83F92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6B79AD9" wp14:editId="4F9E73E4">
              <wp:simplePos x="0" y="0"/>
              <wp:positionH relativeFrom="margin">
                <wp:posOffset>-8664</wp:posOffset>
              </wp:positionH>
              <wp:positionV relativeFrom="paragraph">
                <wp:posOffset>29619</wp:posOffset>
              </wp:positionV>
              <wp:extent cx="1566250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6250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065DE03" id="Rounded Rectangle 9" o:spid="_x0000_s1026" style="position:absolute;margin-left:-.7pt;margin-top:2.35pt;width:123.35pt;height:11.9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183F92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</w:t>
    </w:r>
    <w:r w:rsidR="00860F2A" w:rsidRPr="00BF0E0D">
      <w:rPr>
        <w:rFonts w:cs="Popular-Regular"/>
        <w:noProof/>
        <w:color w:val="000000" w:themeColor="text1"/>
        <w:sz w:val="16"/>
        <w:szCs w:val="16"/>
        <w:lang w:eastAsia="pt-PT"/>
      </w:rPr>
      <w:t>Gramática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470BDCD" w:rsidR="009D1FDA" w:rsidRPr="00905449" w:rsidRDefault="00905449" w:rsidP="00905449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BF0E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78ABF9AB" wp14:editId="3B3D4FC9">
              <wp:simplePos x="0" y="0"/>
              <wp:positionH relativeFrom="margin">
                <wp:posOffset>4207671</wp:posOffset>
              </wp:positionH>
              <wp:positionV relativeFrom="paragraph">
                <wp:posOffset>24765</wp:posOffset>
              </wp:positionV>
              <wp:extent cx="1561698" cy="151200"/>
              <wp:effectExtent l="0" t="0" r="635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61698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DDD386F" id="Rounded Rectangle 4" o:spid="_x0000_s1026" style="position:absolute;margin-left:331.3pt;margin-top:1.95pt;width:122.95pt;height:11.9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860F2A" w:rsidRPr="00860F2A">
      <w:rPr>
        <w:rFonts w:cs="Popular-Regular"/>
        <w:noProof/>
        <w:color w:val="000000" w:themeColor="text1"/>
        <w:sz w:val="16"/>
        <w:szCs w:val="16"/>
        <w:lang w:val="en-US"/>
      </w:rPr>
      <w:t>Fichas/Questões de aula</w:t>
    </w:r>
    <w:r w:rsidRPr="00BF0E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Gramática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41066" w14:textId="77777777" w:rsidR="007412B6" w:rsidRDefault="007412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B865A9"/>
    <w:multiLevelType w:val="hybridMultilevel"/>
    <w:tmpl w:val="7AD47B76"/>
    <w:lvl w:ilvl="0" w:tplc="F4DE97DE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39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717282">
    <w:abstractNumId w:val="2"/>
  </w:num>
  <w:num w:numId="2" w16cid:durableId="1190222555">
    <w:abstractNumId w:val="3"/>
  </w:num>
  <w:num w:numId="3" w16cid:durableId="1128939904">
    <w:abstractNumId w:val="0"/>
  </w:num>
  <w:num w:numId="4" w16cid:durableId="472676141">
    <w:abstractNumId w:val="6"/>
  </w:num>
  <w:num w:numId="5" w16cid:durableId="1520313031">
    <w:abstractNumId w:val="5"/>
  </w:num>
  <w:num w:numId="6" w16cid:durableId="1326784127">
    <w:abstractNumId w:val="1"/>
  </w:num>
  <w:num w:numId="7" w16cid:durableId="88090971">
    <w:abstractNumId w:val="8"/>
  </w:num>
  <w:num w:numId="8" w16cid:durableId="648941317">
    <w:abstractNumId w:val="4"/>
  </w:num>
  <w:num w:numId="9" w16cid:durableId="1065110236">
    <w:abstractNumId w:val="7"/>
  </w:num>
  <w:num w:numId="10" w16cid:durableId="102833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7CE0"/>
    <w:rsid w:val="00012168"/>
    <w:rsid w:val="000174E4"/>
    <w:rsid w:val="00024F46"/>
    <w:rsid w:val="000252A0"/>
    <w:rsid w:val="000347D3"/>
    <w:rsid w:val="00060F2D"/>
    <w:rsid w:val="000677B6"/>
    <w:rsid w:val="00091D0A"/>
    <w:rsid w:val="000C2D9B"/>
    <w:rsid w:val="000D22F3"/>
    <w:rsid w:val="000D54F8"/>
    <w:rsid w:val="000F2E9F"/>
    <w:rsid w:val="000F6E53"/>
    <w:rsid w:val="000F6F36"/>
    <w:rsid w:val="001002DF"/>
    <w:rsid w:val="00113E88"/>
    <w:rsid w:val="00126657"/>
    <w:rsid w:val="00135838"/>
    <w:rsid w:val="0013736D"/>
    <w:rsid w:val="001408A8"/>
    <w:rsid w:val="00164C5E"/>
    <w:rsid w:val="0018155B"/>
    <w:rsid w:val="001C5577"/>
    <w:rsid w:val="001C57FE"/>
    <w:rsid w:val="001D7F3C"/>
    <w:rsid w:val="001E6CD5"/>
    <w:rsid w:val="001F6F37"/>
    <w:rsid w:val="00201D01"/>
    <w:rsid w:val="00202120"/>
    <w:rsid w:val="00212F36"/>
    <w:rsid w:val="002160EA"/>
    <w:rsid w:val="00223A36"/>
    <w:rsid w:val="002379A2"/>
    <w:rsid w:val="0024100E"/>
    <w:rsid w:val="00275AA8"/>
    <w:rsid w:val="00292130"/>
    <w:rsid w:val="00292F0F"/>
    <w:rsid w:val="0029703B"/>
    <w:rsid w:val="002A43EC"/>
    <w:rsid w:val="002A7561"/>
    <w:rsid w:val="002B0DFE"/>
    <w:rsid w:val="002D6900"/>
    <w:rsid w:val="002E1B2A"/>
    <w:rsid w:val="0031093D"/>
    <w:rsid w:val="00311DF7"/>
    <w:rsid w:val="00320B57"/>
    <w:rsid w:val="00327B7F"/>
    <w:rsid w:val="00334B71"/>
    <w:rsid w:val="00337B70"/>
    <w:rsid w:val="003420F6"/>
    <w:rsid w:val="00353708"/>
    <w:rsid w:val="0036190E"/>
    <w:rsid w:val="00362164"/>
    <w:rsid w:val="00374233"/>
    <w:rsid w:val="00382E59"/>
    <w:rsid w:val="00394D5D"/>
    <w:rsid w:val="00395ADF"/>
    <w:rsid w:val="003B4455"/>
    <w:rsid w:val="003D3F66"/>
    <w:rsid w:val="003E2070"/>
    <w:rsid w:val="003E3887"/>
    <w:rsid w:val="003E5E13"/>
    <w:rsid w:val="003E6CB9"/>
    <w:rsid w:val="003E6DB6"/>
    <w:rsid w:val="003F0E7B"/>
    <w:rsid w:val="003F1AC9"/>
    <w:rsid w:val="003F3AC6"/>
    <w:rsid w:val="004044D0"/>
    <w:rsid w:val="004058ED"/>
    <w:rsid w:val="0041481E"/>
    <w:rsid w:val="004264E1"/>
    <w:rsid w:val="004301BA"/>
    <w:rsid w:val="0043650E"/>
    <w:rsid w:val="00451C17"/>
    <w:rsid w:val="00452BB9"/>
    <w:rsid w:val="00463165"/>
    <w:rsid w:val="0047165D"/>
    <w:rsid w:val="00474037"/>
    <w:rsid w:val="004862C5"/>
    <w:rsid w:val="004A0E0B"/>
    <w:rsid w:val="004A7A50"/>
    <w:rsid w:val="004C1DE1"/>
    <w:rsid w:val="004C6F5E"/>
    <w:rsid w:val="004F14E2"/>
    <w:rsid w:val="00502858"/>
    <w:rsid w:val="00506312"/>
    <w:rsid w:val="005079A9"/>
    <w:rsid w:val="00517EEC"/>
    <w:rsid w:val="00522E94"/>
    <w:rsid w:val="005340A4"/>
    <w:rsid w:val="005355CB"/>
    <w:rsid w:val="0054546D"/>
    <w:rsid w:val="00545AAA"/>
    <w:rsid w:val="00547C60"/>
    <w:rsid w:val="005732F7"/>
    <w:rsid w:val="00585E2E"/>
    <w:rsid w:val="0059353A"/>
    <w:rsid w:val="005A671E"/>
    <w:rsid w:val="005B2C6E"/>
    <w:rsid w:val="005C015A"/>
    <w:rsid w:val="005E52DB"/>
    <w:rsid w:val="005F09E4"/>
    <w:rsid w:val="005F292C"/>
    <w:rsid w:val="005F6F8C"/>
    <w:rsid w:val="0061033A"/>
    <w:rsid w:val="006103A5"/>
    <w:rsid w:val="006106E6"/>
    <w:rsid w:val="00612EE7"/>
    <w:rsid w:val="00617B7B"/>
    <w:rsid w:val="0064171D"/>
    <w:rsid w:val="00663327"/>
    <w:rsid w:val="00663E8A"/>
    <w:rsid w:val="006801C5"/>
    <w:rsid w:val="00682642"/>
    <w:rsid w:val="00683216"/>
    <w:rsid w:val="006978C1"/>
    <w:rsid w:val="00697F20"/>
    <w:rsid w:val="006A5284"/>
    <w:rsid w:val="006B5BCB"/>
    <w:rsid w:val="006C5541"/>
    <w:rsid w:val="006E1899"/>
    <w:rsid w:val="006F790D"/>
    <w:rsid w:val="00710FCF"/>
    <w:rsid w:val="00715490"/>
    <w:rsid w:val="00715995"/>
    <w:rsid w:val="00716920"/>
    <w:rsid w:val="007230BB"/>
    <w:rsid w:val="007252DE"/>
    <w:rsid w:val="007313A0"/>
    <w:rsid w:val="00732F05"/>
    <w:rsid w:val="007412B6"/>
    <w:rsid w:val="00747765"/>
    <w:rsid w:val="00751F87"/>
    <w:rsid w:val="007615D3"/>
    <w:rsid w:val="00766B3D"/>
    <w:rsid w:val="00771724"/>
    <w:rsid w:val="007925CB"/>
    <w:rsid w:val="00797C2D"/>
    <w:rsid w:val="007B6FEC"/>
    <w:rsid w:val="007D0281"/>
    <w:rsid w:val="007E1087"/>
    <w:rsid w:val="007F021B"/>
    <w:rsid w:val="007F1E7D"/>
    <w:rsid w:val="007F2324"/>
    <w:rsid w:val="00810DDF"/>
    <w:rsid w:val="00833493"/>
    <w:rsid w:val="008422A7"/>
    <w:rsid w:val="008440D2"/>
    <w:rsid w:val="00851AF0"/>
    <w:rsid w:val="008526F5"/>
    <w:rsid w:val="00852864"/>
    <w:rsid w:val="00856830"/>
    <w:rsid w:val="00860F2A"/>
    <w:rsid w:val="008618FE"/>
    <w:rsid w:val="00866934"/>
    <w:rsid w:val="008955B1"/>
    <w:rsid w:val="00897A66"/>
    <w:rsid w:val="008A32C3"/>
    <w:rsid w:val="008B211B"/>
    <w:rsid w:val="008B4B03"/>
    <w:rsid w:val="008C3A48"/>
    <w:rsid w:val="008E12DD"/>
    <w:rsid w:val="00905449"/>
    <w:rsid w:val="0091243C"/>
    <w:rsid w:val="00921869"/>
    <w:rsid w:val="009562C0"/>
    <w:rsid w:val="009564AD"/>
    <w:rsid w:val="009571E3"/>
    <w:rsid w:val="0097005C"/>
    <w:rsid w:val="00982516"/>
    <w:rsid w:val="00984363"/>
    <w:rsid w:val="009845D4"/>
    <w:rsid w:val="009975E6"/>
    <w:rsid w:val="009A7D73"/>
    <w:rsid w:val="009B2AE9"/>
    <w:rsid w:val="009B3B21"/>
    <w:rsid w:val="009C2008"/>
    <w:rsid w:val="009C506F"/>
    <w:rsid w:val="009D1FDA"/>
    <w:rsid w:val="009D3B0F"/>
    <w:rsid w:val="009D489D"/>
    <w:rsid w:val="009E5F6F"/>
    <w:rsid w:val="009F48E2"/>
    <w:rsid w:val="009F7EE7"/>
    <w:rsid w:val="00A06ACE"/>
    <w:rsid w:val="00A16D45"/>
    <w:rsid w:val="00A17B87"/>
    <w:rsid w:val="00A25469"/>
    <w:rsid w:val="00A265BC"/>
    <w:rsid w:val="00A3067D"/>
    <w:rsid w:val="00A46753"/>
    <w:rsid w:val="00A47F5E"/>
    <w:rsid w:val="00A57037"/>
    <w:rsid w:val="00A71516"/>
    <w:rsid w:val="00A743A7"/>
    <w:rsid w:val="00A765A1"/>
    <w:rsid w:val="00A84223"/>
    <w:rsid w:val="00A92872"/>
    <w:rsid w:val="00AB6460"/>
    <w:rsid w:val="00AC0937"/>
    <w:rsid w:val="00AC2ACA"/>
    <w:rsid w:val="00AD5FFE"/>
    <w:rsid w:val="00AD6242"/>
    <w:rsid w:val="00AE080D"/>
    <w:rsid w:val="00AF0B9B"/>
    <w:rsid w:val="00AF716D"/>
    <w:rsid w:val="00B04A2B"/>
    <w:rsid w:val="00B16F70"/>
    <w:rsid w:val="00B21664"/>
    <w:rsid w:val="00B24D77"/>
    <w:rsid w:val="00B35A3F"/>
    <w:rsid w:val="00B46EB4"/>
    <w:rsid w:val="00B52579"/>
    <w:rsid w:val="00B53388"/>
    <w:rsid w:val="00B5739C"/>
    <w:rsid w:val="00B61024"/>
    <w:rsid w:val="00B62541"/>
    <w:rsid w:val="00B65E2B"/>
    <w:rsid w:val="00B74BFE"/>
    <w:rsid w:val="00B80D63"/>
    <w:rsid w:val="00B826FD"/>
    <w:rsid w:val="00B86F61"/>
    <w:rsid w:val="00B918D5"/>
    <w:rsid w:val="00B96AB1"/>
    <w:rsid w:val="00BD4660"/>
    <w:rsid w:val="00C05B96"/>
    <w:rsid w:val="00C17532"/>
    <w:rsid w:val="00C23AF5"/>
    <w:rsid w:val="00C33548"/>
    <w:rsid w:val="00C33CD7"/>
    <w:rsid w:val="00C35635"/>
    <w:rsid w:val="00C40992"/>
    <w:rsid w:val="00C54831"/>
    <w:rsid w:val="00C64575"/>
    <w:rsid w:val="00C65549"/>
    <w:rsid w:val="00C75AA3"/>
    <w:rsid w:val="00C83D6E"/>
    <w:rsid w:val="00C977F1"/>
    <w:rsid w:val="00CA13BE"/>
    <w:rsid w:val="00CA1F85"/>
    <w:rsid w:val="00CB0586"/>
    <w:rsid w:val="00CC03B3"/>
    <w:rsid w:val="00CC4B63"/>
    <w:rsid w:val="00CC56D3"/>
    <w:rsid w:val="00CF4B9E"/>
    <w:rsid w:val="00D007C1"/>
    <w:rsid w:val="00D0374A"/>
    <w:rsid w:val="00D244EA"/>
    <w:rsid w:val="00D2694C"/>
    <w:rsid w:val="00D27777"/>
    <w:rsid w:val="00D30941"/>
    <w:rsid w:val="00D4685A"/>
    <w:rsid w:val="00D50F30"/>
    <w:rsid w:val="00D5445F"/>
    <w:rsid w:val="00D55BE8"/>
    <w:rsid w:val="00D729B0"/>
    <w:rsid w:val="00D72EBA"/>
    <w:rsid w:val="00D85692"/>
    <w:rsid w:val="00DA1D4A"/>
    <w:rsid w:val="00E24E91"/>
    <w:rsid w:val="00E276C2"/>
    <w:rsid w:val="00E33924"/>
    <w:rsid w:val="00E43396"/>
    <w:rsid w:val="00E57386"/>
    <w:rsid w:val="00E631F7"/>
    <w:rsid w:val="00E72F3E"/>
    <w:rsid w:val="00E7678F"/>
    <w:rsid w:val="00E84623"/>
    <w:rsid w:val="00EA42BB"/>
    <w:rsid w:val="00EA695D"/>
    <w:rsid w:val="00EB11E9"/>
    <w:rsid w:val="00EB2441"/>
    <w:rsid w:val="00EB7FBE"/>
    <w:rsid w:val="00EC6E96"/>
    <w:rsid w:val="00ED7204"/>
    <w:rsid w:val="00EE3A75"/>
    <w:rsid w:val="00F04AD1"/>
    <w:rsid w:val="00F14070"/>
    <w:rsid w:val="00F15E16"/>
    <w:rsid w:val="00F2144B"/>
    <w:rsid w:val="00F3176B"/>
    <w:rsid w:val="00F334AE"/>
    <w:rsid w:val="00F36CB0"/>
    <w:rsid w:val="00F421B1"/>
    <w:rsid w:val="00F4422D"/>
    <w:rsid w:val="00F45933"/>
    <w:rsid w:val="00F542DF"/>
    <w:rsid w:val="00F736DD"/>
    <w:rsid w:val="00F774F3"/>
    <w:rsid w:val="00F83FA1"/>
    <w:rsid w:val="00F85D3C"/>
    <w:rsid w:val="00F939CA"/>
    <w:rsid w:val="00F974C9"/>
    <w:rsid w:val="00FC1A46"/>
    <w:rsid w:val="00FC7EA5"/>
    <w:rsid w:val="00FD50C5"/>
    <w:rsid w:val="00FD67B1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  <w:style w:type="paragraph" w:customStyle="1" w:styleId="NoParagraphStyle">
    <w:name w:val="[No Paragraph Style]"/>
    <w:rsid w:val="00BD4660"/>
    <w:pPr>
      <w:autoSpaceDE w:val="0"/>
      <w:autoSpaceDN w:val="0"/>
      <w:adjustRightInd w:val="0"/>
      <w:spacing w:after="0" w:line="288" w:lineRule="auto"/>
      <w:textAlignment w:val="center"/>
    </w:pPr>
    <w:rPr>
      <w:rFonts w:ascii="Calibri" w:hAnsi="Calibri" w:cs="Calibri"/>
      <w:color w:val="000000"/>
      <w:sz w:val="24"/>
      <w:szCs w:val="24"/>
      <w:lang w:val="en-US"/>
    </w:rPr>
  </w:style>
  <w:style w:type="character" w:customStyle="1" w:styleId="Italic">
    <w:name w:val="Italic"/>
    <w:uiPriority w:val="99"/>
    <w:rsid w:val="000347D3"/>
    <w:rPr>
      <w:rFonts w:ascii="Calibri" w:hAnsi="Calibri" w:cs="Calibri"/>
      <w:i/>
      <w:iCs/>
      <w:sz w:val="22"/>
      <w:szCs w:val="22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1619FC-AFCA-F54F-9947-893FEC696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259</Words>
  <Characters>1348</Characters>
  <DocSecurity>0</DocSecurity>
  <Lines>53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2023-08-05T07:58:00Z</dcterms:created>
  <dcterms:modified xsi:type="dcterms:W3CDTF">2023-08-24T09:39:00Z</dcterms:modified>
</cp:coreProperties>
</file>