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23C7475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374CF5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23C7475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374CF5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5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7D8F5DFA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466A9E" w:rsidRPr="00466A9E">
        <w:rPr>
          <w:rFonts w:ascii="Calibri" w:hAnsi="Calibri" w:cs="Calibri"/>
          <w:b/>
          <w:bCs/>
        </w:rPr>
        <w:t xml:space="preserve">VALOR </w:t>
      </w:r>
      <w:r w:rsidR="00374CF5">
        <w:rPr>
          <w:rFonts w:ascii="Calibri" w:hAnsi="Calibri" w:cs="Calibri"/>
          <w:b/>
          <w:bCs/>
        </w:rPr>
        <w:t>MODAL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06C375C" w14:textId="1359701A" w:rsidR="00763003" w:rsidRDefault="00FD67B1" w:rsidP="005C3BB6">
      <w:pPr>
        <w:pStyle w:val="BasicParagraph"/>
        <w:spacing w:before="12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325E8F">
        <w:rPr>
          <w:rFonts w:ascii="Calibri" w:hAnsi="Calibri" w:cs="Calibri"/>
          <w:b/>
          <w:color w:val="CA6266"/>
          <w:sz w:val="22"/>
          <w:szCs w:val="22"/>
          <w:lang w:val="pt-PT"/>
        </w:rPr>
        <w:t>1.</w:t>
      </w:r>
      <w:r w:rsidRPr="00325E8F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F359B1" w:rsidRPr="00F359B1">
        <w:rPr>
          <w:rFonts w:ascii="Calibri" w:hAnsi="Calibri" w:cs="Calibri"/>
          <w:sz w:val="22"/>
          <w:szCs w:val="22"/>
          <w:lang w:val="pt-BR"/>
        </w:rPr>
        <w:t>Associa as frases da coluna A ao respetivo valor modal, indicado na coluna B.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520"/>
        <w:gridCol w:w="284"/>
        <w:gridCol w:w="1984"/>
      </w:tblGrid>
      <w:tr w:rsidR="00757D14" w:rsidRPr="002960E8" w14:paraId="36346970" w14:textId="77777777" w:rsidTr="006365E9">
        <w:trPr>
          <w:trHeight w:val="106"/>
        </w:trPr>
        <w:tc>
          <w:tcPr>
            <w:tcW w:w="6520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0971B308" w14:textId="77777777" w:rsidR="00757D14" w:rsidRPr="002960E8" w:rsidRDefault="00757D14" w:rsidP="002B6CA8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vMerge w:val="restart"/>
            <w:tcBorders>
              <w:left w:val="single" w:sz="4" w:space="0" w:color="39A2B5"/>
              <w:right w:val="single" w:sz="4" w:space="0" w:color="39A2B5"/>
            </w:tcBorders>
          </w:tcPr>
          <w:p w14:paraId="69EDE1FE" w14:textId="77777777" w:rsidR="00757D14" w:rsidRPr="002960E8" w:rsidRDefault="00757D14" w:rsidP="002B6CA8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984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6603ADEE" w14:textId="77777777" w:rsidR="00757D14" w:rsidRPr="002960E8" w:rsidRDefault="00757D14" w:rsidP="002B6CA8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757D14" w:rsidRPr="002960E8" w14:paraId="486CF7E0" w14:textId="77777777" w:rsidTr="006365E9">
        <w:trPr>
          <w:trHeight w:val="4973"/>
        </w:trPr>
        <w:tc>
          <w:tcPr>
            <w:tcW w:w="6520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57AFE6F4" w14:textId="03821EB2" w:rsidR="00757D14" w:rsidRPr="00325E8F" w:rsidRDefault="003D1B4E" w:rsidP="00CE63BC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lang w:val="pt-PT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757D14" w:rsidRPr="00757D14">
              <w:rPr>
                <w:rFonts w:ascii="Calibri" w:hAnsi="Calibri" w:cs="Calibri"/>
                <w:sz w:val="22"/>
                <w:szCs w:val="22"/>
                <w:lang w:val="pt-BR"/>
              </w:rPr>
              <w:t xml:space="preserve">Consideramos </w:t>
            </w:r>
            <w:r w:rsidR="00757D14" w:rsidRPr="00325E8F">
              <w:rPr>
                <w:rFonts w:ascii="Calibri" w:hAnsi="Calibri" w:cs="Calibri"/>
                <w:sz w:val="22"/>
                <w:szCs w:val="22"/>
                <w:lang w:val="pt-PT"/>
              </w:rPr>
              <w:t xml:space="preserve">que um dos maiores nomes da literatura </w:t>
            </w:r>
            <w:r w:rsidR="00757D14" w:rsidRPr="00325E8F">
              <w:rPr>
                <w:rFonts w:ascii="Calibri" w:hAnsi="Calibri" w:cs="Calibri"/>
                <w:sz w:val="22"/>
                <w:szCs w:val="22"/>
                <w:lang w:val="pt-PT"/>
              </w:rPr>
              <w:br/>
              <w:t>portuguesa é Eça de Queirós.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17976F4D" wp14:editId="279588CF">
                      <wp:extent cx="180000" cy="180000"/>
                      <wp:effectExtent l="0" t="0" r="10795" b="10795"/>
                      <wp:docPr id="17950372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A6C8A9" w14:textId="77777777" w:rsidR="00757D14" w:rsidRDefault="00757D14" w:rsidP="00F359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976F4D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4A6C8A9" w14:textId="77777777" w:rsidR="00757D14" w:rsidRDefault="00757D14" w:rsidP="00F359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23BF82F" w14:textId="6B4DF20A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Temos de conhecer os valores culturais presentes nos textos literários.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3C4D9D53" wp14:editId="089942A9">
                      <wp:extent cx="180000" cy="180000"/>
                      <wp:effectExtent l="0" t="0" r="10795" b="10795"/>
                      <wp:docPr id="20325289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90FA43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4D9D53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A90FA43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1ACD8E0" w14:textId="667799C4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É provável que muitos escritores não tivessem verdadeira 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br/>
              <w:t>perceção do impacto das suas obras.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5FB0BB7E" wp14:editId="1A15C271">
                      <wp:extent cx="180000" cy="180000"/>
                      <wp:effectExtent l="0" t="0" r="10795" b="10795"/>
                      <wp:docPr id="11136367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081024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B0BB7E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2081024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F08CCE2" w14:textId="41C6E0B4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Agradecemos que, depois de consultar os livros, os coloque 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br/>
              <w:t>nas devidas estantes.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39954B37" wp14:editId="2F73509A">
                      <wp:extent cx="180000" cy="180000"/>
                      <wp:effectExtent l="0" t="0" r="10795" b="10795"/>
                      <wp:docPr id="14641720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67F460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954B37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767F460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FA8ED32" w14:textId="3DEDC1BC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É lamentável que muitos escritores não tenham</w:t>
            </w:r>
            <w:r w:rsidR="00757D14" w:rsidRPr="00325E8F">
              <w:rPr>
                <w:lang w:val="pt-PT"/>
              </w:rPr>
              <w:tab/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br/>
              <w:t>reconhecimento em vida.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5E859316" wp14:editId="45689E11">
                      <wp:extent cx="180000" cy="180000"/>
                      <wp:effectExtent l="0" t="0" r="10795" b="10795"/>
                      <wp:docPr id="16778059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997658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859316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6997658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EA04AA3" w14:textId="571BBC17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F.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Depois da apresentação, estão autorizados a pedir autógrafos.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4CFA7A76" wp14:editId="4038DEAD">
                      <wp:extent cx="180000" cy="180000"/>
                      <wp:effectExtent l="0" t="0" r="10795" b="10795"/>
                      <wp:docPr id="15190331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283F7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FA7A76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41283F7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65C4740" w14:textId="2E373A8F" w:rsidR="00757D14" w:rsidRDefault="003D1B4E" w:rsidP="00757D14">
            <w:pPr>
              <w:pStyle w:val="BasicParagraph"/>
              <w:tabs>
                <w:tab w:val="right" w:pos="6320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G.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Agrada-me a ideia de vermos a adaptação para cinema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br/>
              <w:t>do romance.</w:t>
            </w:r>
            <w:r w:rsidR="00757D14" w:rsidRPr="00325E8F">
              <w:rPr>
                <w:lang w:val="pt-PT"/>
              </w:rPr>
              <w:t xml:space="preserve"> </w:t>
            </w:r>
            <w:r w:rsidR="00757D14" w:rsidRPr="00325E8F">
              <w:rPr>
                <w:lang w:val="pt-PT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772A4605" wp14:editId="2BCD349D">
                      <wp:extent cx="180000" cy="180000"/>
                      <wp:effectExtent l="0" t="0" r="10795" b="10795"/>
                      <wp:docPr id="8392162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8ED231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2A4605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A6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Nsmq7WUO/vPPHQz2Nw/Ephk1yzEO+Y&#10;xwHEvsKlEm/xIzXg+8IgUdKA//7afbLHuUAtJS0OdEXDty3zghL92eLEfCyPj9MGyIfjk9M5Hvxz&#10;zfq5xm7NBWDTlbi+HM9iso96FKUH84S7Z5WioopZjrEryqMfDxexXzS4vbhYrbIZTr1j8do+OJ7A&#10;E9Gp/x+7J+bdMCkRR+wGxuFnixez0tsmTwurbQSp8iAdeB2eADdGbuNhu6WV9PycrQ47ePkD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MujsDq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468ED231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3D5A99E" w14:textId="5E3487BD" w:rsidR="00757D14" w:rsidRPr="002960E8" w:rsidRDefault="003D1B4E" w:rsidP="00757D14">
            <w:pPr>
              <w:pStyle w:val="NoSpacing"/>
              <w:tabs>
                <w:tab w:val="right" w:pos="6320"/>
              </w:tabs>
              <w:suppressAutoHyphens/>
              <w:autoSpaceDE w:val="0"/>
              <w:autoSpaceDN w:val="0"/>
              <w:adjustRightInd w:val="0"/>
              <w:spacing w:before="60" w:after="60"/>
              <w:ind w:left="341" w:hanging="284"/>
              <w:textAlignment w:val="center"/>
              <w:rPr>
                <w:rFonts w:ascii="Calibri" w:hAnsi="Calibri" w:cs="Calibri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lang w:val="pt-BR"/>
              </w:rPr>
              <w:t>H.</w:t>
            </w:r>
            <w:r w:rsidR="00757D14">
              <w:rPr>
                <w:rFonts w:ascii="Calibri" w:hAnsi="Calibri" w:cs="Calibri"/>
                <w:lang w:val="pt-BR"/>
              </w:rPr>
              <w:tab/>
              <w:t>Realizaram-se este ano comemorações do nascimento</w:t>
            </w:r>
            <w:r w:rsidR="00757D14">
              <w:rPr>
                <w:rFonts w:ascii="Calibri" w:hAnsi="Calibri" w:cs="Calibri"/>
                <w:lang w:val="pt-BR"/>
              </w:rPr>
              <w:br/>
              <w:t>de José Saramago.</w:t>
            </w:r>
            <w:r w:rsidR="00757D14" w:rsidRPr="00757D14">
              <w:t xml:space="preserve"> </w:t>
            </w:r>
            <w:r w:rsidR="00757D14" w:rsidRPr="00757D14"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7616FC31" wp14:editId="6AD5E68C">
                      <wp:extent cx="180000" cy="180000"/>
                      <wp:effectExtent l="0" t="0" r="10795" b="10795"/>
                      <wp:docPr id="17859230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D9A60D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16FC31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l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9Eb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wApl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BD9A60D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57D14">
              <w:rPr>
                <w:rFonts w:ascii="Calibri" w:hAnsi="Calibri" w:cs="Calibri"/>
                <w:lang w:val="pt-BR"/>
              </w:rPr>
              <w:tab/>
            </w:r>
          </w:p>
        </w:tc>
        <w:tc>
          <w:tcPr>
            <w:tcW w:w="284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66D8F6F3" w14:textId="77777777" w:rsidR="00757D14" w:rsidRPr="002960E8" w:rsidRDefault="00757D14" w:rsidP="00757D14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984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7463F5D2" w14:textId="066BBF3A" w:rsidR="00757D14" w:rsidRDefault="003D1B4E" w:rsidP="00757D14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Valor de certeza (modalidade epistémica)</w:t>
            </w:r>
          </w:p>
          <w:p w14:paraId="39DA6E67" w14:textId="293E9FBA" w:rsidR="00757D14" w:rsidRDefault="003D1B4E" w:rsidP="00757D14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Valor de dúvida (modalidade epistémica)</w:t>
            </w:r>
          </w:p>
          <w:p w14:paraId="0BCA3BAA" w14:textId="505E7565" w:rsidR="00757D14" w:rsidRDefault="003D1B4E" w:rsidP="00757D14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Modalidade apreciativa</w:t>
            </w:r>
          </w:p>
          <w:p w14:paraId="685F9EDB" w14:textId="2E100855" w:rsidR="00757D14" w:rsidRDefault="003D1B4E" w:rsidP="00757D14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Valor de obrigação (modalidade deôntica)</w:t>
            </w:r>
          </w:p>
          <w:p w14:paraId="2C86BF7D" w14:textId="0AB29B10" w:rsidR="00757D14" w:rsidRPr="00325E8F" w:rsidRDefault="003D1B4E" w:rsidP="00757D14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3D1B4E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5.</w:t>
            </w:r>
            <w:r w:rsidR="00757D14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Valor de permissão (modalidade deôntica)</w:t>
            </w:r>
          </w:p>
        </w:tc>
      </w:tr>
    </w:tbl>
    <w:p w14:paraId="49FAB008" w14:textId="56DE38BB" w:rsidR="005C3BB6" w:rsidRDefault="005C3BB6" w:rsidP="00CE63BC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325E8F">
        <w:rPr>
          <w:rFonts w:ascii="Calibri" w:hAnsi="Calibri" w:cs="Calibri"/>
          <w:b/>
          <w:color w:val="CA6266"/>
          <w:sz w:val="22"/>
          <w:szCs w:val="22"/>
          <w:lang w:val="pt-PT"/>
        </w:rPr>
        <w:t>2.</w:t>
      </w:r>
      <w:r w:rsidRPr="00325E8F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Pr="005C3BB6">
        <w:rPr>
          <w:rFonts w:ascii="Calibri" w:hAnsi="Calibri" w:cs="Calibri"/>
          <w:sz w:val="22"/>
          <w:szCs w:val="22"/>
          <w:lang w:val="pt-BR"/>
        </w:rPr>
        <w:t xml:space="preserve">Para cada item, seleciona, com </w:t>
      </w:r>
      <w:r w:rsidRPr="005C3BB6">
        <w:rPr>
          <w:rFonts w:ascii="Calibri" w:hAnsi="Calibri" w:cs="Calibri"/>
          <w:b/>
          <w:bCs/>
          <w:sz w:val="22"/>
          <w:szCs w:val="22"/>
          <w:lang w:val="pt-BR"/>
        </w:rPr>
        <w:t>X</w:t>
      </w:r>
      <w:r w:rsidRPr="005C3BB6">
        <w:rPr>
          <w:rFonts w:ascii="Calibri" w:hAnsi="Calibri" w:cs="Calibri"/>
          <w:sz w:val="22"/>
          <w:szCs w:val="22"/>
          <w:lang w:val="pt-BR"/>
        </w:rPr>
        <w:t>, a opção que completa adequadamente a frase.</w:t>
      </w:r>
    </w:p>
    <w:p w14:paraId="3CB3514C" w14:textId="05B8EBCE" w:rsidR="00CE63BC" w:rsidRDefault="003D1B4E" w:rsidP="00CE63BC">
      <w:pPr>
        <w:pStyle w:val="BasicParagraph"/>
        <w:tabs>
          <w:tab w:val="left" w:pos="283"/>
          <w:tab w:val="left" w:pos="709"/>
          <w:tab w:val="left" w:pos="1440"/>
        </w:tabs>
        <w:spacing w:before="120" w:after="60" w:line="264" w:lineRule="auto"/>
        <w:ind w:left="709" w:hanging="425"/>
        <w:jc w:val="both"/>
        <w:textAlignment w:val="auto"/>
        <w:rPr>
          <w:rFonts w:ascii="Calibri" w:hAnsi="Calibri" w:cs="Calibri"/>
          <w:spacing w:val="2"/>
          <w:sz w:val="22"/>
          <w:szCs w:val="22"/>
          <w:lang w:val="pt-BR"/>
        </w:rPr>
      </w:pPr>
      <w:r w:rsidRPr="003D1B4E">
        <w:rPr>
          <w:rFonts w:ascii="Calibri" w:hAnsi="Calibri" w:cs="Calibri"/>
          <w:b/>
          <w:bCs/>
          <w:color w:val="CA6266"/>
          <w:spacing w:val="2"/>
          <w:sz w:val="22"/>
          <w:szCs w:val="22"/>
          <w:lang w:val="pt-BR"/>
        </w:rPr>
        <w:t>2.1</w:t>
      </w:r>
      <w:r w:rsidR="00CE63BC">
        <w:rPr>
          <w:rFonts w:ascii="Calibri" w:hAnsi="Calibri" w:cs="Calibri"/>
          <w:spacing w:val="2"/>
          <w:sz w:val="22"/>
          <w:szCs w:val="22"/>
          <w:lang w:val="pt-BR"/>
        </w:rPr>
        <w:tab/>
        <w:t>As frases “Efetivamente, ler é formar a nossa consciência e promover o nosso espírito crítico. É possível conhecer outras culturas através das páginas de um livro.” exprimem a modalida</w:t>
      </w:r>
      <w:r w:rsidR="00CE63BC">
        <w:rPr>
          <w:rFonts w:ascii="Calibri" w:hAnsi="Calibri" w:cs="Calibri"/>
          <w:spacing w:val="2"/>
          <w:sz w:val="22"/>
          <w:szCs w:val="22"/>
          <w:lang w:val="pt-BR"/>
        </w:rPr>
        <w:softHyphen/>
        <w:t xml:space="preserve">de epistémica </w:t>
      </w:r>
    </w:p>
    <w:p w14:paraId="4642B337" w14:textId="5B564E81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27D8A1B" wp14:editId="7527E0C2">
                <wp:extent cx="180000" cy="180000"/>
                <wp:effectExtent l="0" t="0" r="10795" b="10795"/>
                <wp:docPr id="927251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2F0C4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7D8A1B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CC2F0C4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com valor de probabilidade, em ambos os casos.</w:t>
      </w:r>
    </w:p>
    <w:p w14:paraId="07E22052" w14:textId="175CB6A4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B559652" wp14:editId="7D74B781">
                <wp:extent cx="180000" cy="180000"/>
                <wp:effectExtent l="0" t="0" r="10795" b="10795"/>
                <wp:docPr id="3357509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A9056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559652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81A9056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com valor de possibilidade, no primeiro caso, e com valor de certeza, no segundo caso.</w:t>
      </w:r>
    </w:p>
    <w:p w14:paraId="08FEAD61" w14:textId="4C18C717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7F0A29D" wp14:editId="759B3314">
                <wp:extent cx="180000" cy="180000"/>
                <wp:effectExtent l="0" t="0" r="10795" b="10795"/>
                <wp:docPr id="4020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C24D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F0A29D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40BC24D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com valor de certeza, em ambos os casos.</w:t>
      </w:r>
    </w:p>
    <w:p w14:paraId="2D4E0F92" w14:textId="53C9BB2F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E61153" wp14:editId="6B337754">
                <wp:extent cx="180000" cy="180000"/>
                <wp:effectExtent l="0" t="0" r="10795" b="10795"/>
                <wp:docPr id="9026889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04A3B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E61153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4704A3B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com valor de certeza, no primeiro caso, e com valor de probabilidade, no segundo caso.</w:t>
      </w:r>
    </w:p>
    <w:p w14:paraId="26B829C2" w14:textId="7775C855" w:rsidR="00CE63BC" w:rsidRDefault="003D1B4E" w:rsidP="00CE63BC">
      <w:pPr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3D1B4E">
        <w:rPr>
          <w:b/>
          <w:bCs/>
          <w:color w:val="CA6266"/>
          <w:spacing w:val="2"/>
          <w:lang w:val="pt-BR"/>
        </w:rPr>
        <w:t>2.2</w:t>
      </w:r>
      <w:r w:rsidR="00CE63BC">
        <w:rPr>
          <w:spacing w:val="2"/>
          <w:lang w:val="pt-BR"/>
        </w:rPr>
        <w:tab/>
      </w:r>
      <w:r w:rsidR="00CE63BC">
        <w:rPr>
          <w:spacing w:val="-2"/>
          <w:lang w:val="pt-BR"/>
        </w:rPr>
        <w:t>As frases “– Achei este livro fantástico! Penso que ias gostar muito. Deves lê-lo!” exprimem as seguintes modalidades, respetivamente,</w:t>
      </w:r>
    </w:p>
    <w:p w14:paraId="0226C987" w14:textId="4D53444E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DE07A34" wp14:editId="57BD112E">
                <wp:extent cx="180000" cy="180000"/>
                <wp:effectExtent l="0" t="0" r="10795" b="10795"/>
                <wp:docPr id="1801782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15354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E07A34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8815354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epistémica, apreciativa e deôntica.</w:t>
      </w:r>
    </w:p>
    <w:p w14:paraId="250DEF8D" w14:textId="4C36215C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0DCA84" wp14:editId="061EEAD8">
                <wp:extent cx="180000" cy="180000"/>
                <wp:effectExtent l="0" t="0" r="10795" b="10795"/>
                <wp:docPr id="20999910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0F64E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0DCA84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550F64E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apreciativa, deôntica e epistémica.</w:t>
      </w:r>
    </w:p>
    <w:p w14:paraId="22ABADD9" w14:textId="006CE27D" w:rsidR="00CE63BC" w:rsidRDefault="00CE63BC" w:rsidP="00CE63BC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B7E0930" wp14:editId="1D333E25">
                <wp:extent cx="180000" cy="180000"/>
                <wp:effectExtent l="0" t="0" r="10795" b="10795"/>
                <wp:docPr id="8487910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06EA1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7E0930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2006EA1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apreciativa, epistémica e deôntica.</w:t>
      </w:r>
    </w:p>
    <w:p w14:paraId="319D1714" w14:textId="67D6F3CD" w:rsidR="004A0E0B" w:rsidRPr="00B33A39" w:rsidRDefault="00CE63BC" w:rsidP="00CE63BC">
      <w:pPr>
        <w:spacing w:before="20" w:after="20" w:line="264" w:lineRule="auto"/>
        <w:ind w:left="1418" w:hanging="709"/>
        <w:jc w:val="both"/>
        <w:rPr>
          <w:b/>
          <w:color w:val="000000" w:themeColor="text1"/>
          <w:sz w:val="18"/>
          <w:szCs w:val="18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C115FA3" wp14:editId="018EC543">
                <wp:extent cx="180000" cy="180000"/>
                <wp:effectExtent l="0" t="0" r="10795" b="10795"/>
                <wp:docPr id="260028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CAB33" w14:textId="77777777" w:rsidR="00CE63BC" w:rsidRDefault="00CE63BC" w:rsidP="00CE6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115FA3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D3CAB33" w14:textId="77777777" w:rsidR="00CE63BC" w:rsidRDefault="00CE63BC" w:rsidP="00CE63B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3D1B4E" w:rsidRPr="003D1B4E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epistémica, epistémica e deôntica.</w:t>
      </w:r>
    </w:p>
    <w:sectPr w:rsidR="004A0E0B" w:rsidRPr="00B33A39" w:rsidSect="00E921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3DFD5" w14:textId="77777777" w:rsidR="000C77F6" w:rsidRDefault="000C77F6" w:rsidP="006A5284">
      <w:pPr>
        <w:spacing w:after="0" w:line="240" w:lineRule="auto"/>
      </w:pPr>
      <w:r>
        <w:separator/>
      </w:r>
    </w:p>
  </w:endnote>
  <w:endnote w:type="continuationSeparator" w:id="0">
    <w:p w14:paraId="0A715F92" w14:textId="77777777" w:rsidR="000C77F6" w:rsidRDefault="000C77F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E9483" w14:textId="77777777" w:rsidR="00E92187" w:rsidRDefault="00E921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6AA0B" w14:textId="77777777" w:rsidR="000C77F6" w:rsidRDefault="000C77F6" w:rsidP="006A5284">
      <w:pPr>
        <w:spacing w:after="0" w:line="240" w:lineRule="auto"/>
      </w:pPr>
      <w:r>
        <w:separator/>
      </w:r>
    </w:p>
  </w:footnote>
  <w:footnote w:type="continuationSeparator" w:id="0">
    <w:p w14:paraId="2AA616D9" w14:textId="77777777" w:rsidR="000C77F6" w:rsidRDefault="000C77F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2AAAB1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7388AA20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5C3D8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2001D" w14:textId="77777777" w:rsidR="00E92187" w:rsidRDefault="00E921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365DC"/>
    <w:rsid w:val="00060F2D"/>
    <w:rsid w:val="000677B6"/>
    <w:rsid w:val="00091D0A"/>
    <w:rsid w:val="000C2D9B"/>
    <w:rsid w:val="000C77F6"/>
    <w:rsid w:val="000D54F8"/>
    <w:rsid w:val="000E43F7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C5AD6"/>
    <w:rsid w:val="001D7F3C"/>
    <w:rsid w:val="001E3836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63863"/>
    <w:rsid w:val="00275AA8"/>
    <w:rsid w:val="00292130"/>
    <w:rsid w:val="00292F0F"/>
    <w:rsid w:val="002960E8"/>
    <w:rsid w:val="0029703B"/>
    <w:rsid w:val="002A43EC"/>
    <w:rsid w:val="002B0DFE"/>
    <w:rsid w:val="002D6900"/>
    <w:rsid w:val="002E1B2A"/>
    <w:rsid w:val="0031093D"/>
    <w:rsid w:val="00311DF7"/>
    <w:rsid w:val="00320B57"/>
    <w:rsid w:val="00325E8F"/>
    <w:rsid w:val="00327B7F"/>
    <w:rsid w:val="00334B71"/>
    <w:rsid w:val="003420F6"/>
    <w:rsid w:val="00353708"/>
    <w:rsid w:val="0036190E"/>
    <w:rsid w:val="00362164"/>
    <w:rsid w:val="00374233"/>
    <w:rsid w:val="00374CF5"/>
    <w:rsid w:val="00394D5D"/>
    <w:rsid w:val="003D1B4E"/>
    <w:rsid w:val="003E3887"/>
    <w:rsid w:val="003E5E13"/>
    <w:rsid w:val="003E6CB9"/>
    <w:rsid w:val="003E6DB6"/>
    <w:rsid w:val="003F0E7B"/>
    <w:rsid w:val="003F3AC6"/>
    <w:rsid w:val="004058ED"/>
    <w:rsid w:val="004133B8"/>
    <w:rsid w:val="0041481E"/>
    <w:rsid w:val="00414FFB"/>
    <w:rsid w:val="004264E1"/>
    <w:rsid w:val="004301BA"/>
    <w:rsid w:val="0043650E"/>
    <w:rsid w:val="00451C17"/>
    <w:rsid w:val="00452BB9"/>
    <w:rsid w:val="00463165"/>
    <w:rsid w:val="00466A9E"/>
    <w:rsid w:val="0047165D"/>
    <w:rsid w:val="00474037"/>
    <w:rsid w:val="004862C5"/>
    <w:rsid w:val="004A0E0B"/>
    <w:rsid w:val="004A7A50"/>
    <w:rsid w:val="004B0CF3"/>
    <w:rsid w:val="004C1DE1"/>
    <w:rsid w:val="004C6F5E"/>
    <w:rsid w:val="004F14E2"/>
    <w:rsid w:val="00502858"/>
    <w:rsid w:val="00506312"/>
    <w:rsid w:val="005079A9"/>
    <w:rsid w:val="00517EEC"/>
    <w:rsid w:val="0052204B"/>
    <w:rsid w:val="00522E94"/>
    <w:rsid w:val="005340A4"/>
    <w:rsid w:val="005355CB"/>
    <w:rsid w:val="0054546D"/>
    <w:rsid w:val="00545AAA"/>
    <w:rsid w:val="005732F7"/>
    <w:rsid w:val="00585E2E"/>
    <w:rsid w:val="00591474"/>
    <w:rsid w:val="0059353A"/>
    <w:rsid w:val="005A671E"/>
    <w:rsid w:val="005B2C6E"/>
    <w:rsid w:val="005C015A"/>
    <w:rsid w:val="005C3BB6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365E9"/>
    <w:rsid w:val="0064171D"/>
    <w:rsid w:val="00670D1A"/>
    <w:rsid w:val="006801C5"/>
    <w:rsid w:val="00682642"/>
    <w:rsid w:val="006978C1"/>
    <w:rsid w:val="00697F20"/>
    <w:rsid w:val="006A5284"/>
    <w:rsid w:val="006B3086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57D14"/>
    <w:rsid w:val="007615D3"/>
    <w:rsid w:val="0076300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CA4"/>
    <w:rsid w:val="008C36CF"/>
    <w:rsid w:val="008C3A48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06562"/>
    <w:rsid w:val="00B16F70"/>
    <w:rsid w:val="00B21664"/>
    <w:rsid w:val="00B24D77"/>
    <w:rsid w:val="00B33A39"/>
    <w:rsid w:val="00B35A3F"/>
    <w:rsid w:val="00B41AF2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045C"/>
    <w:rsid w:val="00C33548"/>
    <w:rsid w:val="00C33CD7"/>
    <w:rsid w:val="00C35635"/>
    <w:rsid w:val="00C40992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E63BC"/>
    <w:rsid w:val="00CF4B9E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E2036E"/>
    <w:rsid w:val="00E24E91"/>
    <w:rsid w:val="00E276C2"/>
    <w:rsid w:val="00E33924"/>
    <w:rsid w:val="00E43396"/>
    <w:rsid w:val="00E57386"/>
    <w:rsid w:val="00E631F7"/>
    <w:rsid w:val="00E72F3E"/>
    <w:rsid w:val="00E84623"/>
    <w:rsid w:val="00E92187"/>
    <w:rsid w:val="00EA42BB"/>
    <w:rsid w:val="00EA695D"/>
    <w:rsid w:val="00EB11E9"/>
    <w:rsid w:val="00EB2441"/>
    <w:rsid w:val="00EB7FBE"/>
    <w:rsid w:val="00ED7204"/>
    <w:rsid w:val="00EE3A75"/>
    <w:rsid w:val="00F15E16"/>
    <w:rsid w:val="00F334AE"/>
    <w:rsid w:val="00F359B1"/>
    <w:rsid w:val="00F36CB0"/>
    <w:rsid w:val="00F421B1"/>
    <w:rsid w:val="00F4422D"/>
    <w:rsid w:val="00F45933"/>
    <w:rsid w:val="00F736DD"/>
    <w:rsid w:val="00F85D3C"/>
    <w:rsid w:val="00FC7EA5"/>
    <w:rsid w:val="00FD50C5"/>
    <w:rsid w:val="00FD67B1"/>
    <w:rsid w:val="00FE306D"/>
    <w:rsid w:val="00FE736A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1573</Characters>
  <DocSecurity>0</DocSecurity>
  <Lines>47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2023-08-04T16:19:00Z</dcterms:created>
  <dcterms:modified xsi:type="dcterms:W3CDTF">2023-08-24T09:42:00Z</dcterms:modified>
</cp:coreProperties>
</file>