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7E6961FB" w:rsidR="00C70F63" w:rsidRDefault="00C70F63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 w:rsidRPr="00165C08">
        <w:rPr>
          <w:rFonts w:cstheme="minorHAnsi"/>
          <w:b/>
          <w:color w:val="70B7E7"/>
        </w:rPr>
        <w:t>1.</w:t>
      </w:r>
      <w:r w:rsidRPr="00165C08">
        <w:rPr>
          <w:rFonts w:cstheme="minorHAnsi"/>
          <w:b/>
        </w:rPr>
        <w:tab/>
      </w:r>
      <w:r w:rsidR="006406DD" w:rsidRPr="00CF2E5C">
        <w:rPr>
          <w:color w:val="000000" w:themeColor="text1"/>
        </w:rPr>
        <w:t>Em qual das tabelas está representada uma situação de proporcionalidade inversa (</w:t>
      </w:r>
      <w:r w:rsidR="006406DD" w:rsidRPr="00CF2E5C">
        <w:rPr>
          <w:i/>
          <w:iCs/>
          <w:color w:val="000000" w:themeColor="text1"/>
        </w:rPr>
        <w:t>k</w:t>
      </w:r>
      <w:r w:rsidR="006406DD" w:rsidRPr="00CF2E5C">
        <w:rPr>
          <w:color w:val="000000" w:themeColor="text1"/>
        </w:rPr>
        <w:t xml:space="preserve"> &gt; 0)</w:t>
      </w:r>
      <w:r w:rsidR="00A9032F" w:rsidRPr="00CF2E5C">
        <w:rPr>
          <w:color w:val="000000" w:themeColor="text1"/>
        </w:rPr>
        <w:t>?</w:t>
      </w:r>
    </w:p>
    <w:tbl>
      <w:tblPr>
        <w:tblStyle w:val="TabelacomGrelha"/>
        <w:tblW w:w="878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3967"/>
        <w:gridCol w:w="425"/>
        <w:gridCol w:w="3971"/>
      </w:tblGrid>
      <w:tr w:rsidR="0038148E" w:rsidRPr="00602DD1" w14:paraId="734E171A" w14:textId="77777777" w:rsidTr="00415ED9">
        <w:trPr>
          <w:trHeight w:val="964"/>
        </w:trPr>
        <w:tc>
          <w:tcPr>
            <w:tcW w:w="242" w:type="pct"/>
          </w:tcPr>
          <w:p w14:paraId="42882784" w14:textId="206EE734" w:rsidR="0038148E" w:rsidRPr="00246DF9" w:rsidRDefault="00246DF9" w:rsidP="00551765">
            <w:pPr>
              <w:spacing w:line="276" w:lineRule="auto"/>
              <w:ind w:left="425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</w:p>
        </w:tc>
        <w:tc>
          <w:tcPr>
            <w:tcW w:w="2257" w:type="pct"/>
          </w:tcPr>
          <w:tbl>
            <w:tblPr>
              <w:tblStyle w:val="TabelacomGrelha"/>
              <w:tblW w:w="0" w:type="auto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A2029B" w:rsidRPr="00602DD1" w14:paraId="24DE9F1A" w14:textId="77777777" w:rsidTr="007E1D47">
              <w:tc>
                <w:tcPr>
                  <w:tcW w:w="850" w:type="dxa"/>
                  <w:shd w:val="clear" w:color="auto" w:fill="F9F0DE"/>
                  <w:vAlign w:val="center"/>
                </w:tcPr>
                <w:p w14:paraId="467F1239" w14:textId="4EF3EEF5" w:rsidR="00A2029B" w:rsidRPr="000E3291" w:rsidRDefault="00A2029B" w:rsidP="00A2029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13EAF871" w14:textId="6EB7BF43" w:rsidR="00A2029B" w:rsidRPr="000E3291" w:rsidRDefault="00A2029B" w:rsidP="00A2029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5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  <w:tc>
                <w:tcPr>
                  <w:tcW w:w="850" w:type="dxa"/>
                </w:tcPr>
                <w:p w14:paraId="3849B176" w14:textId="1A3171AA" w:rsidR="00A2029B" w:rsidRPr="000E3291" w:rsidRDefault="00A2029B" w:rsidP="00A2029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10</w:t>
                  </w:r>
                </w:p>
              </w:tc>
              <w:tc>
                <w:tcPr>
                  <w:tcW w:w="850" w:type="dxa"/>
                </w:tcPr>
                <w:p w14:paraId="7E29CE5C" w14:textId="75E25834" w:rsidR="00A2029B" w:rsidRPr="000E3291" w:rsidRDefault="00A2029B" w:rsidP="00A2029B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20</w:t>
                  </w:r>
                </w:p>
              </w:tc>
            </w:tr>
            <w:tr w:rsidR="005505BF" w:rsidRPr="00602DD1" w14:paraId="20A367C9" w14:textId="77777777" w:rsidTr="0049635F">
              <w:tc>
                <w:tcPr>
                  <w:tcW w:w="850" w:type="dxa"/>
                  <w:shd w:val="clear" w:color="auto" w:fill="F9F0DE"/>
                  <w:vAlign w:val="center"/>
                </w:tcPr>
                <w:p w14:paraId="0B8A6FB5" w14:textId="2A9B9F66" w:rsidR="005505BF" w:rsidRPr="000E3291" w:rsidRDefault="005505BF" w:rsidP="005505BF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58EC1C43" w14:textId="7CFF439C" w:rsidR="005505BF" w:rsidRPr="000E3291" w:rsidRDefault="005505BF" w:rsidP="005505BF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40</w:t>
                  </w:r>
                </w:p>
              </w:tc>
              <w:tc>
                <w:tcPr>
                  <w:tcW w:w="850" w:type="dxa"/>
                </w:tcPr>
                <w:p w14:paraId="7505284E" w14:textId="67D1C030" w:rsidR="005505BF" w:rsidRPr="000E3291" w:rsidRDefault="005505BF" w:rsidP="005505BF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20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  <w:tc>
                <w:tcPr>
                  <w:tcW w:w="850" w:type="dxa"/>
                </w:tcPr>
                <w:p w14:paraId="61E81CBD" w14:textId="74C6EFD7" w:rsidR="005505BF" w:rsidRPr="000E3291" w:rsidRDefault="005505BF" w:rsidP="005505BF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10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</w:tr>
          </w:tbl>
          <w:p w14:paraId="7C60D40F" w14:textId="77777777" w:rsidR="0038148E" w:rsidRPr="00246DF9" w:rsidRDefault="0038148E" w:rsidP="00246DF9">
            <w:pPr>
              <w:spacing w:before="60" w:after="60" w:line="276" w:lineRule="auto"/>
              <w:ind w:left="425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</w:p>
        </w:tc>
        <w:tc>
          <w:tcPr>
            <w:tcW w:w="242" w:type="pct"/>
          </w:tcPr>
          <w:p w14:paraId="29B42CE0" w14:textId="604A473F" w:rsidR="0038148E" w:rsidRPr="00246DF9" w:rsidRDefault="00246DF9" w:rsidP="00551765">
            <w:pPr>
              <w:spacing w:line="276" w:lineRule="auto"/>
              <w:ind w:left="425" w:hanging="425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</w:p>
        </w:tc>
        <w:tc>
          <w:tcPr>
            <w:tcW w:w="2259" w:type="pct"/>
          </w:tcPr>
          <w:tbl>
            <w:tblPr>
              <w:tblStyle w:val="TabelacomGrelha"/>
              <w:tblW w:w="0" w:type="auto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697106" w:rsidRPr="00602DD1" w14:paraId="6210346B" w14:textId="77777777" w:rsidTr="00DB68D1">
              <w:tc>
                <w:tcPr>
                  <w:tcW w:w="850" w:type="dxa"/>
                  <w:shd w:val="clear" w:color="auto" w:fill="F9F0DE"/>
                  <w:vAlign w:val="center"/>
                </w:tcPr>
                <w:p w14:paraId="37D15DCA" w14:textId="058363D3" w:rsidR="00697106" w:rsidRPr="000E3291" w:rsidRDefault="00697106" w:rsidP="0069710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7607EB11" w14:textId="570A9FB9" w:rsidR="00697106" w:rsidRPr="000E3291" w:rsidRDefault="00697106" w:rsidP="0069710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5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  <w:tc>
                <w:tcPr>
                  <w:tcW w:w="850" w:type="dxa"/>
                </w:tcPr>
                <w:p w14:paraId="28D1DF77" w14:textId="4D9E5B5E" w:rsidR="00697106" w:rsidRPr="000E3291" w:rsidRDefault="00697106" w:rsidP="0069710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10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  <w:tc>
                <w:tcPr>
                  <w:tcW w:w="850" w:type="dxa"/>
                </w:tcPr>
                <w:p w14:paraId="1676AE7A" w14:textId="4F23F2D9" w:rsidR="00697106" w:rsidRPr="000E3291" w:rsidRDefault="00697106" w:rsidP="0069710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15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</w:tr>
            <w:tr w:rsidR="00697106" w:rsidRPr="00602DD1" w14:paraId="158F12FB" w14:textId="77777777" w:rsidTr="00DB68D1">
              <w:tc>
                <w:tcPr>
                  <w:tcW w:w="850" w:type="dxa"/>
                  <w:shd w:val="clear" w:color="auto" w:fill="F9F0DE"/>
                  <w:vAlign w:val="center"/>
                </w:tcPr>
                <w:p w14:paraId="22B7CC42" w14:textId="4F53028C" w:rsidR="00697106" w:rsidRPr="000E3291" w:rsidRDefault="00697106" w:rsidP="0069710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0023BC39" w14:textId="31285689" w:rsidR="00697106" w:rsidRPr="000E3291" w:rsidRDefault="00697106" w:rsidP="0069710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7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  <w:tc>
                <w:tcPr>
                  <w:tcW w:w="850" w:type="dxa"/>
                </w:tcPr>
                <w:p w14:paraId="75F88BAE" w14:textId="738C883A" w:rsidR="00697106" w:rsidRPr="000E3291" w:rsidRDefault="00697106" w:rsidP="0069710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14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  <w:tc>
                <w:tcPr>
                  <w:tcW w:w="850" w:type="dxa"/>
                </w:tcPr>
                <w:p w14:paraId="5B137C29" w14:textId="71531DB1" w:rsidR="00697106" w:rsidRPr="000E3291" w:rsidRDefault="00697106" w:rsidP="00697106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21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</w:tr>
          </w:tbl>
          <w:p w14:paraId="002A56BC" w14:textId="77777777" w:rsidR="0038148E" w:rsidRPr="00246DF9" w:rsidRDefault="0038148E" w:rsidP="00246DF9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</w:p>
        </w:tc>
      </w:tr>
      <w:tr w:rsidR="00246DF9" w:rsidRPr="00602DD1" w14:paraId="00323D41" w14:textId="77777777" w:rsidTr="00415ED9">
        <w:trPr>
          <w:trHeight w:val="964"/>
        </w:trPr>
        <w:tc>
          <w:tcPr>
            <w:tcW w:w="242" w:type="pct"/>
          </w:tcPr>
          <w:p w14:paraId="6CC90653" w14:textId="68E93953" w:rsidR="00246DF9" w:rsidRPr="00246DF9" w:rsidRDefault="00246DF9" w:rsidP="00551765">
            <w:pPr>
              <w:spacing w:line="276" w:lineRule="auto"/>
              <w:ind w:left="425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</w:p>
        </w:tc>
        <w:tc>
          <w:tcPr>
            <w:tcW w:w="2257" w:type="pct"/>
          </w:tcPr>
          <w:tbl>
            <w:tblPr>
              <w:tblStyle w:val="TabelacomGrelha"/>
              <w:tblW w:w="0" w:type="auto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C72A28" w:rsidRPr="00602DD1" w14:paraId="02697481" w14:textId="77777777" w:rsidTr="0065072D">
              <w:tc>
                <w:tcPr>
                  <w:tcW w:w="850" w:type="dxa"/>
                  <w:shd w:val="clear" w:color="auto" w:fill="F9F0DE"/>
                  <w:vAlign w:val="center"/>
                </w:tcPr>
                <w:p w14:paraId="2CD7D1BF" w14:textId="083DF470" w:rsidR="00C72A28" w:rsidRPr="000E3291" w:rsidRDefault="00C72A28" w:rsidP="00C72A28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6E964674" w14:textId="6E993D27" w:rsidR="00C72A28" w:rsidRPr="000E3291" w:rsidRDefault="00C72A28" w:rsidP="00C72A28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 xml:space="preserve">1 + 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  <w:tc>
                <w:tcPr>
                  <w:tcW w:w="850" w:type="dxa"/>
                </w:tcPr>
                <w:p w14:paraId="1619C794" w14:textId="07CC007A" w:rsidR="00C72A28" w:rsidRPr="000E3291" w:rsidRDefault="00C72A28" w:rsidP="00C72A28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 xml:space="preserve">4 + 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  <w:tc>
                <w:tcPr>
                  <w:tcW w:w="850" w:type="dxa"/>
                </w:tcPr>
                <w:p w14:paraId="760A40EB" w14:textId="383AECD0" w:rsidR="00C72A28" w:rsidRPr="000E3291" w:rsidRDefault="00C72A28" w:rsidP="00C72A28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7</w:t>
                  </w:r>
                </w:p>
              </w:tc>
            </w:tr>
            <w:tr w:rsidR="00C72A28" w:rsidRPr="00602DD1" w14:paraId="590B901A" w14:textId="77777777" w:rsidTr="0065072D">
              <w:tc>
                <w:tcPr>
                  <w:tcW w:w="850" w:type="dxa"/>
                  <w:shd w:val="clear" w:color="auto" w:fill="F9F0DE"/>
                  <w:vAlign w:val="center"/>
                </w:tcPr>
                <w:p w14:paraId="22A73987" w14:textId="4C7E3CF7" w:rsidR="00C72A28" w:rsidRPr="000E3291" w:rsidRDefault="00C72A28" w:rsidP="00C72A28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0456C086" w14:textId="479BACA5" w:rsidR="00C72A28" w:rsidRPr="000E3291" w:rsidRDefault="00C72A28" w:rsidP="00C72A28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 xml:space="preserve">2 + 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  <w:tc>
                <w:tcPr>
                  <w:tcW w:w="850" w:type="dxa"/>
                </w:tcPr>
                <w:p w14:paraId="0F247BF2" w14:textId="3A3B21EA" w:rsidR="00C72A28" w:rsidRPr="000E3291" w:rsidRDefault="00C72A28" w:rsidP="00C72A28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 xml:space="preserve">5 + </w:t>
                  </w:r>
                  <w:r w:rsidRPr="000E3291">
                    <w:rPr>
                      <w:i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  <w:t>k</w:t>
                  </w:r>
                </w:p>
              </w:tc>
              <w:tc>
                <w:tcPr>
                  <w:tcW w:w="850" w:type="dxa"/>
                </w:tcPr>
                <w:p w14:paraId="05B3AD49" w14:textId="0990DE09" w:rsidR="00C72A28" w:rsidRPr="000E3291" w:rsidRDefault="00C72A28" w:rsidP="00C72A28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8</w:t>
                  </w:r>
                </w:p>
              </w:tc>
            </w:tr>
          </w:tbl>
          <w:p w14:paraId="7704A159" w14:textId="77777777" w:rsidR="00246DF9" w:rsidRPr="00246DF9" w:rsidRDefault="00246DF9" w:rsidP="00927E55">
            <w:pPr>
              <w:spacing w:before="60" w:after="60" w:line="276" w:lineRule="auto"/>
              <w:ind w:left="425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</w:p>
        </w:tc>
        <w:tc>
          <w:tcPr>
            <w:tcW w:w="242" w:type="pct"/>
          </w:tcPr>
          <w:p w14:paraId="07AED5A3" w14:textId="4AC9D82B" w:rsidR="00246DF9" w:rsidRPr="00246DF9" w:rsidRDefault="00246DF9" w:rsidP="00551765">
            <w:pPr>
              <w:spacing w:line="276" w:lineRule="auto"/>
              <w:ind w:left="425" w:hanging="425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D</w:t>
            </w:r>
            <w:r w:rsidRPr="00145FD9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</w:p>
        </w:tc>
        <w:tc>
          <w:tcPr>
            <w:tcW w:w="2259" w:type="pct"/>
          </w:tcPr>
          <w:tbl>
            <w:tblPr>
              <w:tblStyle w:val="TabelacomGrelha"/>
              <w:tblW w:w="0" w:type="auto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</w:tblGrid>
            <w:tr w:rsidR="00F11141" w:rsidRPr="00602DD1" w14:paraId="0EF89639" w14:textId="77777777" w:rsidTr="00D16E0E">
              <w:tc>
                <w:tcPr>
                  <w:tcW w:w="850" w:type="dxa"/>
                  <w:shd w:val="clear" w:color="auto" w:fill="F9F0DE"/>
                  <w:vAlign w:val="center"/>
                </w:tcPr>
                <w:p w14:paraId="2BA41355" w14:textId="5BFE4924" w:rsidR="00F11141" w:rsidRPr="000E3291" w:rsidRDefault="00F11141" w:rsidP="00F11141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50866E35" w14:textId="4F179E0E" w:rsidR="00F11141" w:rsidRPr="000E3291" w:rsidRDefault="00F11141" w:rsidP="00F11141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503EC849" w14:textId="581761C4" w:rsidR="00F11141" w:rsidRPr="000E3291" w:rsidRDefault="00F11141" w:rsidP="00F11141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8</w:t>
                  </w:r>
                </w:p>
              </w:tc>
              <w:tc>
                <w:tcPr>
                  <w:tcW w:w="850" w:type="dxa"/>
                </w:tcPr>
                <w:p w14:paraId="13967AFA" w14:textId="140E7E83" w:rsidR="00F11141" w:rsidRPr="000E3291" w:rsidRDefault="00F11141" w:rsidP="00F11141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16</w:t>
                  </w:r>
                </w:p>
              </w:tc>
            </w:tr>
            <w:tr w:rsidR="00F11141" w:rsidRPr="00602DD1" w14:paraId="44D3AEE2" w14:textId="77777777" w:rsidTr="00D16E0E">
              <w:tc>
                <w:tcPr>
                  <w:tcW w:w="850" w:type="dxa"/>
                  <w:shd w:val="clear" w:color="auto" w:fill="F9F0DE"/>
                  <w:vAlign w:val="center"/>
                </w:tcPr>
                <w:p w14:paraId="71A7D488" w14:textId="10409F7D" w:rsidR="00F11141" w:rsidRPr="000E3291" w:rsidRDefault="00F11141" w:rsidP="00F11141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/>
                      <w:color w:val="000000" w:themeColor="text1"/>
                      <w:sz w:val="22"/>
                      <w:szCs w:val="22"/>
                      <w:lang w:val="pt-PT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</w:tcPr>
                <w:p w14:paraId="4E915EB7" w14:textId="0B18270F" w:rsidR="00F11141" w:rsidRPr="000E3291" w:rsidRDefault="00F11141" w:rsidP="00F11141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8</w:t>
                  </w:r>
                </w:p>
              </w:tc>
              <w:tc>
                <w:tcPr>
                  <w:tcW w:w="850" w:type="dxa"/>
                </w:tcPr>
                <w:p w14:paraId="39EB6F51" w14:textId="389F1828" w:rsidR="00F11141" w:rsidRPr="000E3291" w:rsidRDefault="00F11141" w:rsidP="00F11141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181A524A" w14:textId="4A6E88BA" w:rsidR="00F11141" w:rsidRPr="000E3291" w:rsidRDefault="00F11141" w:rsidP="00F11141">
                  <w:pPr>
                    <w:tabs>
                      <w:tab w:val="left" w:pos="2703"/>
                    </w:tabs>
                    <w:spacing w:line="264" w:lineRule="auto"/>
                    <w:jc w:val="center"/>
                    <w:rPr>
                      <w:rFonts w:ascii="Calibri" w:hAnsi="Calibri" w:cs="Calibri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w:pPr>
                  <w:r w:rsidRPr="000E3291">
                    <w:rPr>
                      <w:color w:val="000000" w:themeColor="text1"/>
                      <w:sz w:val="22"/>
                      <w:szCs w:val="22"/>
                      <w:lang w:val="pt-PT"/>
                    </w:rPr>
                    <w:t>3</w:t>
                  </w:r>
                </w:p>
              </w:tc>
            </w:tr>
          </w:tbl>
          <w:p w14:paraId="59467CE5" w14:textId="77777777" w:rsidR="00246DF9" w:rsidRPr="00246DF9" w:rsidRDefault="00246DF9" w:rsidP="00927E55">
            <w:pPr>
              <w:spacing w:before="60" w:after="60" w:line="276" w:lineRule="auto"/>
              <w:ind w:left="425" w:hanging="425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</w:p>
        </w:tc>
      </w:tr>
    </w:tbl>
    <w:p w14:paraId="23CCF3A0" w14:textId="7EA131A4" w:rsidR="00BE0FFF" w:rsidRDefault="00BE0FFF" w:rsidP="00BE0FFF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24F03" w:rsidRPr="00CF2E5C">
        <w:rPr>
          <w:color w:val="000000" w:themeColor="text1"/>
        </w:rPr>
        <w:t xml:space="preserve">Resolve a inequação </w:t>
      </w:r>
      <m:oMath>
        <m:r>
          <w:rPr>
            <w:rFonts w:ascii="Cambria Math" w:hAnsi="Cambria Math"/>
            <w:color w:val="000000" w:themeColor="text1"/>
          </w:rPr>
          <m:t>2-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x+4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3</m:t>
            </m:r>
          </m:den>
        </m:f>
        <m:r>
          <w:rPr>
            <w:rFonts w:ascii="Cambria Math" w:hAnsi="Cambria Math"/>
            <w:color w:val="000000" w:themeColor="text1"/>
          </w:rPr>
          <m:t>&gt;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3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x-1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="00724F03" w:rsidRPr="00CF2E5C">
        <w:rPr>
          <w:color w:val="000000" w:themeColor="text1"/>
        </w:rPr>
        <w:t>.</w:t>
      </w:r>
    </w:p>
    <w:p w14:paraId="5A018F21" w14:textId="6A4596A2" w:rsidR="00F11141" w:rsidRDefault="00F11141" w:rsidP="00F11141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BB7D0A" w:rsidRPr="00D172B6">
        <w:rPr>
          <w:color w:val="000000" w:themeColor="text1"/>
          <w:spacing w:val="-2"/>
        </w:rPr>
        <w:t xml:space="preserve">Faz a correspondência entre cada um dos gráficos e a expressão algébrica </w:t>
      </w:r>
      <w:r w:rsidR="00D172B6" w:rsidRPr="00D172B6">
        <w:rPr>
          <w:color w:val="000000" w:themeColor="text1"/>
          <w:spacing w:val="-2"/>
        </w:rPr>
        <w:t xml:space="preserve">da função </w:t>
      </w:r>
      <w:r w:rsidR="00BB7D0A" w:rsidRPr="00D172B6">
        <w:rPr>
          <w:color w:val="000000" w:themeColor="text1"/>
          <w:spacing w:val="-2"/>
        </w:rPr>
        <w:t>correspondente.</w:t>
      </w:r>
    </w:p>
    <w:tbl>
      <w:tblPr>
        <w:tblStyle w:val="TabelacomGrelha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1984"/>
        <w:gridCol w:w="1772"/>
        <w:gridCol w:w="1772"/>
        <w:gridCol w:w="2835"/>
      </w:tblGrid>
      <w:tr w:rsidR="008D0DFA" w:rsidRPr="00602DD1" w14:paraId="449D9245" w14:textId="77777777" w:rsidTr="008D0DFA">
        <w:trPr>
          <w:trHeight w:val="370"/>
        </w:trPr>
        <w:tc>
          <w:tcPr>
            <w:tcW w:w="242" w:type="pct"/>
          </w:tcPr>
          <w:p w14:paraId="70C4CA09" w14:textId="53E54F72" w:rsidR="00E52F5E" w:rsidRPr="00F82A41" w:rsidRDefault="00E52F5E" w:rsidP="00E52F5E">
            <w:pPr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 w:rsidRPr="00F82A41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A.</w:t>
            </w:r>
          </w:p>
        </w:tc>
        <w:tc>
          <w:tcPr>
            <w:tcW w:w="1129" w:type="pct"/>
            <w:vAlign w:val="center"/>
          </w:tcPr>
          <w:p w14:paraId="41AB88AA" w14:textId="34630F9B" w:rsidR="00E52F5E" w:rsidRPr="00FE1FD3" w:rsidRDefault="008B3382" w:rsidP="00367BDC">
            <w:pPr>
              <w:ind w:left="425" w:hanging="425"/>
              <w:jc w:val="center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noProof/>
                <w:color w:val="70B7E7"/>
              </w:rPr>
              <w:drawing>
                <wp:inline distT="0" distB="0" distL="0" distR="0" wp14:anchorId="1A547370" wp14:editId="2A7F1BF2">
                  <wp:extent cx="1184400" cy="1242000"/>
                  <wp:effectExtent l="0" t="0" r="0" b="0"/>
                  <wp:docPr id="1322502950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400" cy="124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" w:type="pct"/>
            <w:vAlign w:val="center"/>
          </w:tcPr>
          <w:p w14:paraId="6CA6ABA2" w14:textId="5BC2FAD4" w:rsidR="00E52F5E" w:rsidRPr="00FE1FD3" w:rsidRDefault="00E52F5E" w:rsidP="00054CF6">
            <w:pPr>
              <w:spacing w:before="60" w:after="60"/>
              <w:ind w:left="538" w:right="113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008" w:type="pct"/>
            <w:vAlign w:val="center"/>
          </w:tcPr>
          <w:p w14:paraId="511369CD" w14:textId="2117555C" w:rsidR="00E52F5E" w:rsidRPr="00FE1FD3" w:rsidRDefault="00E52F5E" w:rsidP="00054CF6">
            <w:pPr>
              <w:spacing w:before="60" w:after="60"/>
              <w:ind w:left="538" w:right="113" w:hanging="425"/>
              <w:jc w:val="right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613" w:type="pct"/>
            <w:vAlign w:val="center"/>
          </w:tcPr>
          <w:p w14:paraId="70CEB25D" w14:textId="200C3225" w:rsidR="00E52F5E" w:rsidRPr="00054CF6" w:rsidRDefault="00E52F5E" w:rsidP="00054CF6">
            <w:pPr>
              <w:spacing w:before="60" w:after="60"/>
              <w:ind w:left="284" w:hanging="284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1.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;a&gt;0</m:t>
              </m:r>
            </m:oMath>
          </w:p>
        </w:tc>
      </w:tr>
      <w:tr w:rsidR="008D0DFA" w:rsidRPr="00602DD1" w14:paraId="75267311" w14:textId="77777777" w:rsidTr="008D0DFA">
        <w:trPr>
          <w:trHeight w:val="370"/>
        </w:trPr>
        <w:tc>
          <w:tcPr>
            <w:tcW w:w="242" w:type="pct"/>
          </w:tcPr>
          <w:p w14:paraId="3F26685C" w14:textId="317CEBFF" w:rsidR="00E52F5E" w:rsidRDefault="00E52F5E" w:rsidP="00A07E96">
            <w:pPr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B</w:t>
            </w:r>
            <w:r w:rsidRPr="00F82A41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</w:p>
        </w:tc>
        <w:tc>
          <w:tcPr>
            <w:tcW w:w="1129" w:type="pct"/>
            <w:vAlign w:val="center"/>
          </w:tcPr>
          <w:p w14:paraId="0ED6222C" w14:textId="00B22D01" w:rsidR="00E52F5E" w:rsidRPr="00FE1FD3" w:rsidRDefault="00FC18BF" w:rsidP="00367BDC">
            <w:pPr>
              <w:ind w:left="425" w:hanging="425"/>
              <w:jc w:val="center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noProof/>
                <w:color w:val="70B7E7"/>
              </w:rPr>
              <w:drawing>
                <wp:inline distT="0" distB="0" distL="0" distR="0" wp14:anchorId="4E4DDBC8" wp14:editId="7073EE05">
                  <wp:extent cx="1116000" cy="1112400"/>
                  <wp:effectExtent l="0" t="0" r="8255" b="0"/>
                  <wp:docPr id="10100922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000" cy="111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" w:type="pct"/>
            <w:vAlign w:val="center"/>
          </w:tcPr>
          <w:p w14:paraId="47E9A9F5" w14:textId="77777777" w:rsidR="00E52F5E" w:rsidRPr="00FE1FD3" w:rsidRDefault="00E52F5E" w:rsidP="00927E55">
            <w:pPr>
              <w:spacing w:before="60" w:after="60"/>
              <w:ind w:left="538" w:right="113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008" w:type="pct"/>
            <w:vAlign w:val="center"/>
          </w:tcPr>
          <w:p w14:paraId="6A29E9C7" w14:textId="77777777" w:rsidR="00E52F5E" w:rsidRPr="00FE1FD3" w:rsidRDefault="00E52F5E" w:rsidP="00927E55">
            <w:pPr>
              <w:spacing w:before="60" w:after="60"/>
              <w:ind w:left="538" w:right="113" w:hanging="425"/>
              <w:jc w:val="right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613" w:type="pct"/>
            <w:vAlign w:val="center"/>
          </w:tcPr>
          <w:p w14:paraId="64FA65F6" w14:textId="2AE80DA9" w:rsidR="00E52F5E" w:rsidRPr="00054CF6" w:rsidRDefault="00E52F5E" w:rsidP="00927E55">
            <w:pPr>
              <w:spacing w:before="60" w:after="60"/>
              <w:ind w:left="284" w:hanging="284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2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;a&lt;0</m:t>
              </m:r>
            </m:oMath>
          </w:p>
        </w:tc>
      </w:tr>
      <w:tr w:rsidR="008D0DFA" w:rsidRPr="00602DD1" w14:paraId="6E28F32F" w14:textId="77777777" w:rsidTr="008D0DFA">
        <w:trPr>
          <w:trHeight w:val="370"/>
        </w:trPr>
        <w:tc>
          <w:tcPr>
            <w:tcW w:w="242" w:type="pct"/>
          </w:tcPr>
          <w:p w14:paraId="1A06905F" w14:textId="3D7390E4" w:rsidR="00E52F5E" w:rsidRDefault="00E52F5E" w:rsidP="00A07E96">
            <w:pPr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C</w:t>
            </w:r>
            <w:r w:rsidRPr="00F82A41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</w:p>
        </w:tc>
        <w:tc>
          <w:tcPr>
            <w:tcW w:w="1129" w:type="pct"/>
            <w:vAlign w:val="center"/>
          </w:tcPr>
          <w:p w14:paraId="6A5879B5" w14:textId="2CF1665E" w:rsidR="00E52F5E" w:rsidRPr="00FE1FD3" w:rsidRDefault="005342B1" w:rsidP="00367BDC">
            <w:pPr>
              <w:ind w:left="425" w:hanging="425"/>
              <w:jc w:val="center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noProof/>
                <w:color w:val="70B7E7"/>
              </w:rPr>
              <w:drawing>
                <wp:inline distT="0" distB="0" distL="0" distR="0" wp14:anchorId="73DD9ED6" wp14:editId="5E39F4DF">
                  <wp:extent cx="1144800" cy="1108800"/>
                  <wp:effectExtent l="0" t="0" r="0" b="0"/>
                  <wp:docPr id="399318106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800" cy="110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" w:type="pct"/>
            <w:vAlign w:val="center"/>
          </w:tcPr>
          <w:p w14:paraId="5F41F9E8" w14:textId="77777777" w:rsidR="00E52F5E" w:rsidRPr="00FE1FD3" w:rsidRDefault="00E52F5E" w:rsidP="00927E55">
            <w:pPr>
              <w:spacing w:before="60" w:after="60"/>
              <w:ind w:left="538" w:right="113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008" w:type="pct"/>
            <w:vAlign w:val="center"/>
          </w:tcPr>
          <w:p w14:paraId="011D1B5E" w14:textId="77777777" w:rsidR="00E52F5E" w:rsidRPr="00FE1FD3" w:rsidRDefault="00E52F5E" w:rsidP="00927E55">
            <w:pPr>
              <w:spacing w:before="60" w:after="60"/>
              <w:ind w:left="538" w:right="113" w:hanging="425"/>
              <w:jc w:val="right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613" w:type="pct"/>
            <w:vAlign w:val="center"/>
          </w:tcPr>
          <w:p w14:paraId="54AF8FB5" w14:textId="1EC04CC3" w:rsidR="00E52F5E" w:rsidRPr="00054CF6" w:rsidRDefault="00E52F5E" w:rsidP="00927E55">
            <w:pPr>
              <w:spacing w:before="60" w:after="60"/>
              <w:ind w:left="284" w:hanging="284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3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;k&gt;0</m:t>
              </m:r>
            </m:oMath>
          </w:p>
        </w:tc>
      </w:tr>
      <w:tr w:rsidR="008D0DFA" w:rsidRPr="00602DD1" w14:paraId="30735885" w14:textId="77777777" w:rsidTr="008D0DFA">
        <w:trPr>
          <w:trHeight w:val="370"/>
        </w:trPr>
        <w:tc>
          <w:tcPr>
            <w:tcW w:w="242" w:type="pct"/>
          </w:tcPr>
          <w:p w14:paraId="4188E6E1" w14:textId="38A88E30" w:rsidR="00E52F5E" w:rsidRDefault="00E52F5E" w:rsidP="00A07E96">
            <w:pPr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D</w:t>
            </w:r>
            <w:r w:rsidRPr="00F82A41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</w:p>
        </w:tc>
        <w:tc>
          <w:tcPr>
            <w:tcW w:w="1129" w:type="pct"/>
            <w:vAlign w:val="center"/>
          </w:tcPr>
          <w:p w14:paraId="71F6BAE2" w14:textId="0ADCD355" w:rsidR="00E52F5E" w:rsidRPr="00FE1FD3" w:rsidRDefault="0024465A" w:rsidP="00367BDC">
            <w:pPr>
              <w:ind w:left="425" w:hanging="425"/>
              <w:jc w:val="center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noProof/>
                <w:color w:val="70B7E7"/>
              </w:rPr>
              <w:drawing>
                <wp:inline distT="0" distB="0" distL="0" distR="0" wp14:anchorId="10F97683" wp14:editId="07B24CD3">
                  <wp:extent cx="1144800" cy="1184400"/>
                  <wp:effectExtent l="0" t="0" r="0" b="0"/>
                  <wp:docPr id="686825663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800" cy="1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" w:type="pct"/>
            <w:vAlign w:val="center"/>
          </w:tcPr>
          <w:p w14:paraId="216C558F" w14:textId="77777777" w:rsidR="00E52F5E" w:rsidRPr="00FE1FD3" w:rsidRDefault="00E52F5E" w:rsidP="00927E55">
            <w:pPr>
              <w:spacing w:before="60" w:after="60"/>
              <w:ind w:left="538" w:right="113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008" w:type="pct"/>
            <w:vAlign w:val="center"/>
          </w:tcPr>
          <w:p w14:paraId="541B0053" w14:textId="77777777" w:rsidR="00E52F5E" w:rsidRPr="00FE1FD3" w:rsidRDefault="00E52F5E" w:rsidP="00927E55">
            <w:pPr>
              <w:spacing w:before="60" w:after="60"/>
              <w:ind w:left="538" w:right="113" w:hanging="425"/>
              <w:jc w:val="right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613" w:type="pct"/>
            <w:vAlign w:val="center"/>
          </w:tcPr>
          <w:p w14:paraId="2AE864E4" w14:textId="00CD2969" w:rsidR="00E52F5E" w:rsidRPr="00054CF6" w:rsidRDefault="00E52F5E" w:rsidP="00927E55">
            <w:pPr>
              <w:spacing w:before="60" w:after="60"/>
              <w:ind w:left="284" w:hanging="284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4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=mx-1;m&lt;0</m:t>
              </m:r>
            </m:oMath>
          </w:p>
        </w:tc>
      </w:tr>
      <w:tr w:rsidR="008D0DFA" w:rsidRPr="00602DD1" w14:paraId="7DD20094" w14:textId="77777777" w:rsidTr="008D0DFA">
        <w:trPr>
          <w:trHeight w:val="370"/>
        </w:trPr>
        <w:tc>
          <w:tcPr>
            <w:tcW w:w="242" w:type="pct"/>
          </w:tcPr>
          <w:p w14:paraId="60801F8E" w14:textId="223B24BB" w:rsidR="00E52F5E" w:rsidRDefault="00E52F5E" w:rsidP="00A07E96">
            <w:pPr>
              <w:ind w:left="425" w:hanging="425"/>
              <w:rPr>
                <w:rFonts w:ascii="Calibri" w:eastAsia="Calibri" w:hAnsi="Calibri" w:cs="Times New Roman"/>
                <w:b/>
                <w:bCs/>
                <w:color w:val="70B7E7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E</w:t>
            </w:r>
            <w:r w:rsidRPr="00F82A41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</w:p>
        </w:tc>
        <w:tc>
          <w:tcPr>
            <w:tcW w:w="1129" w:type="pct"/>
            <w:vAlign w:val="center"/>
          </w:tcPr>
          <w:p w14:paraId="2AE3965B" w14:textId="765F3ADE" w:rsidR="00E52F5E" w:rsidRPr="00FE1FD3" w:rsidRDefault="00CA4C98" w:rsidP="00367BDC">
            <w:pPr>
              <w:ind w:left="425" w:hanging="425"/>
              <w:jc w:val="center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noProof/>
                <w:color w:val="70B7E7"/>
              </w:rPr>
              <w:drawing>
                <wp:inline distT="0" distB="0" distL="0" distR="0" wp14:anchorId="4B5E8155" wp14:editId="70A5120C">
                  <wp:extent cx="1144800" cy="1177200"/>
                  <wp:effectExtent l="0" t="0" r="0" b="4445"/>
                  <wp:docPr id="1159747370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800" cy="11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" w:type="pct"/>
            <w:vAlign w:val="center"/>
          </w:tcPr>
          <w:p w14:paraId="780BEE88" w14:textId="77777777" w:rsidR="00E52F5E" w:rsidRPr="00FE1FD3" w:rsidRDefault="00E52F5E" w:rsidP="00927E55">
            <w:pPr>
              <w:spacing w:before="60" w:after="60"/>
              <w:ind w:left="538" w:right="113" w:hanging="425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008" w:type="pct"/>
            <w:vAlign w:val="center"/>
          </w:tcPr>
          <w:p w14:paraId="7CCAD090" w14:textId="77777777" w:rsidR="00E52F5E" w:rsidRPr="00FE1FD3" w:rsidRDefault="00E52F5E" w:rsidP="00927E55">
            <w:pPr>
              <w:spacing w:before="60" w:after="60"/>
              <w:ind w:left="538" w:right="113" w:hanging="425"/>
              <w:jc w:val="right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FE1FD3">
              <w:rPr>
                <w:rFonts w:ascii="Calibri" w:eastAsia="Calibri" w:hAnsi="Calibri" w:cs="Calibri"/>
                <w:color w:val="70B7E7"/>
                <w:sz w:val="22"/>
                <w:szCs w:val="22"/>
              </w:rPr>
              <w:t>●</w:t>
            </w:r>
          </w:p>
        </w:tc>
        <w:tc>
          <w:tcPr>
            <w:tcW w:w="1613" w:type="pct"/>
            <w:vAlign w:val="center"/>
          </w:tcPr>
          <w:p w14:paraId="0BB01994" w14:textId="447EBE33" w:rsidR="00E52F5E" w:rsidRPr="00054CF6" w:rsidRDefault="00E52F5E" w:rsidP="00927E55">
            <w:pPr>
              <w:spacing w:before="60" w:after="60"/>
              <w:ind w:left="284" w:hanging="284"/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5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>.</w:t>
            </w:r>
            <w:r w:rsidRPr="00054CF6">
              <w:rPr>
                <w:rFonts w:ascii="Calibri" w:eastAsia="Calibri" w:hAnsi="Calibri" w:cs="Times New Roman"/>
                <w:b/>
                <w:b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=mx-1;m&gt;0</m:t>
              </m:r>
            </m:oMath>
          </w:p>
        </w:tc>
      </w:tr>
    </w:tbl>
    <w:p w14:paraId="5D5217FE" w14:textId="77777777" w:rsidR="00054CF6" w:rsidRPr="006E166D" w:rsidRDefault="00054CF6" w:rsidP="006E166D">
      <w:pPr>
        <w:spacing w:after="0" w:line="240" w:lineRule="auto"/>
        <w:rPr>
          <w:color w:val="000000" w:themeColor="text1"/>
          <w:sz w:val="2"/>
          <w:szCs w:val="2"/>
        </w:rPr>
      </w:pPr>
      <w:r w:rsidRPr="006E166D">
        <w:rPr>
          <w:color w:val="000000" w:themeColor="text1"/>
          <w:sz w:val="2"/>
          <w:szCs w:val="2"/>
        </w:rPr>
        <w:br w:type="page"/>
      </w:r>
    </w:p>
    <w:p w14:paraId="647461AE" w14:textId="76B9DAAA" w:rsidR="00054CF6" w:rsidRDefault="00C95445" w:rsidP="00C95445">
      <w:pPr>
        <w:spacing w:before="360" w:after="120" w:line="240" w:lineRule="auto"/>
        <w:ind w:left="284" w:right="2974" w:hanging="284"/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4FC32919" wp14:editId="779B1178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519200" cy="1206000"/>
            <wp:effectExtent l="0" t="0" r="5080" b="0"/>
            <wp:wrapNone/>
            <wp:docPr id="86676685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200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4CF6">
        <w:rPr>
          <w:rFonts w:cstheme="minorHAnsi"/>
          <w:b/>
          <w:color w:val="70B7E7"/>
        </w:rPr>
        <w:t>4</w:t>
      </w:r>
      <w:r w:rsidR="00054CF6" w:rsidRPr="00165C08">
        <w:rPr>
          <w:rFonts w:cstheme="minorHAnsi"/>
          <w:b/>
          <w:color w:val="70B7E7"/>
        </w:rPr>
        <w:t>.</w:t>
      </w:r>
      <w:r w:rsidR="00054CF6" w:rsidRPr="00165C08">
        <w:rPr>
          <w:rFonts w:cstheme="minorHAnsi"/>
          <w:b/>
        </w:rPr>
        <w:tab/>
      </w:r>
      <w:r w:rsidR="0095394A" w:rsidRPr="00CF2E5C">
        <w:rPr>
          <w:color w:val="000000" w:themeColor="text1"/>
        </w:rPr>
        <w:t xml:space="preserve">Na figura está representada uma circunferência de centro </w:t>
      </w:r>
      <w:r w:rsidR="0095394A" w:rsidRPr="00CF2E5C">
        <w:rPr>
          <w:i/>
          <w:iCs/>
          <w:color w:val="000000" w:themeColor="text1"/>
        </w:rPr>
        <w:t>A</w:t>
      </w:r>
      <w:r w:rsidR="0095394A" w:rsidRPr="00CF2E5C">
        <w:rPr>
          <w:color w:val="000000" w:themeColor="text1"/>
        </w:rPr>
        <w:t xml:space="preserve"> e raio 4 cm, uma circunferência de centro</w:t>
      </w:r>
      <w:r w:rsidR="0095394A" w:rsidRPr="00CF2E5C">
        <w:rPr>
          <w:i/>
          <w:iCs/>
          <w:color w:val="000000" w:themeColor="text1"/>
        </w:rPr>
        <w:t xml:space="preserve"> B</w:t>
      </w:r>
      <w:r w:rsidR="0095394A" w:rsidRPr="00CF2E5C">
        <w:rPr>
          <w:color w:val="000000" w:themeColor="text1"/>
        </w:rPr>
        <w:t xml:space="preserve"> e raio 6 cm</w:t>
      </w:r>
      <w:r w:rsidR="00010FC5">
        <w:rPr>
          <w:color w:val="000000" w:themeColor="text1"/>
        </w:rPr>
        <w:t>,</w:t>
      </w:r>
      <w:r w:rsidR="0095394A" w:rsidRPr="00CF2E5C">
        <w:rPr>
          <w:color w:val="000000" w:themeColor="text1"/>
        </w:rPr>
        <w:t xml:space="preserve"> e a reta</w:t>
      </w:r>
      <w:r w:rsidR="0095394A" w:rsidRPr="00CF2E5C">
        <w:rPr>
          <w:i/>
          <w:iCs/>
          <w:color w:val="000000" w:themeColor="text1"/>
        </w:rPr>
        <w:t xml:space="preserve"> r</w:t>
      </w:r>
      <w:r w:rsidR="0095394A" w:rsidRPr="00CF2E5C">
        <w:rPr>
          <w:color w:val="000000" w:themeColor="text1"/>
        </w:rPr>
        <w:t>, que é a mediatriz do segmento</w:t>
      </w:r>
      <w:r w:rsidR="00D172B6">
        <w:rPr>
          <w:color w:val="000000" w:themeColor="text1"/>
        </w:rPr>
        <w:t xml:space="preserve"> da reta</w:t>
      </w:r>
      <w:r w:rsidR="0095394A" w:rsidRPr="00CF2E5C">
        <w:rPr>
          <w:color w:val="000000" w:themeColor="text1"/>
        </w:rPr>
        <w:t xml:space="preserve"> [</w:t>
      </w:r>
      <w:r w:rsidR="0095394A" w:rsidRPr="00CF2E5C">
        <w:rPr>
          <w:i/>
          <w:iCs/>
          <w:color w:val="000000" w:themeColor="text1"/>
        </w:rPr>
        <w:t>BC</w:t>
      </w:r>
      <w:r w:rsidR="0095394A" w:rsidRPr="00CF2E5C">
        <w:rPr>
          <w:color w:val="000000" w:themeColor="text1"/>
        </w:rPr>
        <w:t xml:space="preserve">]. Representa a sombreado a região que está a menos de 4 cm do ponto </w:t>
      </w:r>
      <w:r w:rsidR="0095394A" w:rsidRPr="00CF2E5C">
        <w:rPr>
          <w:i/>
          <w:iCs/>
          <w:color w:val="000000" w:themeColor="text1"/>
        </w:rPr>
        <w:t>A</w:t>
      </w:r>
      <w:r w:rsidR="0095394A" w:rsidRPr="00CF2E5C">
        <w:rPr>
          <w:color w:val="000000" w:themeColor="text1"/>
        </w:rPr>
        <w:t xml:space="preserve">, a mais de 6 cm do ponto </w:t>
      </w:r>
      <w:r w:rsidR="0095394A" w:rsidRPr="00CF2E5C">
        <w:rPr>
          <w:i/>
          <w:iCs/>
          <w:color w:val="000000" w:themeColor="text1"/>
        </w:rPr>
        <w:t>B</w:t>
      </w:r>
      <w:r w:rsidR="0095394A" w:rsidRPr="00CF2E5C">
        <w:rPr>
          <w:color w:val="000000" w:themeColor="text1"/>
        </w:rPr>
        <w:t xml:space="preserve"> e mais próximo de </w:t>
      </w:r>
      <w:r w:rsidR="0095394A" w:rsidRPr="00CF2E5C">
        <w:rPr>
          <w:i/>
          <w:iCs/>
          <w:color w:val="000000" w:themeColor="text1"/>
        </w:rPr>
        <w:t>B</w:t>
      </w:r>
      <w:r w:rsidR="0095394A" w:rsidRPr="00CF2E5C">
        <w:rPr>
          <w:color w:val="000000" w:themeColor="text1"/>
        </w:rPr>
        <w:t xml:space="preserve"> do que de </w:t>
      </w:r>
      <w:r w:rsidR="0095394A" w:rsidRPr="00CF2E5C">
        <w:rPr>
          <w:i/>
          <w:iCs/>
          <w:color w:val="000000" w:themeColor="text1"/>
        </w:rPr>
        <w:t>C</w:t>
      </w:r>
      <w:r w:rsidR="0095394A" w:rsidRPr="00CF2E5C">
        <w:rPr>
          <w:color w:val="000000" w:themeColor="text1"/>
        </w:rPr>
        <w:t>.</w:t>
      </w:r>
    </w:p>
    <w:p w14:paraId="2AA12E64" w14:textId="585059B3" w:rsidR="00F11141" w:rsidRDefault="00F11141" w:rsidP="00D02BC2">
      <w:pPr>
        <w:spacing w:before="120" w:after="120" w:line="240" w:lineRule="auto"/>
        <w:jc w:val="both"/>
        <w:rPr>
          <w:color w:val="000000" w:themeColor="text1"/>
        </w:rPr>
      </w:pPr>
    </w:p>
    <w:p w14:paraId="31A260F4" w14:textId="77777777" w:rsidR="00FF5187" w:rsidRDefault="00FF5187" w:rsidP="00D02BC2">
      <w:pPr>
        <w:spacing w:before="120" w:after="120" w:line="240" w:lineRule="auto"/>
        <w:jc w:val="both"/>
        <w:rPr>
          <w:color w:val="000000" w:themeColor="text1"/>
        </w:rPr>
      </w:pPr>
    </w:p>
    <w:p w14:paraId="1E0AE88B" w14:textId="3B9BEC10" w:rsidR="00054CF6" w:rsidRDefault="00FF5187" w:rsidP="00054CF6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noProof/>
        </w:rPr>
        <w:drawing>
          <wp:anchor distT="0" distB="0" distL="114300" distR="114300" simplePos="0" relativeHeight="251659264" behindDoc="0" locked="0" layoutInCell="1" allowOverlap="1" wp14:anchorId="0BB15AA7" wp14:editId="67BBED30">
            <wp:simplePos x="0" y="0"/>
            <wp:positionH relativeFrom="margin">
              <wp:align>right</wp:align>
            </wp:positionH>
            <wp:positionV relativeFrom="paragraph">
              <wp:posOffset>155113</wp:posOffset>
            </wp:positionV>
            <wp:extent cx="1134000" cy="1191600"/>
            <wp:effectExtent l="0" t="0" r="9525" b="8890"/>
            <wp:wrapNone/>
            <wp:docPr id="945285116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000" cy="119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CF6">
        <w:rPr>
          <w:rFonts w:cstheme="minorHAnsi"/>
          <w:b/>
          <w:color w:val="70B7E7"/>
        </w:rPr>
        <w:t>5</w:t>
      </w:r>
      <w:r w:rsidR="00054CF6" w:rsidRPr="00165C08">
        <w:rPr>
          <w:rFonts w:cstheme="minorHAnsi"/>
          <w:b/>
          <w:color w:val="70B7E7"/>
        </w:rPr>
        <w:t>.</w:t>
      </w:r>
      <w:r w:rsidR="00054CF6" w:rsidRPr="00165C08">
        <w:rPr>
          <w:rFonts w:cstheme="minorHAnsi"/>
          <w:b/>
        </w:rPr>
        <w:tab/>
      </w:r>
      <w:r w:rsidR="00550EC7" w:rsidRPr="00CF2E5C">
        <w:rPr>
          <w:color w:val="000000" w:themeColor="text1"/>
        </w:rPr>
        <w:t>Na figura está representada uma circunferência de centro</w:t>
      </w:r>
      <w:r w:rsidR="00550EC7" w:rsidRPr="00CF2E5C">
        <w:rPr>
          <w:i/>
          <w:iCs/>
          <w:color w:val="000000" w:themeColor="text1"/>
        </w:rPr>
        <w:t xml:space="preserve"> O</w:t>
      </w:r>
      <w:r w:rsidR="00550EC7" w:rsidRPr="00CF2E5C">
        <w:rPr>
          <w:color w:val="000000" w:themeColor="text1"/>
        </w:rPr>
        <w:t>.</w:t>
      </w:r>
    </w:p>
    <w:p w14:paraId="05AA21EE" w14:textId="20FD9723" w:rsidR="00D02BC2" w:rsidRDefault="00D564B8" w:rsidP="00054CF6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CF2E5C">
        <w:rPr>
          <w:color w:val="000000" w:themeColor="text1"/>
        </w:rPr>
        <w:t>Sabe-se que:</w:t>
      </w:r>
    </w:p>
    <w:p w14:paraId="5605B4E9" w14:textId="7C194C5D" w:rsidR="00D02BC2" w:rsidRPr="0095394A" w:rsidRDefault="007C0715" w:rsidP="00054CF6">
      <w:pPr>
        <w:pStyle w:val="PargrafodaLista"/>
        <w:numPr>
          <w:ilvl w:val="0"/>
          <w:numId w:val="4"/>
        </w:numPr>
        <w:spacing w:before="120" w:after="120"/>
        <w:ind w:left="567" w:hanging="284"/>
        <w:contextualSpacing w:val="0"/>
        <w:jc w:val="both"/>
        <w:rPr>
          <w:color w:val="000000" w:themeColor="text1"/>
          <w:lang w:val="pt-PT"/>
        </w:rPr>
      </w:pP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B</m:t>
        </m:r>
        <m:acc>
          <m:acc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E</m:t>
            </m:r>
          </m:e>
        </m:acc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C=39°</m:t>
        </m:r>
      </m:oMath>
    </w:p>
    <w:p w14:paraId="1F34EB9E" w14:textId="4F4F12AD" w:rsidR="00D02BC2" w:rsidRPr="0095394A" w:rsidRDefault="00BD52FC" w:rsidP="00054CF6">
      <w:pPr>
        <w:pStyle w:val="PargrafodaLista"/>
        <w:numPr>
          <w:ilvl w:val="0"/>
          <w:numId w:val="4"/>
        </w:numPr>
        <w:spacing w:before="120" w:after="120"/>
        <w:ind w:left="567" w:hanging="284"/>
        <w:contextualSpacing w:val="0"/>
        <w:jc w:val="both"/>
        <w:rPr>
          <w:color w:val="000000" w:themeColor="text1"/>
          <w:lang w:val="pt-PT"/>
        </w:rPr>
      </w:pP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B</m:t>
        </m:r>
        <m:acc>
          <m:acc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A</m:t>
            </m:r>
          </m:e>
        </m:acc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D=64°</m:t>
        </m:r>
      </m:oMath>
    </w:p>
    <w:p w14:paraId="470C6AE3" w14:textId="59869438" w:rsidR="00D02BC2" w:rsidRDefault="00294251" w:rsidP="00294251">
      <w:pPr>
        <w:spacing w:before="240" w:after="120" w:line="240" w:lineRule="auto"/>
        <w:ind w:left="284"/>
        <w:jc w:val="both"/>
        <w:rPr>
          <w:color w:val="000000" w:themeColor="text1"/>
        </w:rPr>
      </w:pPr>
      <w:r w:rsidRPr="00CF2E5C">
        <w:rPr>
          <w:noProof/>
          <w:color w:val="000000" w:themeColor="text1"/>
        </w:rPr>
        <w:t>Tendo em conta os dados da figura, indica:</w:t>
      </w:r>
    </w:p>
    <w:p w14:paraId="282842A8" w14:textId="0A103749" w:rsidR="00054CF6" w:rsidRPr="00165C08" w:rsidRDefault="00054CF6" w:rsidP="00054CF6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39695D" w:rsidRPr="00CF2E5C">
        <w:rPr>
          <w:noProof/>
          <w:color w:val="000000" w:themeColor="text1"/>
        </w:rPr>
        <w:t xml:space="preserve">a amplitude do ângulo </w:t>
      </w:r>
      <m:oMath>
        <m:r>
          <w:rPr>
            <w:rFonts w:ascii="Cambria Math" w:hAnsi="Cambria Math"/>
            <w:noProof/>
            <w:color w:val="000000" w:themeColor="text1"/>
          </w:rPr>
          <m:t>BOC</m:t>
        </m:r>
      </m:oMath>
      <w:r w:rsidR="0039695D" w:rsidRPr="00CF2E5C">
        <w:rPr>
          <w:noProof/>
          <w:color w:val="000000" w:themeColor="text1"/>
        </w:rPr>
        <w:t>;</w:t>
      </w:r>
    </w:p>
    <w:p w14:paraId="37599F0D" w14:textId="3A11BA46" w:rsidR="00054CF6" w:rsidRPr="00165C08" w:rsidRDefault="00054CF6" w:rsidP="00054CF6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406486" w:rsidRPr="00CF2E5C">
        <w:rPr>
          <w:noProof/>
          <w:color w:val="000000" w:themeColor="text1"/>
        </w:rPr>
        <w:t>a amplitude do arco</w:t>
      </w:r>
      <w:r w:rsidR="00A373A7">
        <w:rPr>
          <w:noProof/>
          <w:color w:val="000000" w:themeColor="text1"/>
        </w:rPr>
        <w:t xml:space="preserve"> </w:t>
      </w:r>
      <m:oMath>
        <m:r>
          <w:rPr>
            <w:rFonts w:ascii="Cambria Math" w:hAnsi="Cambria Math"/>
            <w:noProof/>
            <w:color w:val="000000" w:themeColor="text1"/>
          </w:rPr>
          <m:t>CBD</m:t>
        </m:r>
      </m:oMath>
      <w:r w:rsidR="00406486" w:rsidRPr="00CF2E5C">
        <w:rPr>
          <w:noProof/>
          <w:color w:val="000000" w:themeColor="text1"/>
        </w:rPr>
        <w:t>.</w:t>
      </w:r>
    </w:p>
    <w:p w14:paraId="0E4CF029" w14:textId="477BCE3B" w:rsidR="00054CF6" w:rsidRDefault="0053128C" w:rsidP="005C0163">
      <w:pPr>
        <w:spacing w:before="360" w:after="120" w:line="240" w:lineRule="auto"/>
        <w:ind w:left="284" w:right="3541" w:hanging="284"/>
        <w:jc w:val="both"/>
        <w:rPr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1FF03E12" wp14:editId="2F3C0633">
            <wp:simplePos x="0" y="0"/>
            <wp:positionH relativeFrom="margin">
              <wp:posOffset>3658870</wp:posOffset>
            </wp:positionH>
            <wp:positionV relativeFrom="paragraph">
              <wp:posOffset>191770</wp:posOffset>
            </wp:positionV>
            <wp:extent cx="2077720" cy="1523365"/>
            <wp:effectExtent l="0" t="0" r="0" b="635"/>
            <wp:wrapNone/>
            <wp:docPr id="150035533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55334" name="Imagem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4" r="1137"/>
                    <a:stretch/>
                  </pic:blipFill>
                  <pic:spPr bwMode="auto">
                    <a:xfrm>
                      <a:off x="0" y="0"/>
                      <a:ext cx="2078064" cy="1523617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CF6">
        <w:rPr>
          <w:rFonts w:cstheme="minorHAnsi"/>
          <w:b/>
          <w:color w:val="70B7E7"/>
        </w:rPr>
        <w:t>6</w:t>
      </w:r>
      <w:r w:rsidR="00054CF6" w:rsidRPr="00165C08">
        <w:rPr>
          <w:rFonts w:cstheme="minorHAnsi"/>
          <w:b/>
          <w:color w:val="70B7E7"/>
        </w:rPr>
        <w:t>.</w:t>
      </w:r>
      <w:r w:rsidR="00054CF6" w:rsidRPr="00165C08">
        <w:rPr>
          <w:rFonts w:cstheme="minorHAnsi"/>
          <w:b/>
        </w:rPr>
        <w:tab/>
      </w:r>
      <w:r w:rsidR="00832999" w:rsidRPr="00CF2E5C">
        <w:rPr>
          <w:color w:val="000000" w:themeColor="text1"/>
        </w:rPr>
        <w:t xml:space="preserve">No século XIX, o vinho do Porto era transportado, desde as quintas vinhateiras do Alto Douro até à cidade do Porto, em barcos rabelos. Cada barco podia </w:t>
      </w:r>
      <w:r w:rsidR="005C0163">
        <w:rPr>
          <w:color w:val="000000" w:themeColor="text1"/>
        </w:rPr>
        <w:t>transportar</w:t>
      </w:r>
      <w:r w:rsidR="00832999" w:rsidRPr="00CF2E5C">
        <w:rPr>
          <w:color w:val="000000" w:themeColor="text1"/>
        </w:rPr>
        <w:t xml:space="preserve"> até 100 pip</w:t>
      </w:r>
      <w:r w:rsidR="005C0163">
        <w:rPr>
          <w:color w:val="000000" w:themeColor="text1"/>
        </w:rPr>
        <w:t>o</w:t>
      </w:r>
      <w:r w:rsidR="00832999" w:rsidRPr="00CF2E5C">
        <w:rPr>
          <w:color w:val="000000" w:themeColor="text1"/>
        </w:rPr>
        <w:t>s.</w:t>
      </w:r>
    </w:p>
    <w:p w14:paraId="7B8CC58E" w14:textId="660667C9" w:rsidR="00D02BC2" w:rsidRDefault="007A7077" w:rsidP="005C0163">
      <w:pPr>
        <w:spacing w:before="120" w:after="120" w:line="240" w:lineRule="auto"/>
        <w:ind w:left="284" w:right="3541"/>
        <w:jc w:val="both"/>
        <w:rPr>
          <w:color w:val="000000" w:themeColor="text1"/>
        </w:rPr>
      </w:pPr>
      <w:r w:rsidRPr="00CF2E5C">
        <w:rPr>
          <w:color w:val="000000" w:themeColor="text1"/>
        </w:rPr>
        <w:t xml:space="preserve">Num determinado ano, para transportar a sua produção de vinho do Porto, a quinta da Dona Antónia Ferreira </w:t>
      </w:r>
      <w:r w:rsidR="00CC4FEB">
        <w:rPr>
          <w:color w:val="000000" w:themeColor="text1"/>
        </w:rPr>
        <w:br/>
      </w:r>
      <w:r w:rsidRPr="00CF2E5C">
        <w:rPr>
          <w:color w:val="000000" w:themeColor="text1"/>
        </w:rPr>
        <w:t>(a “Ferreirinha”) precisaria de utilizar 30 barcos rabelos, desde que estes fossem completamente cheios. Mas, por questões de segurança, decidir</w:t>
      </w:r>
      <w:r w:rsidR="003F4169">
        <w:rPr>
          <w:color w:val="000000" w:themeColor="text1"/>
        </w:rPr>
        <w:t>am</w:t>
      </w:r>
      <w:r w:rsidRPr="00CF2E5C">
        <w:rPr>
          <w:color w:val="000000" w:themeColor="text1"/>
        </w:rPr>
        <w:t xml:space="preserve"> reduzir em 40% a carga de cada um dos barcos. Neste caso, de quantos barcos rabelos adicionais precisar</w:t>
      </w:r>
      <w:r w:rsidR="00B84BB9">
        <w:rPr>
          <w:color w:val="000000" w:themeColor="text1"/>
        </w:rPr>
        <w:t>am</w:t>
      </w:r>
      <w:r w:rsidRPr="00CF2E5C">
        <w:rPr>
          <w:color w:val="000000" w:themeColor="text1"/>
        </w:rPr>
        <w:t>?</w:t>
      </w:r>
    </w:p>
    <w:p w14:paraId="736BF9CE" w14:textId="3D73CBBD" w:rsidR="00D02BC2" w:rsidRDefault="00D02BC2" w:rsidP="00D02BC2">
      <w:pPr>
        <w:spacing w:before="120" w:after="120" w:line="240" w:lineRule="auto"/>
        <w:jc w:val="both"/>
        <w:rPr>
          <w:color w:val="000000" w:themeColor="text1"/>
        </w:rPr>
      </w:pPr>
    </w:p>
    <w:p w14:paraId="587DBFFF" w14:textId="1C749DE9" w:rsidR="00054CF6" w:rsidRDefault="00054CF6" w:rsidP="00054CF6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3C6C46">
        <w:rPr>
          <w:color w:val="000000" w:themeColor="text1"/>
        </w:rPr>
        <w:t>Em qual</w:t>
      </w:r>
      <w:r w:rsidR="00AC7BA1" w:rsidRPr="00CF2E5C">
        <w:rPr>
          <w:color w:val="000000" w:themeColor="text1"/>
        </w:rPr>
        <w:t xml:space="preserve"> das seguintes opções </w:t>
      </w:r>
      <w:r w:rsidR="003C6C46">
        <w:rPr>
          <w:color w:val="000000" w:themeColor="text1"/>
        </w:rPr>
        <w:t xml:space="preserve">está </w:t>
      </w:r>
      <w:r w:rsidR="00AC7BA1" w:rsidRPr="00CF2E5C">
        <w:rPr>
          <w:color w:val="000000" w:themeColor="text1"/>
        </w:rPr>
        <w:t>representa</w:t>
      </w:r>
      <w:r w:rsidR="003C6C46">
        <w:rPr>
          <w:color w:val="000000" w:themeColor="text1"/>
        </w:rPr>
        <w:t>do</w:t>
      </w:r>
      <w:r w:rsidR="00AC7BA1" w:rsidRPr="00CF2E5C">
        <w:rPr>
          <w:color w:val="000000" w:themeColor="text1"/>
        </w:rPr>
        <w:t xml:space="preserve"> o polinómio reduzido </w:t>
      </w:r>
      <w:r w:rsidR="003C6C46">
        <w:rPr>
          <w:color w:val="000000" w:themeColor="text1"/>
        </w:rPr>
        <w:t>equivalente a</w:t>
      </w:r>
      <w:r w:rsidR="00AC7BA1" w:rsidRPr="00CF2E5C">
        <w:rPr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3x+5y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AC7BA1" w:rsidRPr="00CF2E5C">
        <w:rPr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F629ED" w:rsidRPr="00602DD1" w14:paraId="4056DCDD" w14:textId="77777777" w:rsidTr="007C5FAA">
        <w:tc>
          <w:tcPr>
            <w:tcW w:w="4393" w:type="dxa"/>
            <w:vAlign w:val="center"/>
          </w:tcPr>
          <w:p w14:paraId="7383B36D" w14:textId="0822A9E6" w:rsidR="00F629ED" w:rsidRPr="00F629ED" w:rsidRDefault="00F629ED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F629ED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18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+60xy+50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</w:p>
        </w:tc>
        <w:tc>
          <w:tcPr>
            <w:tcW w:w="4393" w:type="dxa"/>
            <w:vAlign w:val="center"/>
          </w:tcPr>
          <w:p w14:paraId="4B02AA94" w14:textId="31BAD564" w:rsidR="00F629ED" w:rsidRPr="00F629ED" w:rsidRDefault="00F629ED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 w:rsidRPr="00F629ED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36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+120xy+100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</w:p>
        </w:tc>
      </w:tr>
      <w:tr w:rsidR="00F629ED" w:rsidRPr="00602DD1" w14:paraId="5BFC2155" w14:textId="77777777" w:rsidTr="00A016E3">
        <w:tc>
          <w:tcPr>
            <w:tcW w:w="4393" w:type="dxa"/>
            <w:vAlign w:val="center"/>
          </w:tcPr>
          <w:p w14:paraId="40C8F6AD" w14:textId="0352F34D" w:rsidR="00F629ED" w:rsidRPr="00F629ED" w:rsidRDefault="00F629ED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 w:rsidRPr="00F629ED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36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+100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</w:p>
        </w:tc>
        <w:tc>
          <w:tcPr>
            <w:tcW w:w="4393" w:type="dxa"/>
            <w:vAlign w:val="center"/>
          </w:tcPr>
          <w:p w14:paraId="7E674CD9" w14:textId="723C3B36" w:rsidR="00F629ED" w:rsidRPr="00F629ED" w:rsidRDefault="00F629ED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 w:rsidRPr="00F629ED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 w:rsidRPr="00F629ED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18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+50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</w:p>
        </w:tc>
      </w:tr>
    </w:tbl>
    <w:p w14:paraId="0FD0E429" w14:textId="02380F4A" w:rsidR="00F629ED" w:rsidRDefault="00F629ED" w:rsidP="00F629ED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0569E0" w:rsidRPr="00CF2E5C">
        <w:rPr>
          <w:color w:val="000000" w:themeColor="text1"/>
        </w:rPr>
        <w:t xml:space="preserve">No referencial da figura estão representados os gráficos das funções </w:t>
      </w:r>
      <w:r w:rsidR="000569E0" w:rsidRPr="00CF2E5C">
        <w:rPr>
          <w:i/>
          <w:iCs/>
          <w:color w:val="000000" w:themeColor="text1"/>
        </w:rPr>
        <w:t xml:space="preserve">f </w:t>
      </w:r>
      <w:r w:rsidR="000569E0" w:rsidRPr="00CF2E5C">
        <w:rPr>
          <w:color w:val="000000" w:themeColor="text1"/>
        </w:rPr>
        <w:t xml:space="preserve">e </w:t>
      </w:r>
      <w:r w:rsidR="000569E0" w:rsidRPr="00CF2E5C">
        <w:rPr>
          <w:i/>
          <w:iCs/>
          <w:color w:val="000000" w:themeColor="text1"/>
        </w:rPr>
        <w:t>g</w:t>
      </w:r>
      <w:r w:rsidR="000569E0" w:rsidRPr="00CF2E5C">
        <w:rPr>
          <w:color w:val="000000" w:themeColor="text1"/>
        </w:rPr>
        <w:t xml:space="preserve">, que são, respetivamente, </w:t>
      </w:r>
      <w:r w:rsidR="003C6C46">
        <w:rPr>
          <w:color w:val="000000" w:themeColor="text1"/>
        </w:rPr>
        <w:t xml:space="preserve">uma função </w:t>
      </w:r>
      <w:r w:rsidR="000569E0" w:rsidRPr="00CF2E5C">
        <w:rPr>
          <w:color w:val="000000" w:themeColor="text1"/>
        </w:rPr>
        <w:t xml:space="preserve">quadrática e </w:t>
      </w:r>
      <w:r w:rsidR="003C6C46">
        <w:rPr>
          <w:color w:val="000000" w:themeColor="text1"/>
        </w:rPr>
        <w:t xml:space="preserve">uma função </w:t>
      </w:r>
      <w:r w:rsidR="000569E0" w:rsidRPr="00CF2E5C">
        <w:rPr>
          <w:color w:val="000000" w:themeColor="text1"/>
        </w:rPr>
        <w:t>de proporcionalidade inversa.</w:t>
      </w:r>
    </w:p>
    <w:p w14:paraId="3ABA9842" w14:textId="04C0EDA8" w:rsidR="00D02BC2" w:rsidRDefault="00B2372F" w:rsidP="00F629ED">
      <w:pPr>
        <w:spacing w:before="120" w:after="120" w:line="240" w:lineRule="auto"/>
        <w:ind w:left="284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73DABF9C" wp14:editId="3D4DEA09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429200" cy="1468800"/>
            <wp:effectExtent l="0" t="0" r="0" b="0"/>
            <wp:wrapNone/>
            <wp:docPr id="209251076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200" cy="14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169" w:rsidRPr="00CF2E5C">
        <w:rPr>
          <w:color w:val="000000" w:themeColor="text1"/>
        </w:rPr>
        <w:t>Os gráficos intersetam-se no ponto de abcissa 2.</w:t>
      </w:r>
    </w:p>
    <w:p w14:paraId="168731E5" w14:textId="6CAF3C9A" w:rsidR="00D02BC2" w:rsidRDefault="00157164" w:rsidP="00F629ED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CF2E5C">
        <w:rPr>
          <w:color w:val="000000" w:themeColor="text1"/>
        </w:rPr>
        <w:t xml:space="preserve">Sabe-se que </w:t>
      </w:r>
      <m:oMath>
        <m:r>
          <w:rPr>
            <w:rFonts w:ascii="Cambria Math" w:hAnsi="Cambria Math"/>
            <w:color w:val="000000" w:themeColor="text1"/>
          </w:rPr>
          <m:t>g(10)=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8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</m:oMath>
      <w:r w:rsidR="005C0163">
        <w:rPr>
          <w:rFonts w:eastAsiaTheme="minorEastAsia"/>
          <w:color w:val="000000" w:themeColor="text1"/>
        </w:rPr>
        <w:t xml:space="preserve"> </w:t>
      </w:r>
      <w:r w:rsidR="005C0163">
        <w:rPr>
          <w:color w:val="000000" w:themeColor="text1"/>
        </w:rPr>
        <w:t>.</w:t>
      </w:r>
    </w:p>
    <w:p w14:paraId="4832EEEB" w14:textId="68F4D82A" w:rsidR="00F629ED" w:rsidRPr="00165C08" w:rsidRDefault="00F629ED" w:rsidP="00F629ED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D82216" w:rsidRPr="00CF2E5C">
        <w:rPr>
          <w:color w:val="000000" w:themeColor="text1"/>
        </w:rPr>
        <w:t>Determina a expressão analítica de cada função.</w:t>
      </w:r>
    </w:p>
    <w:p w14:paraId="65048317" w14:textId="6868D61E" w:rsidR="00F629ED" w:rsidRPr="00165C08" w:rsidRDefault="00F629ED" w:rsidP="00C30393">
      <w:pPr>
        <w:spacing w:before="240" w:after="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AD67A1" w:rsidRPr="00CF2E5C">
        <w:rPr>
          <w:color w:val="000000" w:themeColor="text1"/>
        </w:rPr>
        <w:t xml:space="preserve">Calcula o valor de 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-3</m:t>
            </m:r>
          </m:e>
        </m:d>
        <m:r>
          <w:rPr>
            <w:rFonts w:ascii="Cambria Math" w:hAnsi="Cambria Math"/>
            <w:color w:val="000000" w:themeColor="text1"/>
          </w:rPr>
          <m:t>-4×g(4)</m:t>
        </m:r>
      </m:oMath>
      <w:r w:rsidR="00AD67A1" w:rsidRPr="00CF2E5C">
        <w:rPr>
          <w:color w:val="000000" w:themeColor="text1"/>
        </w:rPr>
        <w:t>.</w:t>
      </w:r>
    </w:p>
    <w:p w14:paraId="073BDB3B" w14:textId="5838C154" w:rsidR="00F629ED" w:rsidRPr="00C30393" w:rsidRDefault="00F629ED" w:rsidP="00C30393">
      <w:pPr>
        <w:spacing w:after="0" w:line="240" w:lineRule="auto"/>
        <w:rPr>
          <w:color w:val="000000" w:themeColor="text1"/>
          <w:sz w:val="2"/>
          <w:szCs w:val="2"/>
        </w:rPr>
      </w:pPr>
      <w:r w:rsidRPr="00C30393">
        <w:rPr>
          <w:color w:val="000000" w:themeColor="text1"/>
          <w:sz w:val="2"/>
          <w:szCs w:val="2"/>
        </w:rPr>
        <w:br w:type="page"/>
      </w:r>
    </w:p>
    <w:p w14:paraId="508D7B6F" w14:textId="66E2D360" w:rsidR="00B06E4B" w:rsidRDefault="00F629ED" w:rsidP="00BE7C71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A303D" w:rsidRPr="00CF2E5C">
        <w:rPr>
          <w:color w:val="000000" w:themeColor="text1"/>
        </w:rPr>
        <w:t xml:space="preserve">Na figura está representado um trapézio. </w:t>
      </w:r>
    </w:p>
    <w:p w14:paraId="4D213B69" w14:textId="4C94230A" w:rsidR="00B06E4B" w:rsidRDefault="00B06E4B" w:rsidP="00BE7C71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A112719" wp14:editId="6AB50356">
            <wp:extent cx="1170000" cy="817200"/>
            <wp:effectExtent l="0" t="0" r="0" b="0"/>
            <wp:docPr id="822486677" name="Imagem 21" descr="Uma imagem com captura de ecrã, file, Retângulo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86677" name="Imagem 21" descr="Uma imagem com captura de ecrã, file, Retângulo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000" cy="81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180C2" w14:textId="77777777" w:rsidR="00731922" w:rsidRDefault="004A303D" w:rsidP="00BE7C71">
      <w:pPr>
        <w:spacing w:before="360" w:after="120" w:line="240" w:lineRule="auto"/>
        <w:ind w:left="284"/>
        <w:jc w:val="both"/>
        <w:rPr>
          <w:color w:val="000000" w:themeColor="text1"/>
        </w:rPr>
      </w:pPr>
      <w:r w:rsidRPr="00CF2E5C">
        <w:rPr>
          <w:color w:val="000000" w:themeColor="text1"/>
        </w:rPr>
        <w:t>Tendo em conta os dados apresentados, calcula a área</w:t>
      </w:r>
      <w:r w:rsidR="00731922">
        <w:rPr>
          <w:color w:val="000000" w:themeColor="text1"/>
        </w:rPr>
        <w:t xml:space="preserve"> do trapézio</w:t>
      </w:r>
      <w:r w:rsidRPr="00CF2E5C">
        <w:rPr>
          <w:color w:val="000000" w:themeColor="text1"/>
        </w:rPr>
        <w:t>. Apresenta o resultado arredondado às décimas.</w:t>
      </w:r>
    </w:p>
    <w:p w14:paraId="559A6A8A" w14:textId="4A0500A7" w:rsidR="00F629ED" w:rsidRDefault="004A303D" w:rsidP="00731922">
      <w:pPr>
        <w:spacing w:after="120" w:line="240" w:lineRule="auto"/>
        <w:ind w:left="284"/>
        <w:jc w:val="both"/>
        <w:rPr>
          <w:color w:val="000000" w:themeColor="text1"/>
        </w:rPr>
      </w:pPr>
      <w:r w:rsidRPr="00CF2E5C">
        <w:rPr>
          <w:color w:val="000000" w:themeColor="text1"/>
        </w:rPr>
        <w:t xml:space="preserve">Sempre que, nos cálculos intermédios, procederes a arredondamentos, conserva, pelo menos, </w:t>
      </w:r>
      <w:r w:rsidR="00C76488">
        <w:rPr>
          <w:color w:val="000000" w:themeColor="text1"/>
        </w:rPr>
        <w:br/>
      </w:r>
      <w:r w:rsidRPr="00CF2E5C">
        <w:rPr>
          <w:color w:val="000000" w:themeColor="text1"/>
        </w:rPr>
        <w:t>2 casas decimais.</w:t>
      </w:r>
    </w:p>
    <w:p w14:paraId="17F95DF7" w14:textId="0531D762" w:rsidR="00F629ED" w:rsidRDefault="00F629ED" w:rsidP="00B06E4B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8145CE" w:rsidRPr="00CF2E5C">
        <w:rPr>
          <w:color w:val="000000" w:themeColor="text1"/>
        </w:rPr>
        <w:t>Resolve o triângulo.</w:t>
      </w:r>
    </w:p>
    <w:p w14:paraId="6ABF13B3" w14:textId="7C66108B" w:rsidR="00D02BC2" w:rsidRDefault="0064780C" w:rsidP="00B06E4B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CF2E5C">
        <w:rPr>
          <w:b/>
          <w:bCs/>
          <w:color w:val="000000" w:themeColor="text1"/>
          <w:sz w:val="20"/>
          <w:szCs w:val="20"/>
        </w:rPr>
        <w:t>Nota:</w:t>
      </w:r>
      <w:r w:rsidRPr="00CF2E5C">
        <w:rPr>
          <w:color w:val="000000" w:themeColor="text1"/>
          <w:sz w:val="20"/>
          <w:szCs w:val="20"/>
        </w:rPr>
        <w:t xml:space="preserve"> Resolver o triângulo é determinar as amplitudes de todos os ângulos e o comprimento de todos os lados.</w:t>
      </w:r>
    </w:p>
    <w:p w14:paraId="6C688395" w14:textId="146C2C2C" w:rsidR="00D02BC2" w:rsidRDefault="00B06E4B" w:rsidP="00B06E4B">
      <w:pPr>
        <w:spacing w:before="120" w:after="120" w:line="240" w:lineRule="auto"/>
        <w:jc w:val="center"/>
        <w:rPr>
          <w:color w:val="000000" w:themeColor="text1"/>
        </w:rPr>
      </w:pPr>
      <w:r>
        <w:rPr>
          <w:rFonts w:cstheme="minorHAnsi"/>
          <w:b/>
          <w:noProof/>
        </w:rPr>
        <w:drawing>
          <wp:inline distT="0" distB="0" distL="0" distR="0" wp14:anchorId="14E75F97" wp14:editId="0B4AE1E6">
            <wp:extent cx="1306195" cy="932180"/>
            <wp:effectExtent l="0" t="0" r="8255" b="0"/>
            <wp:docPr id="1856232153" name="Imagem 22" descr="Uma imagem com captura de ecrã, file, Saturação de cores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32153" name="Imagem 22" descr="Uma imagem com captura de ecrã, file, Saturação de cores, Gráfico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8DFB" w14:textId="337FCBB7" w:rsidR="00F629ED" w:rsidRDefault="00F629ED" w:rsidP="00F629ED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980375" w:rsidRPr="00CF2E5C">
        <w:rPr>
          <w:color w:val="000000" w:themeColor="text1"/>
        </w:rPr>
        <w:t>Resolve as seguintes equações.</w:t>
      </w:r>
    </w:p>
    <w:p w14:paraId="02973088" w14:textId="73C793F2" w:rsidR="00F629ED" w:rsidRPr="00165C08" w:rsidRDefault="00F629ED" w:rsidP="00B06E4B">
      <w:pPr>
        <w:spacing w:before="36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4x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x-2</m:t>
            </m:r>
          </m:e>
        </m:d>
        <m:r>
          <w:rPr>
            <w:rFonts w:ascii="Cambria Math" w:hAnsi="Cambria Math"/>
            <w:color w:val="000000" w:themeColor="text1"/>
          </w:rPr>
          <m:t>+3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2x+5</m:t>
            </m:r>
          </m:e>
        </m:d>
        <m:r>
          <w:rPr>
            <w:rFonts w:ascii="Cambria Math" w:hAnsi="Cambria Math"/>
            <w:color w:val="000000" w:themeColor="text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+11</m:t>
        </m:r>
      </m:oMath>
    </w:p>
    <w:p w14:paraId="50DC3C1B" w14:textId="1E9EE217" w:rsidR="00F629ED" w:rsidRPr="00165C08" w:rsidRDefault="00F629ED" w:rsidP="00B06E4B">
      <w:pPr>
        <w:spacing w:before="36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6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x-3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x+3</m:t>
            </m:r>
          </m:e>
        </m:d>
        <m:r>
          <w:rPr>
            <w:rFonts w:ascii="Cambria Math" w:hAnsi="Cambria Math"/>
            <w:color w:val="000000" w:themeColor="text1"/>
          </w:rPr>
          <m:t>-4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x+2</m:t>
            </m:r>
          </m:e>
        </m:d>
        <m:r>
          <w:rPr>
            <w:rFonts w:ascii="Cambria Math" w:hAnsi="Cambria Math"/>
            <w:color w:val="000000" w:themeColor="text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2x-1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+9</m:t>
        </m:r>
      </m:oMath>
    </w:p>
    <w:p w14:paraId="4D63C91F" w14:textId="590666E8" w:rsidR="00F629ED" w:rsidRPr="00165C08" w:rsidRDefault="00F629ED" w:rsidP="00B06E4B">
      <w:pPr>
        <w:spacing w:before="36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2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+6x-10=x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x+11</m:t>
            </m:r>
          </m:e>
        </m:d>
        <m:r>
          <w:rPr>
            <w:rFonts w:ascii="Cambria Math" w:hAnsi="Cambria Math"/>
            <w:color w:val="000000" w:themeColor="text1"/>
          </w:rPr>
          <m:t>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65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4</m:t>
            </m:r>
          </m:den>
        </m:f>
      </m:oMath>
    </w:p>
    <w:p w14:paraId="6E0F561B" w14:textId="0FA5057E" w:rsidR="00F629ED" w:rsidRPr="00165C08" w:rsidRDefault="00F629ED" w:rsidP="00B06E4B">
      <w:pPr>
        <w:spacing w:before="36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x+4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-4x=13</m:t>
        </m:r>
      </m:oMath>
    </w:p>
    <w:p w14:paraId="3F41885A" w14:textId="52439EE9" w:rsidR="00F629ED" w:rsidRDefault="00F629ED" w:rsidP="00F629ED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5457E" w:rsidRPr="00CF2E5C">
        <w:rPr>
          <w:color w:val="000000" w:themeColor="text1"/>
        </w:rPr>
        <w:t xml:space="preserve">Considera os conjuntos </w:t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]"/>
            <m:endChr m:val="[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-5,+∞</m:t>
            </m:r>
          </m:e>
        </m:d>
      </m:oMath>
      <w:r w:rsidR="0045457E" w:rsidRPr="00CF2E5C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∈R:-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23</m:t>
                </m:r>
              </m:e>
            </m:rad>
            <m:r>
              <w:rPr>
                <w:rFonts w:ascii="Cambria Math" w:hAnsi="Cambria Math"/>
                <w:color w:val="000000" w:themeColor="text1"/>
              </w:rPr>
              <m:t>&lt;x≤2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π</m:t>
            </m:r>
          </m:e>
        </m:d>
      </m:oMath>
      <w:r w:rsidR="0045457E" w:rsidRPr="00CF2E5C">
        <w:rPr>
          <w:color w:val="000000" w:themeColor="text1"/>
        </w:rPr>
        <w:t xml:space="preserve"> e </w:t>
      </w:r>
      <w:r w:rsidR="0045457E" w:rsidRPr="00CF2E5C">
        <w:rPr>
          <w:i/>
          <w:iCs/>
          <w:color w:val="000000" w:themeColor="text1"/>
        </w:rPr>
        <w:t>C</w:t>
      </w:r>
      <w:r w:rsidR="0045457E" w:rsidRPr="00CF2E5C">
        <w:rPr>
          <w:color w:val="000000" w:themeColor="text1"/>
        </w:rPr>
        <w:t>, representado na reta real seguinte.</w:t>
      </w:r>
    </w:p>
    <w:p w14:paraId="36F0E74A" w14:textId="4FF89D78" w:rsidR="00D02BC2" w:rsidRDefault="00206D6A" w:rsidP="00F629ED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278338C" wp14:editId="17B5AD9A">
            <wp:extent cx="1228346" cy="603505"/>
            <wp:effectExtent l="0" t="0" r="0" b="6350"/>
            <wp:docPr id="1237788520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88520" name="Imagem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346" cy="6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EF5F" w14:textId="71D92733" w:rsidR="00D02BC2" w:rsidRDefault="00E17442" w:rsidP="00F629ED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CF2E5C">
        <w:rPr>
          <w:color w:val="000000" w:themeColor="text1"/>
        </w:rPr>
        <w:t>Escreve, sob a forma de um intervalo de números reais, os conjuntos:</w:t>
      </w:r>
    </w:p>
    <w:p w14:paraId="35D674BC" w14:textId="5035B52A" w:rsidR="00F629ED" w:rsidRPr="00165C08" w:rsidRDefault="00F629ED" w:rsidP="00F629ED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A∩B</m:t>
        </m:r>
      </m:oMath>
    </w:p>
    <w:p w14:paraId="7F4931A0" w14:textId="196D3E8E" w:rsidR="00F629ED" w:rsidRPr="00165C08" w:rsidRDefault="00F629ED" w:rsidP="00F629ED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A∪C</m:t>
        </m:r>
      </m:oMath>
    </w:p>
    <w:p w14:paraId="06018597" w14:textId="217BBF45" w:rsidR="00F629ED" w:rsidRDefault="00F629E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18C73D4" w14:textId="6678D904" w:rsidR="00F629ED" w:rsidRDefault="00F629ED" w:rsidP="007C752C">
      <w:pPr>
        <w:spacing w:before="360" w:after="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24488F" w:rsidRPr="00CF2E5C">
        <w:rPr>
          <w:color w:val="000000" w:themeColor="text1"/>
        </w:rPr>
        <w:t>Considera as seguintes funções, representadas através de gráficos, expressões analíticas e tabelas.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F629ED" w:rsidRPr="00F629ED" w14:paraId="0F218742" w14:textId="77777777" w:rsidTr="00F629ED">
        <w:tc>
          <w:tcPr>
            <w:tcW w:w="4322" w:type="dxa"/>
            <w:vAlign w:val="center"/>
          </w:tcPr>
          <w:p w14:paraId="1FC5FDD8" w14:textId="03CCFF07" w:rsidR="00F629ED" w:rsidRPr="0024488F" w:rsidRDefault="00C110F0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485DFEE0" wp14:editId="453DB0D0">
                  <wp:extent cx="1429200" cy="1764000"/>
                  <wp:effectExtent l="0" t="0" r="0" b="8255"/>
                  <wp:docPr id="409386502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200" cy="17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vAlign w:val="center"/>
          </w:tcPr>
          <w:p w14:paraId="09A80DAE" w14:textId="696718EE" w:rsidR="00F629ED" w:rsidRPr="0024488F" w:rsidRDefault="00325520" w:rsidP="00F629E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4C42EF98" wp14:editId="3B8054B0">
                  <wp:extent cx="1486800" cy="1764000"/>
                  <wp:effectExtent l="0" t="0" r="0" b="8255"/>
                  <wp:docPr id="866396199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800" cy="17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56F0B" w14:textId="09A7981A" w:rsidR="00D02BC2" w:rsidRDefault="00D02BC2" w:rsidP="00746A9B">
      <w:pPr>
        <w:spacing w:after="0" w:line="240" w:lineRule="auto"/>
        <w:jc w:val="both"/>
        <w:rPr>
          <w:color w:val="000000" w:themeColor="text1"/>
        </w:rPr>
      </w:pP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3515"/>
        <w:gridCol w:w="1134"/>
        <w:gridCol w:w="1134"/>
        <w:gridCol w:w="567"/>
        <w:gridCol w:w="1134"/>
        <w:gridCol w:w="1134"/>
      </w:tblGrid>
      <w:tr w:rsidR="00AC27EA" w:rsidRPr="00F629ED" w14:paraId="152967B4" w14:textId="77777777" w:rsidTr="00C444D8">
        <w:tc>
          <w:tcPr>
            <w:tcW w:w="3515" w:type="dxa"/>
            <w:vMerge w:val="restart"/>
            <w:tcBorders>
              <w:right w:val="single" w:sz="4" w:space="0" w:color="D88E00"/>
            </w:tcBorders>
            <w:vAlign w:val="center"/>
          </w:tcPr>
          <w:p w14:paraId="1938C8FE" w14:textId="017D558D" w:rsidR="000E3291" w:rsidRPr="000E3291" w:rsidRDefault="000E3291" w:rsidP="001C70AA">
            <w:pPr>
              <w:pStyle w:val="PargrafodaLista"/>
              <w:spacing w:before="120" w:after="120" w:line="276" w:lineRule="auto"/>
              <w:ind w:left="0"/>
              <w:contextualSpacing w:val="0"/>
              <w:jc w:val="both"/>
              <w:rPr>
                <w:color w:val="000000" w:themeColor="text1"/>
                <w:sz w:val="22"/>
                <w:szCs w:val="22"/>
                <w:lang w:val="pt-PT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=3x</m:t>
              </m:r>
            </m:oMath>
            <w:r w:rsidRPr="000E3291">
              <w:rPr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  <w:p w14:paraId="76F1B49C" w14:textId="085A0516" w:rsidR="000E3291" w:rsidRPr="000E3291" w:rsidRDefault="000E3291" w:rsidP="001C70AA">
            <w:pPr>
              <w:pStyle w:val="PargrafodaLista"/>
              <w:spacing w:before="120" w:after="120" w:line="276" w:lineRule="auto"/>
              <w:ind w:left="0"/>
              <w:contextualSpacing w:val="0"/>
              <w:jc w:val="both"/>
              <w:rPr>
                <w:color w:val="000000" w:themeColor="text1"/>
                <w:sz w:val="22"/>
                <w:szCs w:val="22"/>
                <w:lang w:val="pt-PT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=-2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sup>
              </m:sSup>
            </m:oMath>
            <w:r w:rsidRPr="000E3291">
              <w:rPr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  <w:p w14:paraId="0056ACDA" w14:textId="0DB76DD3" w:rsidR="00AC27EA" w:rsidRPr="00FF5187" w:rsidRDefault="000E3291" w:rsidP="001C70AA">
            <w:pPr>
              <w:pStyle w:val="PargrafodaLista"/>
              <w:spacing w:before="120" w:after="120" w:line="276" w:lineRule="auto"/>
              <w:ind w:left="0"/>
              <w:contextualSpacing w:val="0"/>
              <w:jc w:val="both"/>
              <w:rPr>
                <w:rFonts w:cstheme="minorHAnsi"/>
                <w:b/>
                <w:color w:val="000000" w:themeColor="text1"/>
                <w:lang w:val="pt-PT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;a&gt;0</m:t>
              </m:r>
            </m:oMath>
            <w:r w:rsidRPr="000E329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1831CEFC" w14:textId="2793445F" w:rsidR="00AC27EA" w:rsidRPr="000E3291" w:rsidRDefault="00C93097" w:rsidP="00FF73A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x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49DE5E55" w14:textId="470A3273" w:rsidR="00AC27EA" w:rsidRPr="000E3291" w:rsidRDefault="00444DEB" w:rsidP="00FF73A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m(x)</m:t>
                </m:r>
              </m:oMath>
            </m:oMathPara>
          </w:p>
        </w:tc>
        <w:tc>
          <w:tcPr>
            <w:tcW w:w="567" w:type="dxa"/>
            <w:tcBorders>
              <w:left w:val="single" w:sz="4" w:space="0" w:color="D88E00"/>
              <w:right w:val="single" w:sz="4" w:space="0" w:color="D88E00"/>
            </w:tcBorders>
            <w:vAlign w:val="center"/>
          </w:tcPr>
          <w:p w14:paraId="72D5C158" w14:textId="77777777" w:rsidR="00AC27EA" w:rsidRPr="000E3291" w:rsidRDefault="00AC27EA" w:rsidP="00FF73A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0D67308D" w14:textId="501CF168" w:rsidR="00AC27EA" w:rsidRPr="000E3291" w:rsidRDefault="00C1092A" w:rsidP="00FF73A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x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58C4E8F2" w14:textId="2F7EA476" w:rsidR="00AC27EA" w:rsidRPr="000E3291" w:rsidRDefault="00FB7ADC" w:rsidP="00FF73A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n(x)</m:t>
                </m:r>
              </m:oMath>
            </m:oMathPara>
          </w:p>
        </w:tc>
      </w:tr>
      <w:tr w:rsidR="00C444D8" w:rsidRPr="00F629ED" w14:paraId="5A45CA8B" w14:textId="77777777" w:rsidTr="00C444D8">
        <w:tc>
          <w:tcPr>
            <w:tcW w:w="3515" w:type="dxa"/>
            <w:vMerge/>
            <w:tcBorders>
              <w:right w:val="single" w:sz="4" w:space="0" w:color="D88E00"/>
            </w:tcBorders>
            <w:vAlign w:val="center"/>
          </w:tcPr>
          <w:p w14:paraId="5CB3C45C" w14:textId="77777777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7780E306" w14:textId="4ECB671B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0E3291">
              <w:rPr>
                <w:color w:val="000000" w:themeColor="text1"/>
                <w:sz w:val="22"/>
                <w:szCs w:val="22"/>
                <w:lang w:val="pt-PT"/>
              </w:rPr>
              <w:t>4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269242B6" w14:textId="6C3F44A8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0E3291">
              <w:rPr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  <w:tc>
          <w:tcPr>
            <w:tcW w:w="567" w:type="dxa"/>
            <w:tcBorders>
              <w:left w:val="single" w:sz="4" w:space="0" w:color="D88E00"/>
              <w:right w:val="single" w:sz="4" w:space="0" w:color="D88E00"/>
            </w:tcBorders>
            <w:vAlign w:val="center"/>
          </w:tcPr>
          <w:p w14:paraId="5415F863" w14:textId="77777777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69E6D79D" w14:textId="57EE108B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0E3291">
              <w:rPr>
                <w:color w:val="000000" w:themeColor="text1"/>
                <w:sz w:val="22"/>
                <w:szCs w:val="22"/>
                <w:lang w:val="pt-PT"/>
              </w:rPr>
              <w:t>4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57EA8038" w14:textId="62FD7651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0E3291">
              <w:rPr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</w:tr>
      <w:tr w:rsidR="00C444D8" w:rsidRPr="00F629ED" w14:paraId="57E0FE29" w14:textId="77777777" w:rsidTr="00C444D8">
        <w:tc>
          <w:tcPr>
            <w:tcW w:w="3515" w:type="dxa"/>
            <w:vMerge/>
            <w:tcBorders>
              <w:right w:val="single" w:sz="4" w:space="0" w:color="D88E00"/>
            </w:tcBorders>
            <w:vAlign w:val="center"/>
          </w:tcPr>
          <w:p w14:paraId="46F69C72" w14:textId="77777777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7DDC8E83" w14:textId="5239D6AB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0E3291">
              <w:rPr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11543446" w14:textId="4320B7FF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0E3291">
              <w:rPr>
                <w:color w:val="000000" w:themeColor="text1"/>
                <w:sz w:val="22"/>
                <w:szCs w:val="22"/>
                <w:lang w:val="pt-PT"/>
              </w:rPr>
              <w:t>8</w:t>
            </w:r>
          </w:p>
        </w:tc>
        <w:tc>
          <w:tcPr>
            <w:tcW w:w="567" w:type="dxa"/>
            <w:tcBorders>
              <w:left w:val="single" w:sz="4" w:space="0" w:color="D88E00"/>
              <w:right w:val="single" w:sz="4" w:space="0" w:color="D88E00"/>
            </w:tcBorders>
            <w:vAlign w:val="center"/>
          </w:tcPr>
          <w:p w14:paraId="66661E7F" w14:textId="77777777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76ACC965" w14:textId="30B0E8C1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0E3291">
              <w:rPr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5DB73109" w14:textId="0DDDFA1A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0E3291">
              <w:rPr>
                <w:color w:val="000000" w:themeColor="text1"/>
                <w:sz w:val="22"/>
                <w:szCs w:val="22"/>
                <w:lang w:val="pt-PT"/>
              </w:rPr>
              <w:t>12</w:t>
            </w:r>
          </w:p>
        </w:tc>
      </w:tr>
      <w:tr w:rsidR="00C444D8" w:rsidRPr="00F629ED" w14:paraId="1E621696" w14:textId="77777777" w:rsidTr="00C444D8">
        <w:tc>
          <w:tcPr>
            <w:tcW w:w="3515" w:type="dxa"/>
            <w:vMerge/>
            <w:tcBorders>
              <w:right w:val="single" w:sz="4" w:space="0" w:color="D88E00"/>
            </w:tcBorders>
            <w:vAlign w:val="center"/>
          </w:tcPr>
          <w:p w14:paraId="6F79FAF0" w14:textId="77777777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359CCC17" w14:textId="1B911E25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0E3291">
              <w:rPr>
                <w:color w:val="000000" w:themeColor="text1"/>
                <w:sz w:val="22"/>
                <w:szCs w:val="22"/>
                <w:lang w:val="pt-PT"/>
              </w:rPr>
              <w:t>20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5B4E4E6B" w14:textId="3EC243FD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0E3291">
              <w:rPr>
                <w:color w:val="000000" w:themeColor="text1"/>
                <w:sz w:val="22"/>
                <w:szCs w:val="22"/>
                <w:lang w:val="pt-PT"/>
              </w:rPr>
              <w:t>2</w:t>
            </w:r>
          </w:p>
        </w:tc>
        <w:tc>
          <w:tcPr>
            <w:tcW w:w="567" w:type="dxa"/>
            <w:tcBorders>
              <w:left w:val="single" w:sz="4" w:space="0" w:color="D88E00"/>
              <w:right w:val="single" w:sz="4" w:space="0" w:color="D88E00"/>
            </w:tcBorders>
            <w:vAlign w:val="center"/>
          </w:tcPr>
          <w:p w14:paraId="66234452" w14:textId="77777777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7200FBBE" w14:textId="17D05D96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0E3291">
              <w:rPr>
                <w:color w:val="000000" w:themeColor="text1"/>
                <w:sz w:val="22"/>
                <w:szCs w:val="22"/>
                <w:lang w:val="pt-PT"/>
              </w:rPr>
              <w:t>6</w:t>
            </w:r>
          </w:p>
        </w:tc>
        <w:tc>
          <w:tcPr>
            <w:tcW w:w="1134" w:type="dxa"/>
            <w:tcBorders>
              <w:top w:val="single" w:sz="4" w:space="0" w:color="D88E00"/>
              <w:left w:val="single" w:sz="4" w:space="0" w:color="D88E00"/>
              <w:bottom w:val="single" w:sz="4" w:space="0" w:color="D88E00"/>
              <w:right w:val="single" w:sz="4" w:space="0" w:color="D88E00"/>
            </w:tcBorders>
          </w:tcPr>
          <w:p w14:paraId="2AC68ED4" w14:textId="2FA3086D" w:rsidR="00C444D8" w:rsidRPr="000E3291" w:rsidRDefault="00C444D8" w:rsidP="00C444D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center"/>
              <w:rPr>
                <w:rFonts w:cstheme="minorHAnsi"/>
                <w:b/>
                <w:color w:val="000000" w:themeColor="text1"/>
              </w:rPr>
            </w:pPr>
            <w:r w:rsidRPr="000E3291">
              <w:rPr>
                <w:color w:val="000000" w:themeColor="text1"/>
                <w:sz w:val="22"/>
                <w:szCs w:val="22"/>
                <w:lang w:val="pt-PT"/>
              </w:rPr>
              <w:t>14</w:t>
            </w:r>
          </w:p>
        </w:tc>
      </w:tr>
    </w:tbl>
    <w:p w14:paraId="34F1A6EB" w14:textId="12623B76" w:rsidR="00746A9B" w:rsidRPr="00165C08" w:rsidRDefault="00746A9B" w:rsidP="00746A9B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426E37" w:rsidRPr="00CF2E5C">
        <w:rPr>
          <w:color w:val="000000" w:themeColor="text1"/>
        </w:rPr>
        <w:t>Indica as funções de proporcionalidade inversa.</w:t>
      </w:r>
    </w:p>
    <w:p w14:paraId="442E17ED" w14:textId="59C511B8" w:rsidR="00746A9B" w:rsidRPr="00165C08" w:rsidRDefault="00746A9B" w:rsidP="00746A9B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206769" w:rsidRPr="00CF2E5C">
        <w:rPr>
          <w:color w:val="000000" w:themeColor="text1"/>
        </w:rPr>
        <w:t>Indica as funções quadráticas.</w:t>
      </w:r>
    </w:p>
    <w:p w14:paraId="62511A22" w14:textId="1065E283" w:rsidR="00746A9B" w:rsidRDefault="00746A9B" w:rsidP="00746A9B">
      <w:pPr>
        <w:spacing w:before="240" w:after="120" w:line="240" w:lineRule="auto"/>
        <w:ind w:left="993" w:hanging="567"/>
        <w:jc w:val="both"/>
        <w:rPr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D21076" w:rsidRPr="00CF2E5C">
        <w:rPr>
          <w:color w:val="000000" w:themeColor="text1"/>
        </w:rPr>
        <w:t xml:space="preserve">Determina a expressão analítica da função </w:t>
      </w:r>
      <w:r w:rsidR="00D21076" w:rsidRPr="00CF2E5C">
        <w:rPr>
          <w:i/>
          <w:iCs/>
          <w:color w:val="000000" w:themeColor="text1"/>
        </w:rPr>
        <w:t>g</w:t>
      </w:r>
      <w:r w:rsidR="00D21076" w:rsidRPr="00CF2E5C">
        <w:rPr>
          <w:color w:val="000000" w:themeColor="text1"/>
        </w:rPr>
        <w:t>.</w:t>
      </w:r>
    </w:p>
    <w:p w14:paraId="66183F12" w14:textId="2FAF7E0D" w:rsidR="007C752C" w:rsidRDefault="007C752C" w:rsidP="00746A9B">
      <w:pPr>
        <w:spacing w:before="240" w:after="120" w:line="240" w:lineRule="auto"/>
        <w:ind w:left="993" w:hanging="567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5EDBD009" wp14:editId="40064C41">
            <wp:simplePos x="0" y="0"/>
            <wp:positionH relativeFrom="margin">
              <wp:align>right</wp:align>
            </wp:positionH>
            <wp:positionV relativeFrom="paragraph">
              <wp:posOffset>92653</wp:posOffset>
            </wp:positionV>
            <wp:extent cx="1335405" cy="1504315"/>
            <wp:effectExtent l="0" t="0" r="0" b="635"/>
            <wp:wrapNone/>
            <wp:docPr id="1694248807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D14C8" w14:textId="0980416E" w:rsidR="00746A9B" w:rsidRDefault="00746A9B" w:rsidP="007C752C">
      <w:pPr>
        <w:spacing w:before="24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615189" w:rsidRPr="00CF2E5C">
        <w:rPr>
          <w:color w:val="000000" w:themeColor="text1"/>
        </w:rPr>
        <w:t xml:space="preserve">Na figura está representada uma circunferência de centro </w:t>
      </w:r>
      <w:r w:rsidR="00615189" w:rsidRPr="00CF2E5C">
        <w:rPr>
          <w:i/>
          <w:iCs/>
          <w:color w:val="000000" w:themeColor="text1"/>
        </w:rPr>
        <w:t>A</w:t>
      </w:r>
      <w:r w:rsidR="00615189" w:rsidRPr="00CF2E5C">
        <w:rPr>
          <w:color w:val="000000" w:themeColor="text1"/>
        </w:rPr>
        <w:t xml:space="preserve"> e raio [</w:t>
      </w:r>
      <w:r w:rsidR="00615189" w:rsidRPr="00CF2E5C">
        <w:rPr>
          <w:i/>
          <w:iCs/>
          <w:color w:val="000000" w:themeColor="text1"/>
        </w:rPr>
        <w:t>AB</w:t>
      </w:r>
      <w:r w:rsidR="00615189" w:rsidRPr="00CF2E5C">
        <w:rPr>
          <w:color w:val="000000" w:themeColor="text1"/>
        </w:rPr>
        <w:t>].</w:t>
      </w:r>
    </w:p>
    <w:p w14:paraId="46900223" w14:textId="7C9A5343" w:rsidR="00D02BC2" w:rsidRDefault="00C90C86" w:rsidP="00A3013B">
      <w:pPr>
        <w:spacing w:before="120" w:after="120" w:line="240" w:lineRule="auto"/>
        <w:ind w:left="426" w:right="2266"/>
        <w:jc w:val="both"/>
        <w:rPr>
          <w:color w:val="000000" w:themeColor="text1"/>
        </w:rPr>
      </w:pPr>
      <w:r w:rsidRPr="00CF2E5C">
        <w:rPr>
          <w:color w:val="000000" w:themeColor="text1"/>
        </w:rPr>
        <w:t xml:space="preserve">Sabendo que a área da </w:t>
      </w:r>
      <w:r w:rsidR="00C530D3">
        <w:rPr>
          <w:color w:val="000000" w:themeColor="text1"/>
        </w:rPr>
        <w:t xml:space="preserve">região limitada pela </w:t>
      </w:r>
      <w:r w:rsidRPr="00CF2E5C">
        <w:rPr>
          <w:color w:val="000000" w:themeColor="text1"/>
        </w:rPr>
        <w:t xml:space="preserve">circunferência é </w:t>
      </w:r>
      <m:oMath>
        <m:r>
          <w:rPr>
            <w:rFonts w:ascii="Cambria Math" w:hAnsi="Cambria Math"/>
            <w:color w:val="000000" w:themeColor="text1"/>
          </w:rPr>
          <m:t>36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π</m:t>
        </m:r>
      </m:oMath>
      <w:r w:rsidRPr="00CF2E5C">
        <w:rPr>
          <w:color w:val="000000" w:themeColor="text1"/>
        </w:rPr>
        <w:t xml:space="preserve"> cm</w:t>
      </w:r>
      <w:r w:rsidRPr="00CF2E5C">
        <w:rPr>
          <w:color w:val="000000" w:themeColor="text1"/>
          <w:vertAlign w:val="superscript"/>
        </w:rPr>
        <w:t>2</w:t>
      </w:r>
      <w:r w:rsidRPr="00CF2E5C">
        <w:rPr>
          <w:color w:val="000000" w:themeColor="text1"/>
        </w:rPr>
        <w:t xml:space="preserve"> e que a amplitude do ângulo </w:t>
      </w:r>
      <w:r w:rsidRPr="00CF2E5C">
        <w:rPr>
          <w:i/>
          <w:iCs/>
          <w:color w:val="000000" w:themeColor="text1"/>
        </w:rPr>
        <w:t>BED</w:t>
      </w:r>
      <w:r w:rsidRPr="00CF2E5C">
        <w:rPr>
          <w:color w:val="000000" w:themeColor="text1"/>
        </w:rPr>
        <w:t xml:space="preserve"> é 24</w:t>
      </w:r>
      <m:oMath>
        <m:r>
          <w:rPr>
            <w:rFonts w:ascii="Cambria Math" w:hAnsi="Cambria Math"/>
            <w:color w:val="000000" w:themeColor="text1"/>
          </w:rPr>
          <m:t>°</m:t>
        </m:r>
      </m:oMath>
      <w:r w:rsidRPr="00CF2E5C">
        <w:rPr>
          <w:color w:val="000000" w:themeColor="text1"/>
        </w:rPr>
        <w:t>, determina a área da região sombreada. Apresenta o resultado aproximado a menos de 0,01.</w:t>
      </w:r>
    </w:p>
    <w:p w14:paraId="314F75EB" w14:textId="7DE09DE2" w:rsidR="00D02BC2" w:rsidRDefault="00D02BC2" w:rsidP="00D02BC2">
      <w:pPr>
        <w:spacing w:before="120" w:after="120" w:line="240" w:lineRule="auto"/>
        <w:jc w:val="both"/>
        <w:rPr>
          <w:color w:val="000000" w:themeColor="text1"/>
        </w:rPr>
      </w:pPr>
    </w:p>
    <w:p w14:paraId="26AA15A5" w14:textId="4558D799" w:rsidR="00746A9B" w:rsidRDefault="00746A9B" w:rsidP="007C752C">
      <w:pPr>
        <w:spacing w:before="24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9709AD" w:rsidRPr="00CF2E5C">
        <w:rPr>
          <w:color w:val="000000" w:themeColor="text1"/>
        </w:rPr>
        <w:t xml:space="preserve">No referencial da figura estão representadas </w:t>
      </w:r>
      <w:r w:rsidR="00C530D3">
        <w:rPr>
          <w:color w:val="000000" w:themeColor="text1"/>
        </w:rPr>
        <w:t>parte das</w:t>
      </w:r>
      <w:r w:rsidR="009709AD" w:rsidRPr="00CF2E5C">
        <w:rPr>
          <w:color w:val="000000" w:themeColor="text1"/>
        </w:rPr>
        <w:t xml:space="preserve"> funções </w:t>
      </w:r>
      <w:r w:rsidR="009709AD" w:rsidRPr="00CF2E5C">
        <w:rPr>
          <w:i/>
          <w:iCs/>
          <w:color w:val="000000" w:themeColor="text1"/>
        </w:rPr>
        <w:t>f</w:t>
      </w:r>
      <w:r w:rsidR="009709AD" w:rsidRPr="00CF2E5C">
        <w:rPr>
          <w:color w:val="000000" w:themeColor="text1"/>
        </w:rPr>
        <w:t xml:space="preserve">, </w:t>
      </w:r>
      <w:r w:rsidR="009709AD" w:rsidRPr="00CF2E5C">
        <w:rPr>
          <w:i/>
          <w:iCs/>
          <w:color w:val="000000" w:themeColor="text1"/>
        </w:rPr>
        <w:t xml:space="preserve">g </w:t>
      </w:r>
      <w:r w:rsidR="009709AD" w:rsidRPr="00CF2E5C">
        <w:rPr>
          <w:color w:val="000000" w:themeColor="text1"/>
        </w:rPr>
        <w:t xml:space="preserve">e </w:t>
      </w:r>
      <w:r w:rsidR="009709AD" w:rsidRPr="00CF2E5C">
        <w:rPr>
          <w:i/>
          <w:iCs/>
          <w:color w:val="000000" w:themeColor="text1"/>
        </w:rPr>
        <w:t>h</w:t>
      </w:r>
      <w:r w:rsidR="009709AD" w:rsidRPr="00CF2E5C">
        <w:rPr>
          <w:color w:val="000000" w:themeColor="text1"/>
        </w:rPr>
        <w:t>.</w:t>
      </w:r>
    </w:p>
    <w:p w14:paraId="46A253AB" w14:textId="42867653" w:rsidR="00AC27EA" w:rsidRDefault="007C752C" w:rsidP="00746A9B">
      <w:pPr>
        <w:spacing w:before="120" w:after="120" w:line="240" w:lineRule="auto"/>
        <w:ind w:left="426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22157F51" wp14:editId="48CEAAEE">
            <wp:simplePos x="0" y="0"/>
            <wp:positionH relativeFrom="margin">
              <wp:align>right</wp:align>
            </wp:positionH>
            <wp:positionV relativeFrom="paragraph">
              <wp:posOffset>190154</wp:posOffset>
            </wp:positionV>
            <wp:extent cx="1461600" cy="1479600"/>
            <wp:effectExtent l="0" t="0" r="5715" b="6350"/>
            <wp:wrapNone/>
            <wp:docPr id="605296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00" cy="14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571C" w:rsidRPr="00CF2E5C">
        <w:rPr>
          <w:color w:val="000000" w:themeColor="text1"/>
        </w:rPr>
        <w:t>A função</w:t>
      </w:r>
      <w:r w:rsidR="0030571C" w:rsidRPr="00CF2E5C">
        <w:rPr>
          <w:i/>
          <w:iCs/>
          <w:color w:val="000000" w:themeColor="text1"/>
        </w:rPr>
        <w:t xml:space="preserve"> f</w:t>
      </w:r>
      <w:r w:rsidR="0030571C" w:rsidRPr="00CF2E5C">
        <w:rPr>
          <w:color w:val="000000" w:themeColor="text1"/>
        </w:rPr>
        <w:t xml:space="preserve"> é definida por 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  <m:r>
          <w:rPr>
            <w:rFonts w:ascii="Cambria Math" w:hAnsi="Cambria Math"/>
            <w:color w:val="000000" w:themeColor="text1"/>
          </w:rPr>
          <m:t>=-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r>
          <w:rPr>
            <w:rFonts w:ascii="Cambria Math" w:hAnsi="Cambria Math"/>
            <w:color w:val="000000" w:themeColor="text1"/>
          </w:rPr>
          <m:t>x+6</m:t>
        </m:r>
      </m:oMath>
      <w:r w:rsidR="0030571C" w:rsidRPr="00CF2E5C">
        <w:rPr>
          <w:color w:val="000000" w:themeColor="text1"/>
        </w:rPr>
        <w:t>.</w:t>
      </w:r>
    </w:p>
    <w:p w14:paraId="65692B3B" w14:textId="51710C6A" w:rsidR="00AC27EA" w:rsidRDefault="00B64FC9" w:rsidP="00746A9B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CF2E5C">
        <w:rPr>
          <w:color w:val="000000" w:themeColor="text1"/>
        </w:rPr>
        <w:t xml:space="preserve">A função </w:t>
      </w:r>
      <w:r w:rsidRPr="00CF2E5C">
        <w:rPr>
          <w:i/>
          <w:iCs/>
          <w:color w:val="000000" w:themeColor="text1"/>
        </w:rPr>
        <w:t xml:space="preserve">g </w:t>
      </w:r>
      <w:r w:rsidRPr="00CF2E5C">
        <w:rPr>
          <w:color w:val="000000" w:themeColor="text1"/>
        </w:rPr>
        <w:t xml:space="preserve">é de proporcionalidade inversa e a função </w:t>
      </w:r>
      <w:r w:rsidRPr="00CF2E5C">
        <w:rPr>
          <w:i/>
          <w:iCs/>
          <w:color w:val="000000" w:themeColor="text1"/>
        </w:rPr>
        <w:t xml:space="preserve">h </w:t>
      </w:r>
      <w:r w:rsidRPr="00CF2E5C">
        <w:rPr>
          <w:color w:val="000000" w:themeColor="text1"/>
        </w:rPr>
        <w:t>é quadrática.</w:t>
      </w:r>
    </w:p>
    <w:p w14:paraId="05E64435" w14:textId="1434EB08" w:rsidR="00AC27EA" w:rsidRDefault="00834D2A" w:rsidP="00746A9B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CF2E5C">
        <w:rPr>
          <w:color w:val="000000" w:themeColor="text1"/>
        </w:rPr>
        <w:t xml:space="preserve">Sabendo que a abcissa do ponto </w:t>
      </w:r>
      <w:r w:rsidRPr="00CF2E5C">
        <w:rPr>
          <w:i/>
          <w:iCs/>
          <w:color w:val="000000" w:themeColor="text1"/>
        </w:rPr>
        <w:t>A</w:t>
      </w:r>
      <w:r w:rsidRPr="00CF2E5C">
        <w:rPr>
          <w:color w:val="000000" w:themeColor="text1"/>
        </w:rPr>
        <w:t xml:space="preserve"> é 2</w:t>
      </w:r>
      <w:r w:rsidR="0094517B">
        <w:rPr>
          <w:color w:val="000000" w:themeColor="text1"/>
        </w:rPr>
        <w:t>,</w:t>
      </w:r>
      <w:r w:rsidRPr="00CF2E5C">
        <w:rPr>
          <w:color w:val="000000" w:themeColor="text1"/>
        </w:rPr>
        <w:t xml:space="preserve"> e que a abcissa do ponto </w:t>
      </w:r>
      <w:r w:rsidRPr="00CF2E5C">
        <w:rPr>
          <w:i/>
          <w:iCs/>
          <w:color w:val="000000" w:themeColor="text1"/>
        </w:rPr>
        <w:t>B</w:t>
      </w:r>
      <w:r w:rsidRPr="00CF2E5C">
        <w:rPr>
          <w:color w:val="000000" w:themeColor="text1"/>
        </w:rPr>
        <w:t xml:space="preserve"> é 5:</w:t>
      </w:r>
    </w:p>
    <w:p w14:paraId="3C7F5D8E" w14:textId="60340028" w:rsidR="00746A9B" w:rsidRPr="00165C08" w:rsidRDefault="00746A9B" w:rsidP="00746A9B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15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401FE2" w:rsidRPr="00CF2E5C">
        <w:rPr>
          <w:color w:val="000000" w:themeColor="text1"/>
        </w:rPr>
        <w:t xml:space="preserve">determina as expressões analíticas das funções </w:t>
      </w:r>
      <w:r w:rsidR="00401FE2" w:rsidRPr="00CF2E5C">
        <w:rPr>
          <w:i/>
          <w:iCs/>
          <w:color w:val="000000" w:themeColor="text1"/>
        </w:rPr>
        <w:t xml:space="preserve">g </w:t>
      </w:r>
      <w:r w:rsidR="00401FE2" w:rsidRPr="00CF2E5C">
        <w:rPr>
          <w:color w:val="000000" w:themeColor="text1"/>
        </w:rPr>
        <w:t xml:space="preserve">e </w:t>
      </w:r>
      <w:r w:rsidR="00401FE2" w:rsidRPr="00CF2E5C">
        <w:rPr>
          <w:i/>
          <w:iCs/>
          <w:color w:val="000000" w:themeColor="text1"/>
        </w:rPr>
        <w:t>h</w:t>
      </w:r>
      <w:r w:rsidR="00401FE2" w:rsidRPr="00CF2E5C">
        <w:rPr>
          <w:color w:val="000000" w:themeColor="text1"/>
        </w:rPr>
        <w:t>;</w:t>
      </w:r>
    </w:p>
    <w:p w14:paraId="7D34DF68" w14:textId="668E50E0" w:rsidR="00746A9B" w:rsidRPr="00165C08" w:rsidRDefault="00746A9B" w:rsidP="007C752C">
      <w:pPr>
        <w:spacing w:before="240" w:after="120" w:line="240" w:lineRule="auto"/>
        <w:ind w:left="993" w:right="3258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5F604B" w:rsidRPr="00CF2E5C">
        <w:rPr>
          <w:color w:val="000000" w:themeColor="text1"/>
        </w:rPr>
        <w:t xml:space="preserve">mostra que o ponto de coordenadas (10, 1) é o ponto de interseção dos gráficos das funções </w:t>
      </w:r>
      <w:r w:rsidR="005F604B" w:rsidRPr="00CF2E5C">
        <w:rPr>
          <w:i/>
          <w:iCs/>
          <w:color w:val="000000" w:themeColor="text1"/>
        </w:rPr>
        <w:t xml:space="preserve">f </w:t>
      </w:r>
      <w:r w:rsidR="005F604B" w:rsidRPr="00CF2E5C">
        <w:rPr>
          <w:color w:val="000000" w:themeColor="text1"/>
        </w:rPr>
        <w:t xml:space="preserve">e </w:t>
      </w:r>
      <w:r w:rsidR="005F604B" w:rsidRPr="00CF2E5C">
        <w:rPr>
          <w:i/>
          <w:iCs/>
          <w:color w:val="000000" w:themeColor="text1"/>
        </w:rPr>
        <w:t>g</w:t>
      </w:r>
      <w:r w:rsidR="005F604B" w:rsidRPr="00CF2E5C">
        <w:rPr>
          <w:color w:val="000000" w:themeColor="text1"/>
        </w:rPr>
        <w:t>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631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5"/>
      </w:tblGrid>
      <w:tr w:rsidR="00C86D4A" w:rsidRPr="00B922A2" w14:paraId="4E36A04F" w14:textId="77777777" w:rsidTr="00DD26DD">
        <w:tc>
          <w:tcPr>
            <w:tcW w:w="460" w:type="pct"/>
            <w:shd w:val="clear" w:color="auto" w:fill="70B7E7"/>
            <w:vAlign w:val="center"/>
          </w:tcPr>
          <w:p w14:paraId="2F29DD72" w14:textId="0F3F83C1" w:rsidR="00C86D4A" w:rsidRPr="00B922A2" w:rsidRDefault="00C86D4A" w:rsidP="00C86D4A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016C4790" w14:textId="26C74399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20214D0" w14:textId="45790505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4E53D91" w14:textId="4EC272BF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977A607" w14:textId="14B8F2BD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E291B2B" w14:textId="1644FEF9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5.1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A0420D4" w14:textId="6FF666C7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5.2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B6C478D" w14:textId="5AD1D5B4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4019A3B" w14:textId="3F004C82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C869123" w14:textId="0983E335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8.1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17AE567" w14:textId="23B022C6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8.2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2BF534B" w14:textId="3732DA73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9.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0EB4AE6" w14:textId="34F3436C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10.</w:t>
            </w:r>
          </w:p>
        </w:tc>
        <w:tc>
          <w:tcPr>
            <w:tcW w:w="351" w:type="pct"/>
            <w:shd w:val="clear" w:color="auto" w:fill="EEF2F6"/>
            <w:vAlign w:val="bottom"/>
          </w:tcPr>
          <w:p w14:paraId="43EF4BAA" w14:textId="736E514F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11.1</w:t>
            </w:r>
          </w:p>
        </w:tc>
      </w:tr>
      <w:tr w:rsidR="00C86D4A" w:rsidRPr="00B922A2" w14:paraId="61E454E3" w14:textId="77777777" w:rsidTr="00DD26DD">
        <w:tc>
          <w:tcPr>
            <w:tcW w:w="460" w:type="pct"/>
            <w:shd w:val="clear" w:color="auto" w:fill="70B7E7"/>
            <w:vAlign w:val="center"/>
          </w:tcPr>
          <w:p w14:paraId="20B0D197" w14:textId="1728E7E5" w:rsidR="00C86D4A" w:rsidRPr="00B922A2" w:rsidRDefault="00C86D4A" w:rsidP="00C86D4A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BD16A1E" w14:textId="6A32440D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BE0ECCB" w14:textId="25698668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EE9172A" w14:textId="5C561BE5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F2A83EB" w14:textId="6E791168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D13AA29" w14:textId="359DAE3B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673ADED" w14:textId="7D31D330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EE43E6E" w14:textId="7B7FDCC2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753BD9ED" w14:textId="7344F649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4243C61" w14:textId="37A93971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D2D22A4" w14:textId="720D85AE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796B968" w14:textId="0BCE580E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C539DBA" w14:textId="0614BDAC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51" w:type="pct"/>
            <w:shd w:val="clear" w:color="auto" w:fill="EEF2F6"/>
            <w:vAlign w:val="bottom"/>
          </w:tcPr>
          <w:p w14:paraId="141E1A51" w14:textId="64BD25E1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</w:tr>
      <w:tr w:rsidR="00C86D4A" w:rsidRPr="00B922A2" w14:paraId="5353711D" w14:textId="77777777" w:rsidTr="00DD26DD">
        <w:tc>
          <w:tcPr>
            <w:tcW w:w="460" w:type="pct"/>
            <w:shd w:val="clear" w:color="auto" w:fill="70B7E7"/>
            <w:vAlign w:val="center"/>
          </w:tcPr>
          <w:p w14:paraId="2EB7A80B" w14:textId="77777777" w:rsidR="00C86D4A" w:rsidRPr="00B922A2" w:rsidRDefault="00C86D4A" w:rsidP="00C86D4A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133CAD40" w14:textId="5C2EB203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14FC9D6" w14:textId="06700086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CFED35B" w14:textId="11D0C995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6FF483E" w14:textId="11D215C0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12.1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A832D0C" w14:textId="43991834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12.2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563D383" w14:textId="6342583B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13.1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1B64499" w14:textId="033FCB5E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13.2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8726CAA" w14:textId="41699942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13.3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8BF6963" w14:textId="0B295718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14.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23AB436" w14:textId="4BFEDD3B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15.1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1204CC4" w14:textId="0B79EC0A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15.2</w:t>
            </w:r>
          </w:p>
        </w:tc>
        <w:tc>
          <w:tcPr>
            <w:tcW w:w="700" w:type="pct"/>
            <w:gridSpan w:val="2"/>
            <w:shd w:val="clear" w:color="auto" w:fill="EEF2F6"/>
            <w:vAlign w:val="bottom"/>
          </w:tcPr>
          <w:p w14:paraId="04BFF62B" w14:textId="2849A425" w:rsidR="00C86D4A" w:rsidRPr="00C86D4A" w:rsidRDefault="00C86D4A" w:rsidP="00C86D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C86D4A" w:rsidRPr="00B922A2" w14:paraId="522BCAFC" w14:textId="77777777" w:rsidTr="00DD26DD">
        <w:tc>
          <w:tcPr>
            <w:tcW w:w="460" w:type="pct"/>
            <w:shd w:val="clear" w:color="auto" w:fill="70B7E7"/>
            <w:vAlign w:val="center"/>
          </w:tcPr>
          <w:p w14:paraId="432746CB" w14:textId="77777777" w:rsidR="00C86D4A" w:rsidRPr="00B922A2" w:rsidRDefault="00C86D4A" w:rsidP="00C86D4A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6B23A7F" w14:textId="5F60F9AC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E7B061B" w14:textId="2657249C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0A63032" w14:textId="78244870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7293C7B3" w14:textId="22FBF3BD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A61208E" w14:textId="36C267A9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B2AAB3E" w14:textId="5B0F9B9B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EF86A8C" w14:textId="00D161A7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7B1C74F7" w14:textId="7B9BFD0F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DC02E74" w14:textId="2A482DE6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0C2E266" w14:textId="2E15A2E7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F7416C1" w14:textId="0F17434D" w:rsidR="00C86D4A" w:rsidRPr="00C86D4A" w:rsidRDefault="00C86D4A" w:rsidP="00C86D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86D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700" w:type="pct"/>
            <w:gridSpan w:val="2"/>
            <w:shd w:val="clear" w:color="auto" w:fill="EEF2F6"/>
            <w:vAlign w:val="bottom"/>
          </w:tcPr>
          <w:p w14:paraId="4DA1C5BD" w14:textId="2571E2CC" w:rsidR="00C86D4A" w:rsidRPr="0094517B" w:rsidRDefault="00C86D4A" w:rsidP="00C86D4A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94517B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Pr="00234DF6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605F03" w:rsidRPr="00234DF6" w:rsidSect="00AB62A4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 w:code="9"/>
      <w:pgMar w:top="1701" w:right="1418" w:bottom="1134" w:left="1418" w:header="340" w:footer="567" w:gutter="0"/>
      <w:pgNumType w:start="15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19150" w14:textId="77777777" w:rsidR="00AB62A4" w:rsidRDefault="00AB62A4" w:rsidP="00C70F63">
      <w:pPr>
        <w:spacing w:after="0" w:line="240" w:lineRule="auto"/>
      </w:pPr>
      <w:r>
        <w:separator/>
      </w:r>
    </w:p>
  </w:endnote>
  <w:endnote w:type="continuationSeparator" w:id="0">
    <w:p w14:paraId="6E96A539" w14:textId="77777777" w:rsidR="00AB62A4" w:rsidRDefault="00AB62A4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88712206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96065881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748076944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A5934" w14:textId="77777777" w:rsidR="00AB62A4" w:rsidRDefault="00AB62A4" w:rsidP="00C70F63">
      <w:pPr>
        <w:spacing w:after="0" w:line="240" w:lineRule="auto"/>
      </w:pPr>
      <w:r>
        <w:separator/>
      </w:r>
    </w:p>
  </w:footnote>
  <w:footnote w:type="continuationSeparator" w:id="0">
    <w:p w14:paraId="2866033A" w14:textId="77777777" w:rsidR="00AB62A4" w:rsidRDefault="00AB62A4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892C79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8E0A95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16F826A9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ACC22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4556AA09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E93D6E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4</w:t>
                          </w:r>
                          <w:r w:rsidR="003E0EE9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" adj="-11796480,,5400" path="m,919290l471,596,1649200,v2267,306430,4533,612860,6800,919290c1656000,953560,1628218,981342,1593948,981342r-1531896,c27782,981342,,953560,,919290xe" fillcolor="#acc22f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4556AA09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E93D6E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4</w:t>
                    </w:r>
                    <w:r w:rsidR="003E0EE9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proofErr w:type="spellEnd"/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proofErr w:type="spellStart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proofErr w:type="spellEnd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A4DAC2A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651DBF" w:rsidRPr="00651DB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 reais. Inequações. Lugares geométricos. Circunferência. Polinómios. Equações do </w:t>
    </w:r>
    <w:r w:rsidR="00D02BC2">
      <w:rPr>
        <w:rFonts w:cstheme="minorHAnsi"/>
        <w:bCs/>
        <w:color w:val="808080" w:themeColor="background1" w:themeShade="80"/>
        <w:w w:val="90"/>
        <w:sz w:val="16"/>
        <w:szCs w:val="16"/>
      </w:rPr>
      <w:br/>
    </w:r>
    <w:proofErr w:type="gramStart"/>
    <w:r w:rsidR="00651DBF" w:rsidRPr="00651DBF">
      <w:rPr>
        <w:rFonts w:cstheme="minorHAnsi"/>
        <w:bCs/>
        <w:color w:val="808080" w:themeColor="background1" w:themeShade="80"/>
        <w:w w:val="90"/>
        <w:sz w:val="16"/>
        <w:szCs w:val="16"/>
      </w:rPr>
      <w:t>2.</w:t>
    </w:r>
    <w:r w:rsidR="00D02BC2" w:rsidRPr="00D02BC2">
      <w:rPr>
        <w:rFonts w:cstheme="minorHAnsi"/>
        <w:bCs/>
        <w:color w:val="808080" w:themeColor="background1" w:themeShade="80"/>
        <w:w w:val="90"/>
        <w:sz w:val="16"/>
        <w:szCs w:val="16"/>
        <w:vertAlign w:val="superscript"/>
      </w:rPr>
      <w:t>o</w:t>
    </w:r>
    <w:proofErr w:type="gramEnd"/>
    <w:r w:rsidR="00651DBF" w:rsidRPr="00651DB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grau. Trigonometria</w:t>
    </w:r>
    <w:r w:rsidR="00651DB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. </w:t>
    </w:r>
    <w:r w:rsidR="00D02BC2" w:rsidRPr="00D02BC2">
      <w:rPr>
        <w:rFonts w:cstheme="minorHAnsi"/>
        <w:bCs/>
        <w:color w:val="808080" w:themeColor="background1" w:themeShade="80"/>
        <w:w w:val="90"/>
        <w:sz w:val="16"/>
        <w:szCs w:val="16"/>
      </w:rPr>
      <w:t>Funções</w:t>
    </w:r>
    <w:r w:rsidR="00F5700F" w:rsidRPr="00F5700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FDE2E6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0C3A1C"/>
    <w:multiLevelType w:val="hybridMultilevel"/>
    <w:tmpl w:val="46220950"/>
    <w:lvl w:ilvl="0" w:tplc="97286200">
      <w:start w:val="1"/>
      <w:numFmt w:val="bullet"/>
      <w:lvlText w:val="•"/>
      <w:lvlJc w:val="left"/>
      <w:pPr>
        <w:ind w:left="1146" w:hanging="360"/>
      </w:pPr>
      <w:rPr>
        <w:rFonts w:ascii="Calibri" w:hAnsi="Calibri" w:hint="default"/>
        <w:color w:val="70B7E7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3"/>
  </w:num>
  <w:num w:numId="2" w16cid:durableId="880241069">
    <w:abstractNumId w:val="0"/>
  </w:num>
  <w:num w:numId="3" w16cid:durableId="1748336489">
    <w:abstractNumId w:val="2"/>
  </w:num>
  <w:num w:numId="4" w16cid:durableId="205206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0FC5"/>
    <w:rsid w:val="00017C3F"/>
    <w:rsid w:val="000312A6"/>
    <w:rsid w:val="00031337"/>
    <w:rsid w:val="00041923"/>
    <w:rsid w:val="00046AB7"/>
    <w:rsid w:val="00054B77"/>
    <w:rsid w:val="00054CF6"/>
    <w:rsid w:val="000569E0"/>
    <w:rsid w:val="00062C15"/>
    <w:rsid w:val="00062EDB"/>
    <w:rsid w:val="000646C5"/>
    <w:rsid w:val="00066686"/>
    <w:rsid w:val="00067D5E"/>
    <w:rsid w:val="00076877"/>
    <w:rsid w:val="0008421E"/>
    <w:rsid w:val="00087B82"/>
    <w:rsid w:val="00090B1A"/>
    <w:rsid w:val="00094B87"/>
    <w:rsid w:val="000B2474"/>
    <w:rsid w:val="000D1E63"/>
    <w:rsid w:val="000E0AE7"/>
    <w:rsid w:val="000E3291"/>
    <w:rsid w:val="000E62D5"/>
    <w:rsid w:val="000F156D"/>
    <w:rsid w:val="000F1972"/>
    <w:rsid w:val="000F1AA4"/>
    <w:rsid w:val="0010274F"/>
    <w:rsid w:val="00104BE2"/>
    <w:rsid w:val="0011136F"/>
    <w:rsid w:val="00112601"/>
    <w:rsid w:val="00115BBA"/>
    <w:rsid w:val="00145AB9"/>
    <w:rsid w:val="00145FD9"/>
    <w:rsid w:val="001517C6"/>
    <w:rsid w:val="00157164"/>
    <w:rsid w:val="00157807"/>
    <w:rsid w:val="00165C08"/>
    <w:rsid w:val="00166E33"/>
    <w:rsid w:val="00167974"/>
    <w:rsid w:val="001730E1"/>
    <w:rsid w:val="00176EB8"/>
    <w:rsid w:val="001772B9"/>
    <w:rsid w:val="0017737F"/>
    <w:rsid w:val="00184372"/>
    <w:rsid w:val="00197DB8"/>
    <w:rsid w:val="001B1111"/>
    <w:rsid w:val="001B1B65"/>
    <w:rsid w:val="001B2F28"/>
    <w:rsid w:val="001B3880"/>
    <w:rsid w:val="001C3850"/>
    <w:rsid w:val="001C70AA"/>
    <w:rsid w:val="001D3699"/>
    <w:rsid w:val="001E41AE"/>
    <w:rsid w:val="001F1A9A"/>
    <w:rsid w:val="001F4E34"/>
    <w:rsid w:val="001F6341"/>
    <w:rsid w:val="00206769"/>
    <w:rsid w:val="00206886"/>
    <w:rsid w:val="00206D6A"/>
    <w:rsid w:val="002246CD"/>
    <w:rsid w:val="00234DF6"/>
    <w:rsid w:val="00242075"/>
    <w:rsid w:val="0024465A"/>
    <w:rsid w:val="0024488F"/>
    <w:rsid w:val="00244F85"/>
    <w:rsid w:val="00246DF9"/>
    <w:rsid w:val="002475B0"/>
    <w:rsid w:val="0025545E"/>
    <w:rsid w:val="00267095"/>
    <w:rsid w:val="00287132"/>
    <w:rsid w:val="002932DF"/>
    <w:rsid w:val="00294251"/>
    <w:rsid w:val="0029649A"/>
    <w:rsid w:val="00297FCB"/>
    <w:rsid w:val="002A4A97"/>
    <w:rsid w:val="002F4CDA"/>
    <w:rsid w:val="00302A0E"/>
    <w:rsid w:val="0030571C"/>
    <w:rsid w:val="00312A7C"/>
    <w:rsid w:val="00325520"/>
    <w:rsid w:val="00330185"/>
    <w:rsid w:val="00340103"/>
    <w:rsid w:val="00341783"/>
    <w:rsid w:val="0034623D"/>
    <w:rsid w:val="00357DDF"/>
    <w:rsid w:val="00361294"/>
    <w:rsid w:val="00367BDC"/>
    <w:rsid w:val="003727D1"/>
    <w:rsid w:val="0038148E"/>
    <w:rsid w:val="0039013D"/>
    <w:rsid w:val="00392BF6"/>
    <w:rsid w:val="0039695D"/>
    <w:rsid w:val="003A0418"/>
    <w:rsid w:val="003A451E"/>
    <w:rsid w:val="003A541F"/>
    <w:rsid w:val="003A5D59"/>
    <w:rsid w:val="003A638E"/>
    <w:rsid w:val="003B17AE"/>
    <w:rsid w:val="003C0152"/>
    <w:rsid w:val="003C1C7B"/>
    <w:rsid w:val="003C1DA5"/>
    <w:rsid w:val="003C6C46"/>
    <w:rsid w:val="003D08CE"/>
    <w:rsid w:val="003D6AF1"/>
    <w:rsid w:val="003E0EE9"/>
    <w:rsid w:val="003E1207"/>
    <w:rsid w:val="003E5478"/>
    <w:rsid w:val="003F4169"/>
    <w:rsid w:val="003F4D69"/>
    <w:rsid w:val="003F646D"/>
    <w:rsid w:val="00400E6A"/>
    <w:rsid w:val="00401FE2"/>
    <w:rsid w:val="00402CB7"/>
    <w:rsid w:val="00406486"/>
    <w:rsid w:val="00407D0D"/>
    <w:rsid w:val="00415ED9"/>
    <w:rsid w:val="00426E37"/>
    <w:rsid w:val="00427C15"/>
    <w:rsid w:val="004325A1"/>
    <w:rsid w:val="00432B29"/>
    <w:rsid w:val="00434B14"/>
    <w:rsid w:val="00437E3E"/>
    <w:rsid w:val="004403C7"/>
    <w:rsid w:val="00441C52"/>
    <w:rsid w:val="004447ED"/>
    <w:rsid w:val="00444DEB"/>
    <w:rsid w:val="00452F50"/>
    <w:rsid w:val="00453E1A"/>
    <w:rsid w:val="0045457E"/>
    <w:rsid w:val="00462E4F"/>
    <w:rsid w:val="0046752A"/>
    <w:rsid w:val="0047213A"/>
    <w:rsid w:val="004757D1"/>
    <w:rsid w:val="00477FCD"/>
    <w:rsid w:val="004939F6"/>
    <w:rsid w:val="004A09C1"/>
    <w:rsid w:val="004A303D"/>
    <w:rsid w:val="004B096C"/>
    <w:rsid w:val="004B3B11"/>
    <w:rsid w:val="004C1E23"/>
    <w:rsid w:val="004C5B35"/>
    <w:rsid w:val="004D054A"/>
    <w:rsid w:val="004D249C"/>
    <w:rsid w:val="004E5EB1"/>
    <w:rsid w:val="004E6575"/>
    <w:rsid w:val="004F07E1"/>
    <w:rsid w:val="004F3BCC"/>
    <w:rsid w:val="004F51DF"/>
    <w:rsid w:val="004F5A4C"/>
    <w:rsid w:val="004F6335"/>
    <w:rsid w:val="0050229B"/>
    <w:rsid w:val="00510BA0"/>
    <w:rsid w:val="00511897"/>
    <w:rsid w:val="00512633"/>
    <w:rsid w:val="00512F04"/>
    <w:rsid w:val="00521C9B"/>
    <w:rsid w:val="00522413"/>
    <w:rsid w:val="00523111"/>
    <w:rsid w:val="00523146"/>
    <w:rsid w:val="0053128C"/>
    <w:rsid w:val="005342B1"/>
    <w:rsid w:val="00541392"/>
    <w:rsid w:val="0054254B"/>
    <w:rsid w:val="005505BF"/>
    <w:rsid w:val="00550EC7"/>
    <w:rsid w:val="005514D7"/>
    <w:rsid w:val="00551765"/>
    <w:rsid w:val="00554E21"/>
    <w:rsid w:val="005610A8"/>
    <w:rsid w:val="00564880"/>
    <w:rsid w:val="00564B47"/>
    <w:rsid w:val="00565AEE"/>
    <w:rsid w:val="00566CB6"/>
    <w:rsid w:val="0057113C"/>
    <w:rsid w:val="005842A9"/>
    <w:rsid w:val="005873EC"/>
    <w:rsid w:val="00595689"/>
    <w:rsid w:val="00596CB1"/>
    <w:rsid w:val="005A4692"/>
    <w:rsid w:val="005C0163"/>
    <w:rsid w:val="005C3F71"/>
    <w:rsid w:val="005D2186"/>
    <w:rsid w:val="005D5F90"/>
    <w:rsid w:val="005E1E4D"/>
    <w:rsid w:val="005E25BF"/>
    <w:rsid w:val="005F1E5B"/>
    <w:rsid w:val="005F604B"/>
    <w:rsid w:val="006011A3"/>
    <w:rsid w:val="006045CA"/>
    <w:rsid w:val="00605F03"/>
    <w:rsid w:val="00606448"/>
    <w:rsid w:val="006133D3"/>
    <w:rsid w:val="00615189"/>
    <w:rsid w:val="00624967"/>
    <w:rsid w:val="006406DD"/>
    <w:rsid w:val="00642F30"/>
    <w:rsid w:val="006433BA"/>
    <w:rsid w:val="0064780C"/>
    <w:rsid w:val="00651DBF"/>
    <w:rsid w:val="00660FAD"/>
    <w:rsid w:val="00662085"/>
    <w:rsid w:val="0067421F"/>
    <w:rsid w:val="0068561E"/>
    <w:rsid w:val="00690EB3"/>
    <w:rsid w:val="00695258"/>
    <w:rsid w:val="00696AEA"/>
    <w:rsid w:val="00697106"/>
    <w:rsid w:val="006A5C3E"/>
    <w:rsid w:val="006A6A0E"/>
    <w:rsid w:val="006B7233"/>
    <w:rsid w:val="006C0B7F"/>
    <w:rsid w:val="006C2C15"/>
    <w:rsid w:val="006D0FE7"/>
    <w:rsid w:val="006D3FC5"/>
    <w:rsid w:val="006D4119"/>
    <w:rsid w:val="006D55C9"/>
    <w:rsid w:val="006D6F86"/>
    <w:rsid w:val="006E0A97"/>
    <w:rsid w:val="006E1297"/>
    <w:rsid w:val="006E166D"/>
    <w:rsid w:val="006E21E2"/>
    <w:rsid w:val="006E6CB6"/>
    <w:rsid w:val="006E718E"/>
    <w:rsid w:val="006F2155"/>
    <w:rsid w:val="006F7946"/>
    <w:rsid w:val="006F7CDD"/>
    <w:rsid w:val="00701534"/>
    <w:rsid w:val="00705B7D"/>
    <w:rsid w:val="007143C5"/>
    <w:rsid w:val="00716339"/>
    <w:rsid w:val="00724F03"/>
    <w:rsid w:val="007251EB"/>
    <w:rsid w:val="00725365"/>
    <w:rsid w:val="00730A84"/>
    <w:rsid w:val="00731922"/>
    <w:rsid w:val="00732707"/>
    <w:rsid w:val="00734EA8"/>
    <w:rsid w:val="00736052"/>
    <w:rsid w:val="007411F3"/>
    <w:rsid w:val="00746A9B"/>
    <w:rsid w:val="00752E1B"/>
    <w:rsid w:val="00771581"/>
    <w:rsid w:val="00784298"/>
    <w:rsid w:val="007A6367"/>
    <w:rsid w:val="007A7077"/>
    <w:rsid w:val="007C0715"/>
    <w:rsid w:val="007C752C"/>
    <w:rsid w:val="007D6016"/>
    <w:rsid w:val="007E06B3"/>
    <w:rsid w:val="007F1A4B"/>
    <w:rsid w:val="00800EE1"/>
    <w:rsid w:val="00805C1E"/>
    <w:rsid w:val="00806003"/>
    <w:rsid w:val="00807431"/>
    <w:rsid w:val="0080771C"/>
    <w:rsid w:val="00813C0C"/>
    <w:rsid w:val="008145CE"/>
    <w:rsid w:val="00816612"/>
    <w:rsid w:val="00823927"/>
    <w:rsid w:val="0083164E"/>
    <w:rsid w:val="00832999"/>
    <w:rsid w:val="008342E6"/>
    <w:rsid w:val="00834D2A"/>
    <w:rsid w:val="00841CD5"/>
    <w:rsid w:val="00847F32"/>
    <w:rsid w:val="00856C9C"/>
    <w:rsid w:val="00863178"/>
    <w:rsid w:val="00865D60"/>
    <w:rsid w:val="00887E71"/>
    <w:rsid w:val="00891865"/>
    <w:rsid w:val="0089674C"/>
    <w:rsid w:val="008A05D7"/>
    <w:rsid w:val="008A772E"/>
    <w:rsid w:val="008B3382"/>
    <w:rsid w:val="008B3485"/>
    <w:rsid w:val="008B3F50"/>
    <w:rsid w:val="008B5500"/>
    <w:rsid w:val="008C6C0C"/>
    <w:rsid w:val="008D0DFA"/>
    <w:rsid w:val="008D21B5"/>
    <w:rsid w:val="008D5210"/>
    <w:rsid w:val="008E555B"/>
    <w:rsid w:val="008F0A15"/>
    <w:rsid w:val="008F7169"/>
    <w:rsid w:val="00901B4F"/>
    <w:rsid w:val="009110B4"/>
    <w:rsid w:val="00921C30"/>
    <w:rsid w:val="009349A5"/>
    <w:rsid w:val="0093502F"/>
    <w:rsid w:val="00941CED"/>
    <w:rsid w:val="009432B4"/>
    <w:rsid w:val="009446B8"/>
    <w:rsid w:val="00944DBE"/>
    <w:rsid w:val="0094517B"/>
    <w:rsid w:val="00945E92"/>
    <w:rsid w:val="00950DBB"/>
    <w:rsid w:val="00952752"/>
    <w:rsid w:val="0095394A"/>
    <w:rsid w:val="00965B1D"/>
    <w:rsid w:val="009665F3"/>
    <w:rsid w:val="00970775"/>
    <w:rsid w:val="009709AD"/>
    <w:rsid w:val="009749E2"/>
    <w:rsid w:val="00980375"/>
    <w:rsid w:val="0098588F"/>
    <w:rsid w:val="00990585"/>
    <w:rsid w:val="00991A33"/>
    <w:rsid w:val="009B6F33"/>
    <w:rsid w:val="009C4E3F"/>
    <w:rsid w:val="009D0253"/>
    <w:rsid w:val="009D19A0"/>
    <w:rsid w:val="00A07E96"/>
    <w:rsid w:val="00A14465"/>
    <w:rsid w:val="00A17703"/>
    <w:rsid w:val="00A2029B"/>
    <w:rsid w:val="00A21C5A"/>
    <w:rsid w:val="00A23929"/>
    <w:rsid w:val="00A3013B"/>
    <w:rsid w:val="00A32528"/>
    <w:rsid w:val="00A342A2"/>
    <w:rsid w:val="00A36670"/>
    <w:rsid w:val="00A373A7"/>
    <w:rsid w:val="00A44C52"/>
    <w:rsid w:val="00A506B9"/>
    <w:rsid w:val="00A50B69"/>
    <w:rsid w:val="00A56C61"/>
    <w:rsid w:val="00A57BBD"/>
    <w:rsid w:val="00A57BDD"/>
    <w:rsid w:val="00A72D5A"/>
    <w:rsid w:val="00A761F0"/>
    <w:rsid w:val="00A841BE"/>
    <w:rsid w:val="00A9032F"/>
    <w:rsid w:val="00A91B1A"/>
    <w:rsid w:val="00A9658A"/>
    <w:rsid w:val="00AA1238"/>
    <w:rsid w:val="00AA453C"/>
    <w:rsid w:val="00AA78B1"/>
    <w:rsid w:val="00AB352A"/>
    <w:rsid w:val="00AB3E22"/>
    <w:rsid w:val="00AB62A4"/>
    <w:rsid w:val="00AC27EA"/>
    <w:rsid w:val="00AC524C"/>
    <w:rsid w:val="00AC7BA1"/>
    <w:rsid w:val="00AD67A1"/>
    <w:rsid w:val="00AF047C"/>
    <w:rsid w:val="00AF2D75"/>
    <w:rsid w:val="00B00B1C"/>
    <w:rsid w:val="00B03725"/>
    <w:rsid w:val="00B06E4B"/>
    <w:rsid w:val="00B126C8"/>
    <w:rsid w:val="00B1413E"/>
    <w:rsid w:val="00B14997"/>
    <w:rsid w:val="00B2163F"/>
    <w:rsid w:val="00B2372F"/>
    <w:rsid w:val="00B31689"/>
    <w:rsid w:val="00B33DBF"/>
    <w:rsid w:val="00B436EF"/>
    <w:rsid w:val="00B4394D"/>
    <w:rsid w:val="00B467DD"/>
    <w:rsid w:val="00B53759"/>
    <w:rsid w:val="00B53879"/>
    <w:rsid w:val="00B55765"/>
    <w:rsid w:val="00B5626F"/>
    <w:rsid w:val="00B6239B"/>
    <w:rsid w:val="00B62BD7"/>
    <w:rsid w:val="00B64FC9"/>
    <w:rsid w:val="00B66271"/>
    <w:rsid w:val="00B71E05"/>
    <w:rsid w:val="00B754C4"/>
    <w:rsid w:val="00B84BB9"/>
    <w:rsid w:val="00B86290"/>
    <w:rsid w:val="00B922A2"/>
    <w:rsid w:val="00BA7B2E"/>
    <w:rsid w:val="00BB1B86"/>
    <w:rsid w:val="00BB7D0A"/>
    <w:rsid w:val="00BD52FC"/>
    <w:rsid w:val="00BE0FFF"/>
    <w:rsid w:val="00BE32C6"/>
    <w:rsid w:val="00BE7C71"/>
    <w:rsid w:val="00BF560D"/>
    <w:rsid w:val="00C1092A"/>
    <w:rsid w:val="00C110F0"/>
    <w:rsid w:val="00C231E5"/>
    <w:rsid w:val="00C26F25"/>
    <w:rsid w:val="00C30393"/>
    <w:rsid w:val="00C36795"/>
    <w:rsid w:val="00C444D8"/>
    <w:rsid w:val="00C5071C"/>
    <w:rsid w:val="00C525B2"/>
    <w:rsid w:val="00C530D3"/>
    <w:rsid w:val="00C60276"/>
    <w:rsid w:val="00C62497"/>
    <w:rsid w:val="00C70930"/>
    <w:rsid w:val="00C70F63"/>
    <w:rsid w:val="00C71A43"/>
    <w:rsid w:val="00C71B38"/>
    <w:rsid w:val="00C72A28"/>
    <w:rsid w:val="00C76488"/>
    <w:rsid w:val="00C86D4A"/>
    <w:rsid w:val="00C90C86"/>
    <w:rsid w:val="00C93097"/>
    <w:rsid w:val="00C95445"/>
    <w:rsid w:val="00C97FB6"/>
    <w:rsid w:val="00CA0962"/>
    <w:rsid w:val="00CA4C98"/>
    <w:rsid w:val="00CB2320"/>
    <w:rsid w:val="00CB794E"/>
    <w:rsid w:val="00CC2C6B"/>
    <w:rsid w:val="00CC49D6"/>
    <w:rsid w:val="00CC4FEB"/>
    <w:rsid w:val="00CD3DA5"/>
    <w:rsid w:val="00CD64BF"/>
    <w:rsid w:val="00CE1098"/>
    <w:rsid w:val="00CE1176"/>
    <w:rsid w:val="00CE218C"/>
    <w:rsid w:val="00CE4E15"/>
    <w:rsid w:val="00CE5F51"/>
    <w:rsid w:val="00CF2211"/>
    <w:rsid w:val="00CF3C94"/>
    <w:rsid w:val="00CF51B5"/>
    <w:rsid w:val="00CF55BC"/>
    <w:rsid w:val="00D00419"/>
    <w:rsid w:val="00D02802"/>
    <w:rsid w:val="00D02BC2"/>
    <w:rsid w:val="00D115A1"/>
    <w:rsid w:val="00D12467"/>
    <w:rsid w:val="00D172B6"/>
    <w:rsid w:val="00D21076"/>
    <w:rsid w:val="00D227A3"/>
    <w:rsid w:val="00D22CC7"/>
    <w:rsid w:val="00D23A4F"/>
    <w:rsid w:val="00D25318"/>
    <w:rsid w:val="00D302B0"/>
    <w:rsid w:val="00D41280"/>
    <w:rsid w:val="00D42762"/>
    <w:rsid w:val="00D47F6C"/>
    <w:rsid w:val="00D5023A"/>
    <w:rsid w:val="00D5305E"/>
    <w:rsid w:val="00D564B8"/>
    <w:rsid w:val="00D656F6"/>
    <w:rsid w:val="00D70F34"/>
    <w:rsid w:val="00D81301"/>
    <w:rsid w:val="00D81879"/>
    <w:rsid w:val="00D82216"/>
    <w:rsid w:val="00D91520"/>
    <w:rsid w:val="00D955AE"/>
    <w:rsid w:val="00DA5BFE"/>
    <w:rsid w:val="00DA6C58"/>
    <w:rsid w:val="00DB0BCF"/>
    <w:rsid w:val="00DD0587"/>
    <w:rsid w:val="00DD1911"/>
    <w:rsid w:val="00DD26DD"/>
    <w:rsid w:val="00DD62F4"/>
    <w:rsid w:val="00DF0D7D"/>
    <w:rsid w:val="00DF3A67"/>
    <w:rsid w:val="00DF7AE6"/>
    <w:rsid w:val="00E07A8C"/>
    <w:rsid w:val="00E15E31"/>
    <w:rsid w:val="00E17442"/>
    <w:rsid w:val="00E345F6"/>
    <w:rsid w:val="00E42454"/>
    <w:rsid w:val="00E4316C"/>
    <w:rsid w:val="00E456AA"/>
    <w:rsid w:val="00E46121"/>
    <w:rsid w:val="00E501B0"/>
    <w:rsid w:val="00E52F5E"/>
    <w:rsid w:val="00E54012"/>
    <w:rsid w:val="00E571C1"/>
    <w:rsid w:val="00E712CA"/>
    <w:rsid w:val="00E93D6E"/>
    <w:rsid w:val="00E960CF"/>
    <w:rsid w:val="00EA073B"/>
    <w:rsid w:val="00EA5596"/>
    <w:rsid w:val="00EA72DD"/>
    <w:rsid w:val="00EB00DC"/>
    <w:rsid w:val="00EB0EB8"/>
    <w:rsid w:val="00EB1524"/>
    <w:rsid w:val="00EB3808"/>
    <w:rsid w:val="00EB56B0"/>
    <w:rsid w:val="00EB57F3"/>
    <w:rsid w:val="00EC113B"/>
    <w:rsid w:val="00EC1C3A"/>
    <w:rsid w:val="00ED097C"/>
    <w:rsid w:val="00EE6393"/>
    <w:rsid w:val="00EF48E4"/>
    <w:rsid w:val="00F03BA4"/>
    <w:rsid w:val="00F0488A"/>
    <w:rsid w:val="00F11141"/>
    <w:rsid w:val="00F14BAD"/>
    <w:rsid w:val="00F21384"/>
    <w:rsid w:val="00F2749D"/>
    <w:rsid w:val="00F3209C"/>
    <w:rsid w:val="00F32BF9"/>
    <w:rsid w:val="00F37EFE"/>
    <w:rsid w:val="00F430FE"/>
    <w:rsid w:val="00F50ABD"/>
    <w:rsid w:val="00F5700F"/>
    <w:rsid w:val="00F629ED"/>
    <w:rsid w:val="00F63ED7"/>
    <w:rsid w:val="00F70DDA"/>
    <w:rsid w:val="00F76F1F"/>
    <w:rsid w:val="00F82A41"/>
    <w:rsid w:val="00F97F02"/>
    <w:rsid w:val="00FA0BA0"/>
    <w:rsid w:val="00FB7ADC"/>
    <w:rsid w:val="00FC18BF"/>
    <w:rsid w:val="00FE1FD3"/>
    <w:rsid w:val="00FE6EEC"/>
    <w:rsid w:val="00FF49C2"/>
    <w:rsid w:val="00FF5187"/>
    <w:rsid w:val="00FF701D"/>
    <w:rsid w:val="00FF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  <w:style w:type="character" w:customStyle="1" w:styleId="PargrafodaListaCarter">
    <w:name w:val="Parágrafo da Lista Caráter"/>
    <w:link w:val="PargrafodaLista"/>
    <w:uiPriority w:val="34"/>
    <w:rsid w:val="000E3291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723</Words>
  <Characters>3459</Characters>
  <Application>Microsoft Office Word</Application>
  <DocSecurity>0</DocSecurity>
  <Lines>182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147</cp:revision>
  <dcterms:created xsi:type="dcterms:W3CDTF">2024-03-07T08:52:00Z</dcterms:created>
  <dcterms:modified xsi:type="dcterms:W3CDTF">2024-03-15T17:52:00Z</dcterms:modified>
</cp:coreProperties>
</file>