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16516" w:rsidRDefault="003377B4">
      <w:pPr>
        <w:pStyle w:val="Title"/>
        <w:jc w:val="center"/>
      </w:pPr>
      <w:r>
        <w:rPr>
          <w:b/>
          <w:sz w:val="60"/>
        </w:rPr>
        <w:t>Design work</w:t>
      </w:r>
    </w:p>
    <w:p w:rsidR="00916516" w:rsidRDefault="003377B4">
      <w:pPr>
        <w:pStyle w:val="Subtitle"/>
        <w:jc w:val="center"/>
      </w:pPr>
      <w:r>
        <w:rPr>
          <w:sz w:val="28"/>
        </w:rPr>
        <w:t>Multimedia team</w:t>
      </w:r>
    </w:p>
    <w:p w:rsidR="00916516" w:rsidRDefault="00916516"/>
    <w:sdt>
      <w:sdtPr>
        <w:id w:val="-1653751518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:rsidR="00B02CFC" w:rsidRDefault="00B02CFC">
          <w:pPr>
            <w:pStyle w:val="TOCHeading"/>
          </w:pPr>
          <w:r>
            <w:t>Contents</w:t>
          </w:r>
        </w:p>
        <w:p w:rsidR="00A33763" w:rsidRDefault="00B02CF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959025" w:history="1">
            <w:r w:rsidR="00A33763" w:rsidRPr="004E252A">
              <w:rPr>
                <w:rStyle w:val="Hyperlink"/>
                <w:noProof/>
              </w:rPr>
              <w:t>Overview</w:t>
            </w:r>
            <w:r w:rsidR="00A33763">
              <w:rPr>
                <w:noProof/>
                <w:webHidden/>
              </w:rPr>
              <w:tab/>
            </w:r>
            <w:r w:rsidR="00A33763">
              <w:rPr>
                <w:noProof/>
                <w:webHidden/>
              </w:rPr>
              <w:fldChar w:fldCharType="begin"/>
            </w:r>
            <w:r w:rsidR="00A33763">
              <w:rPr>
                <w:noProof/>
                <w:webHidden/>
              </w:rPr>
              <w:instrText xml:space="preserve"> PAGEREF _Toc409959025 \h </w:instrText>
            </w:r>
            <w:r w:rsidR="00A33763">
              <w:rPr>
                <w:noProof/>
                <w:webHidden/>
              </w:rPr>
            </w:r>
            <w:r w:rsidR="00A33763">
              <w:rPr>
                <w:noProof/>
                <w:webHidden/>
              </w:rPr>
              <w:fldChar w:fldCharType="separate"/>
            </w:r>
            <w:r w:rsidR="00A33763">
              <w:rPr>
                <w:noProof/>
                <w:webHidden/>
              </w:rPr>
              <w:t>2</w:t>
            </w:r>
            <w:r w:rsidR="00A33763">
              <w:rPr>
                <w:noProof/>
                <w:webHidden/>
              </w:rPr>
              <w:fldChar w:fldCharType="end"/>
            </w:r>
          </w:hyperlink>
        </w:p>
        <w:p w:rsidR="00A33763" w:rsidRDefault="00A3376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09959026" w:history="1">
            <w:r w:rsidRPr="004E252A">
              <w:rPr>
                <w:rStyle w:val="Hyperlink"/>
                <w:b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763" w:rsidRDefault="00A3376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09959027" w:history="1">
            <w:r w:rsidRPr="004E252A">
              <w:rPr>
                <w:rStyle w:val="Hyperlink"/>
                <w:noProof/>
              </w:rPr>
              <w:t>Resource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763" w:rsidRDefault="00A3376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09959028" w:history="1">
            <w:r w:rsidRPr="004E252A">
              <w:rPr>
                <w:rStyle w:val="Hyperlink"/>
                <w:noProof/>
              </w:rPr>
              <w:t>Game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763" w:rsidRDefault="00A3376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09959029" w:history="1">
            <w:r w:rsidRPr="004E252A">
              <w:rPr>
                <w:rStyle w:val="Hyperlink"/>
                <w:noProof/>
              </w:rPr>
              <w:t>Particle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763" w:rsidRDefault="00A3376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09959030" w:history="1">
            <w:r w:rsidRPr="004E252A">
              <w:rPr>
                <w:rStyle w:val="Hyperlink"/>
                <w:b/>
                <w:noProof/>
              </w:rPr>
              <w:t>U</w:t>
            </w:r>
            <w:r w:rsidRPr="004E252A">
              <w:rPr>
                <w:rStyle w:val="Hyperlink"/>
                <w:noProof/>
              </w:rPr>
              <w:t>I</w:t>
            </w:r>
            <w:r w:rsidRPr="004E252A">
              <w:rPr>
                <w:rStyle w:val="Hyperlink"/>
                <w:b/>
                <w:noProof/>
              </w:rPr>
              <w:t xml:space="preserve"> Mocks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763" w:rsidRDefault="00A3376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09959031" w:history="1">
            <w:r w:rsidRPr="004E252A">
              <w:rPr>
                <w:rStyle w:val="Hyperlink"/>
                <w:noProof/>
              </w:rPr>
              <w:t>Player (Vessel)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763" w:rsidRDefault="00A3376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09959032" w:history="1">
            <w:r w:rsidRPr="004E252A">
              <w:rPr>
                <w:rStyle w:val="Hyperlink"/>
                <w:noProof/>
              </w:rPr>
              <w:t>Player (Deity)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763" w:rsidRDefault="00A3376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09959033" w:history="1">
            <w:r w:rsidRPr="004E252A">
              <w:rPr>
                <w:rStyle w:val="Hyperlink"/>
                <w:noProof/>
              </w:rPr>
              <w:t>Spectator (Ghost)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CFC" w:rsidRDefault="00B02CFC">
          <w:r>
            <w:rPr>
              <w:b/>
              <w:bCs/>
              <w:noProof/>
            </w:rPr>
            <w:fldChar w:fldCharType="end"/>
          </w:r>
        </w:p>
      </w:sdtContent>
    </w:sdt>
    <w:p w:rsidR="00916516" w:rsidRDefault="003377B4">
      <w:hyperlink r:id="rId6" w:anchor="_Toc409807553"/>
    </w:p>
    <w:p w:rsidR="00916516" w:rsidRDefault="00916516"/>
    <w:p w:rsidR="00916516" w:rsidRDefault="003377B4">
      <w:r>
        <w:br w:type="page"/>
      </w:r>
    </w:p>
    <w:p w:rsidR="00916516" w:rsidRDefault="00916516"/>
    <w:p w:rsidR="00916516" w:rsidRDefault="003377B4">
      <w:pPr>
        <w:pStyle w:val="Heading1"/>
      </w:pPr>
      <w:bookmarkStart w:id="0" w:name="h.e3mlqzg2duo" w:colFirst="0" w:colLast="0"/>
      <w:bookmarkStart w:id="1" w:name="_Toc409959025"/>
      <w:bookmarkEnd w:id="0"/>
      <w:r>
        <w:t>Overview</w:t>
      </w:r>
      <w:bookmarkEnd w:id="1"/>
    </w:p>
    <w:p w:rsidR="00916516" w:rsidRDefault="003377B4">
      <w:bookmarkStart w:id="2" w:name="h.30j0zll" w:colFirst="0" w:colLast="0"/>
      <w:bookmarkEnd w:id="2"/>
      <w:r>
        <w:t xml:space="preserve">This document contains all flow diagrams, </w:t>
      </w:r>
      <w:proofErr w:type="spellStart"/>
      <w:r>
        <w:t>pseudocode</w:t>
      </w:r>
      <w:proofErr w:type="spellEnd"/>
      <w:r>
        <w:t>, class structures, and any other design related assets created by the multimedia team. These diagrams have been separated from</w:t>
      </w:r>
      <w:r>
        <w:t xml:space="preserve"> the work breakdown for clarity.</w:t>
      </w:r>
    </w:p>
    <w:p w:rsidR="00916516" w:rsidRDefault="00916516">
      <w:bookmarkStart w:id="3" w:name="h.ebfbyqcg8ulg" w:colFirst="0" w:colLast="0"/>
      <w:bookmarkEnd w:id="3"/>
    </w:p>
    <w:p w:rsidR="00916516" w:rsidRDefault="003377B4">
      <w:pPr>
        <w:pStyle w:val="Heading1"/>
        <w:rPr>
          <w:b/>
        </w:rPr>
      </w:pPr>
      <w:bookmarkStart w:id="4" w:name="h.eaw6vxrmy3hd" w:colFirst="0" w:colLast="0"/>
      <w:bookmarkStart w:id="5" w:name="h.1fob9te" w:colFirst="0" w:colLast="0"/>
      <w:bookmarkStart w:id="6" w:name="_Toc409959026"/>
      <w:bookmarkEnd w:id="4"/>
      <w:bookmarkEnd w:id="5"/>
      <w:r>
        <w:rPr>
          <w:b/>
        </w:rPr>
        <w:t>Diagrams</w:t>
      </w:r>
      <w:bookmarkEnd w:id="6"/>
    </w:p>
    <w:p w:rsidR="00B02CFC" w:rsidRPr="00B02CFC" w:rsidRDefault="00B02CFC" w:rsidP="00B02CFC"/>
    <w:p w:rsidR="00916516" w:rsidRDefault="003377B4">
      <w:pPr>
        <w:pStyle w:val="Heading2"/>
      </w:pPr>
      <w:bookmarkStart w:id="7" w:name="h.vap0wehmr1kr" w:colFirst="0" w:colLast="0"/>
      <w:bookmarkStart w:id="8" w:name="h.yr9i6newcd67" w:colFirst="0" w:colLast="0"/>
      <w:bookmarkStart w:id="9" w:name="_Toc409959027"/>
      <w:bookmarkEnd w:id="7"/>
      <w:bookmarkEnd w:id="8"/>
      <w:r>
        <w:t>Resource Manager</w:t>
      </w:r>
      <w:bookmarkEnd w:id="9"/>
    </w:p>
    <w:p w:rsidR="00916516" w:rsidRDefault="003377B4">
      <w:r>
        <w:rPr>
          <w:noProof/>
        </w:rPr>
        <w:drawing>
          <wp:inline distT="114300" distB="114300" distL="114300" distR="114300">
            <wp:extent cx="5000625" cy="4495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916516"/>
    <w:p w:rsidR="00916516" w:rsidRDefault="00916516"/>
    <w:p w:rsidR="00916516" w:rsidRDefault="00916516"/>
    <w:p w:rsidR="00B02CFC" w:rsidRDefault="00B02CFC"/>
    <w:p w:rsidR="00916516" w:rsidRDefault="003377B4">
      <w:pPr>
        <w:pStyle w:val="Heading2"/>
      </w:pPr>
      <w:bookmarkStart w:id="10" w:name="h.dz5j7bgnubfb" w:colFirst="0" w:colLast="0"/>
      <w:bookmarkStart w:id="11" w:name="_Toc409959028"/>
      <w:bookmarkEnd w:id="10"/>
      <w:r>
        <w:lastRenderedPageBreak/>
        <w:t>Game Objects</w:t>
      </w:r>
      <w:bookmarkEnd w:id="11"/>
    </w:p>
    <w:p w:rsidR="00916516" w:rsidRDefault="003377B4">
      <w:r>
        <w:rPr>
          <w:noProof/>
        </w:rPr>
        <w:drawing>
          <wp:inline distT="114300" distB="114300" distL="114300" distR="114300">
            <wp:extent cx="5943600" cy="48006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3377B4">
      <w:bookmarkStart w:id="12" w:name="h.su7aox3g1rxs" w:colFirst="0" w:colLast="0"/>
      <w:bookmarkEnd w:id="12"/>
      <w:r>
        <w:br w:type="page"/>
      </w:r>
    </w:p>
    <w:p w:rsidR="00916516" w:rsidRDefault="003377B4">
      <w:pPr>
        <w:pStyle w:val="Heading2"/>
      </w:pPr>
      <w:bookmarkStart w:id="13" w:name="h.ffr761amkhj1" w:colFirst="0" w:colLast="0"/>
      <w:bookmarkStart w:id="14" w:name="h.f3srt3ss0tlr" w:colFirst="0" w:colLast="0"/>
      <w:bookmarkStart w:id="15" w:name="_Toc409959029"/>
      <w:bookmarkEnd w:id="13"/>
      <w:bookmarkEnd w:id="14"/>
      <w:r>
        <w:lastRenderedPageBreak/>
        <w:t>Particle System</w:t>
      </w:r>
      <w:bookmarkEnd w:id="15"/>
    </w:p>
    <w:p w:rsidR="00916516" w:rsidRDefault="003377B4">
      <w:r>
        <w:rPr>
          <w:noProof/>
        </w:rPr>
        <w:drawing>
          <wp:inline distT="114300" distB="114300" distL="114300" distR="114300">
            <wp:extent cx="5057775" cy="6886575"/>
            <wp:effectExtent l="0" t="0" r="0" b="0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88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916516" w:rsidRDefault="003377B4">
      <w:pPr>
        <w:pStyle w:val="Heading1"/>
        <w:rPr>
          <w:b/>
        </w:rPr>
      </w:pPr>
      <w:bookmarkStart w:id="16" w:name="h.l1x6z5p3wg06" w:colFirst="0" w:colLast="0"/>
      <w:bookmarkStart w:id="17" w:name="_Toc409959030"/>
      <w:bookmarkEnd w:id="16"/>
      <w:r>
        <w:rPr>
          <w:b/>
        </w:rPr>
        <w:lastRenderedPageBreak/>
        <w:t>U</w:t>
      </w:r>
      <w:r>
        <w:t>I</w:t>
      </w:r>
      <w:r>
        <w:rPr>
          <w:b/>
        </w:rPr>
        <w:t xml:space="preserve"> Mocks</w:t>
      </w:r>
      <w:bookmarkEnd w:id="17"/>
    </w:p>
    <w:p w:rsidR="00B02CFC" w:rsidRPr="00B02CFC" w:rsidRDefault="00B02CFC" w:rsidP="00B02CFC"/>
    <w:p w:rsidR="00916516" w:rsidRDefault="003377B4">
      <w:pPr>
        <w:pStyle w:val="Heading2"/>
      </w:pPr>
      <w:bookmarkStart w:id="18" w:name="h.nwerjf2tuk7n" w:colFirst="0" w:colLast="0"/>
      <w:bookmarkStart w:id="19" w:name="h.fuuc1d6c43fj" w:colFirst="0" w:colLast="0"/>
      <w:bookmarkStart w:id="20" w:name="_Toc409959031"/>
      <w:bookmarkEnd w:id="18"/>
      <w:bookmarkEnd w:id="19"/>
      <w:r>
        <w:t xml:space="preserve">Player (Vessel) </w:t>
      </w:r>
      <w:r w:rsidR="004A6D6B">
        <w:t>View</w:t>
      </w:r>
      <w:bookmarkEnd w:id="20"/>
    </w:p>
    <w:p w:rsidR="00916516" w:rsidRDefault="003377B4" w:rsidP="00B02CFC">
      <w:pPr>
        <w:pStyle w:val="NoSpacing"/>
      </w:pPr>
      <w:bookmarkStart w:id="21" w:name="h.j6fkkuwx0v3g" w:colFirst="0" w:colLast="0"/>
      <w:bookmarkStart w:id="22" w:name="_GoBack"/>
      <w:bookmarkEnd w:id="21"/>
      <w:bookmarkEnd w:id="22"/>
      <w:r>
        <w:rPr>
          <w:noProof/>
        </w:rPr>
        <w:drawing>
          <wp:inline distT="114300" distB="114300" distL="114300" distR="114300" wp14:anchorId="0D2EE534" wp14:editId="5B1BBDAD">
            <wp:extent cx="5943600" cy="3467100"/>
            <wp:effectExtent l="0" t="0" r="0" b="0"/>
            <wp:docPr id="3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3377B4">
      <w:pPr>
        <w:jc w:val="center"/>
      </w:pPr>
      <w:r>
        <w:rPr>
          <w:noProof/>
        </w:rPr>
        <w:drawing>
          <wp:inline distT="114300" distB="114300" distL="114300" distR="114300">
            <wp:extent cx="2462213" cy="2522413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 l="6570" b="2392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252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916516"/>
    <w:p w:rsidR="00916516" w:rsidRDefault="00B02CFC">
      <w:r>
        <w:rPr>
          <w:b/>
          <w:u w:val="single"/>
        </w:rPr>
        <w:t>Includes</w:t>
      </w:r>
      <w:r w:rsidR="003377B4">
        <w:rPr>
          <w:b/>
          <w:u w:val="single"/>
        </w:rPr>
        <w:t xml:space="preserve">: 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>Health bar surrounding a</w:t>
      </w:r>
      <w:r w:rsidR="00B02CFC">
        <w:t>n</w:t>
      </w:r>
      <w:r>
        <w:t xml:space="preserve"> </w:t>
      </w:r>
      <w:r w:rsidR="00B02CFC">
        <w:t>up-scaled</w:t>
      </w:r>
      <w:r>
        <w:t xml:space="preserve"> icon of the player’s mask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 xml:space="preserve">level indicator 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lastRenderedPageBreak/>
        <w:t>skill bar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>transparent chat box in bottom left that fades out when inactive</w:t>
      </w:r>
    </w:p>
    <w:p w:rsidR="00916516" w:rsidRDefault="00916516"/>
    <w:p w:rsidR="00916516" w:rsidRDefault="003377B4">
      <w:pPr>
        <w:numPr>
          <w:ilvl w:val="0"/>
          <w:numId w:val="3"/>
        </w:numPr>
        <w:ind w:hanging="359"/>
        <w:contextualSpacing/>
      </w:pPr>
      <w:r>
        <w:t>The experience bar will not be visible to the player except when a kill is made. It will appear as a simple golden bar above the players head for a brief period of time.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No timer is displayed to the player (at this point)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Mini map is not visible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 xml:space="preserve">Scores will </w:t>
      </w:r>
      <w:r>
        <w:rPr>
          <w:i/>
        </w:rPr>
        <w:t>only</w:t>
      </w:r>
      <w:r>
        <w:t xml:space="preserve"> be visible at the end of each round/match in the form of a scoreboard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stats and weapon info are not available to the player (not necessary; only one weapon per cla</w:t>
      </w:r>
      <w:r>
        <w:t>ss in game and stats are not chosen by the player)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status effects will be visible on the sprite itself therefore no indicators GUI-wise</w:t>
      </w:r>
    </w:p>
    <w:p w:rsidR="00916516" w:rsidRDefault="00916516"/>
    <w:p w:rsidR="00916516" w:rsidRDefault="00916516"/>
    <w:p w:rsidR="00BB0817" w:rsidRDefault="003377B4">
      <w:pPr>
        <w:pStyle w:val="Heading2"/>
      </w:pPr>
      <w:bookmarkStart w:id="23" w:name="h.ksxk0wa6hyec" w:colFirst="0" w:colLast="0"/>
      <w:bookmarkStart w:id="24" w:name="_Toc409959032"/>
      <w:bookmarkEnd w:id="23"/>
      <w:r>
        <w:t>Player (Deity</w:t>
      </w:r>
      <w:r w:rsidR="00BB0817">
        <w:t xml:space="preserve">) </w:t>
      </w:r>
      <w:bookmarkEnd w:id="24"/>
      <w:r w:rsidR="00A33763">
        <w:t>View</w:t>
      </w:r>
    </w:p>
    <w:p w:rsidR="00916516" w:rsidRDefault="003377B4" w:rsidP="00BB0817">
      <w:r>
        <w:rPr>
          <w:noProof/>
        </w:rPr>
        <w:drawing>
          <wp:inline distT="114300" distB="114300" distL="114300" distR="114300">
            <wp:extent cx="5943600" cy="34036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916516"/>
    <w:p w:rsidR="00916516" w:rsidRDefault="00164E04">
      <w:r>
        <w:rPr>
          <w:b/>
          <w:u w:val="single"/>
        </w:rPr>
        <w:t>Includes</w:t>
      </w:r>
      <w:r w:rsidR="003377B4">
        <w:rPr>
          <w:b/>
          <w:u w:val="single"/>
        </w:rPr>
        <w:t>: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>mini map with player markings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>player selection box with basic HP bar for each player;</w:t>
      </w:r>
      <w:r>
        <w:t xml:space="preserve"> clicking on a player will bring the deity to that player’s view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 xml:space="preserve">timer counting down 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 xml:space="preserve">chat box 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 xml:space="preserve">skill bar </w:t>
      </w:r>
    </w:p>
    <w:p w:rsidR="00916516" w:rsidRDefault="00916516"/>
    <w:p w:rsidR="00916516" w:rsidRDefault="003377B4">
      <w:pPr>
        <w:pStyle w:val="Heading2"/>
      </w:pPr>
      <w:bookmarkStart w:id="25" w:name="h.kvrt01h4j7q0" w:colFirst="0" w:colLast="0"/>
      <w:bookmarkStart w:id="26" w:name="_Toc409959033"/>
      <w:bookmarkEnd w:id="25"/>
      <w:r>
        <w:t>Spectator (Ghost) View</w:t>
      </w:r>
      <w:bookmarkEnd w:id="26"/>
    </w:p>
    <w:p w:rsidR="00916516" w:rsidRDefault="003377B4">
      <w:r>
        <w:t>This view is identical to the deity view minus the skill bar. Upon a vessel’s death, the chat box will grow upwards and becom</w:t>
      </w:r>
      <w:r>
        <w:t>e present. The skill bar will vanish and the HP / level indicators will be swapped for the mini</w:t>
      </w:r>
      <w:r w:rsidR="00164E04">
        <w:t xml:space="preserve"> </w:t>
      </w:r>
      <w:r>
        <w:t xml:space="preserve">map. </w:t>
      </w:r>
    </w:p>
    <w:p w:rsidR="00916516" w:rsidRDefault="00916516"/>
    <w:sectPr w:rsidR="0091651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D6CFD"/>
    <w:multiLevelType w:val="multilevel"/>
    <w:tmpl w:val="0726C1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390A7B5B"/>
    <w:multiLevelType w:val="multilevel"/>
    <w:tmpl w:val="6172B41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6B1A1C50"/>
    <w:multiLevelType w:val="multilevel"/>
    <w:tmpl w:val="D5D49D0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916516"/>
    <w:rsid w:val="00164E04"/>
    <w:rsid w:val="003377B4"/>
    <w:rsid w:val="004A6D6B"/>
    <w:rsid w:val="00916516"/>
    <w:rsid w:val="00A33763"/>
    <w:rsid w:val="00B02CFC"/>
    <w:rsid w:val="00BB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C7A45E-C8A7-407B-ABCF-D9B64809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CA" w:eastAsia="en-CA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CFC"/>
  </w:style>
  <w:style w:type="paragraph" w:styleId="Heading1">
    <w:name w:val="heading 1"/>
    <w:basedOn w:val="Normal"/>
    <w:next w:val="Normal"/>
    <w:link w:val="Heading1Char"/>
    <w:uiPriority w:val="9"/>
    <w:qFormat/>
    <w:rsid w:val="00B02CFC"/>
    <w:pPr>
      <w:pBdr>
        <w:top w:val="single" w:sz="24" w:space="0" w:color="C00000" w:themeColor="accent1"/>
        <w:left w:val="single" w:sz="24" w:space="0" w:color="C00000" w:themeColor="accent1"/>
        <w:bottom w:val="single" w:sz="24" w:space="0" w:color="C00000" w:themeColor="accent1"/>
        <w:right w:val="single" w:sz="24" w:space="0" w:color="C00000" w:themeColor="accent1"/>
      </w:pBdr>
      <w:shd w:val="clear" w:color="auto" w:fill="C0000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2CFC"/>
    <w:pPr>
      <w:pBdr>
        <w:top w:val="single" w:sz="24" w:space="0" w:color="FFBFBF" w:themeColor="accent1" w:themeTint="33"/>
        <w:left w:val="single" w:sz="24" w:space="0" w:color="FFBFBF" w:themeColor="accent1" w:themeTint="33"/>
        <w:bottom w:val="single" w:sz="24" w:space="0" w:color="FFBFBF" w:themeColor="accent1" w:themeTint="33"/>
        <w:right w:val="single" w:sz="24" w:space="0" w:color="FFBFBF" w:themeColor="accent1" w:themeTint="33"/>
      </w:pBdr>
      <w:shd w:val="clear" w:color="auto" w:fill="FFBFBF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2CFC"/>
    <w:pPr>
      <w:pBdr>
        <w:top w:val="single" w:sz="6" w:space="2" w:color="C00000" w:themeColor="accent1"/>
      </w:pBdr>
      <w:spacing w:before="300" w:after="0"/>
      <w:outlineLvl w:val="2"/>
    </w:pPr>
    <w:rPr>
      <w:caps/>
      <w:color w:val="5F00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2CFC"/>
    <w:pPr>
      <w:pBdr>
        <w:top w:val="dotted" w:sz="6" w:space="2" w:color="C00000" w:themeColor="accent1"/>
      </w:pBdr>
      <w:spacing w:before="200" w:after="0"/>
      <w:outlineLvl w:val="3"/>
    </w:pPr>
    <w:rPr>
      <w:caps/>
      <w:color w:val="8F00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02CFC"/>
    <w:pPr>
      <w:pBdr>
        <w:bottom w:val="single" w:sz="6" w:space="1" w:color="C00000" w:themeColor="accent1"/>
      </w:pBdr>
      <w:spacing w:before="200" w:after="0"/>
      <w:outlineLvl w:val="4"/>
    </w:pPr>
    <w:rPr>
      <w:caps/>
      <w:color w:val="8F00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02CFC"/>
    <w:pPr>
      <w:pBdr>
        <w:bottom w:val="dotted" w:sz="6" w:space="1" w:color="C00000" w:themeColor="accent1"/>
      </w:pBdr>
      <w:spacing w:before="200" w:after="0"/>
      <w:outlineLvl w:val="5"/>
    </w:pPr>
    <w:rPr>
      <w:caps/>
      <w:color w:val="8F00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CFC"/>
    <w:pPr>
      <w:spacing w:before="200" w:after="0"/>
      <w:outlineLvl w:val="6"/>
    </w:pPr>
    <w:rPr>
      <w:caps/>
      <w:color w:val="8F00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CF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CF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2CFC"/>
    <w:pPr>
      <w:spacing w:before="0" w:after="0"/>
    </w:pPr>
    <w:rPr>
      <w:rFonts w:asciiTheme="majorHAnsi" w:eastAsiaTheme="majorEastAsia" w:hAnsiTheme="majorHAnsi" w:cstheme="majorBidi"/>
      <w:caps/>
      <w:color w:val="C00000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CF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B02CFC"/>
    <w:rPr>
      <w:caps/>
      <w:color w:val="FFFFFF" w:themeColor="background1"/>
      <w:spacing w:val="15"/>
      <w:sz w:val="22"/>
      <w:szCs w:val="22"/>
      <w:shd w:val="clear" w:color="auto" w:fill="C00000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02CFC"/>
    <w:rPr>
      <w:caps/>
      <w:spacing w:val="15"/>
      <w:shd w:val="clear" w:color="auto" w:fill="FFBFB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02CFC"/>
    <w:rPr>
      <w:caps/>
      <w:color w:val="5F00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B02CFC"/>
    <w:rPr>
      <w:caps/>
      <w:color w:val="8F00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B02CFC"/>
    <w:rPr>
      <w:caps/>
      <w:color w:val="8F00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B02CFC"/>
    <w:rPr>
      <w:caps/>
      <w:color w:val="8F00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CFC"/>
    <w:rPr>
      <w:caps/>
      <w:color w:val="8F00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CF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CF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2CFC"/>
    <w:rPr>
      <w:b/>
      <w:bCs/>
      <w:color w:val="8F0000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B02CFC"/>
    <w:rPr>
      <w:rFonts w:asciiTheme="majorHAnsi" w:eastAsiaTheme="majorEastAsia" w:hAnsiTheme="majorHAnsi" w:cstheme="majorBidi"/>
      <w:caps/>
      <w:color w:val="C00000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B02CF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02CFC"/>
    <w:rPr>
      <w:b/>
      <w:bCs/>
    </w:rPr>
  </w:style>
  <w:style w:type="character" w:styleId="Emphasis">
    <w:name w:val="Emphasis"/>
    <w:uiPriority w:val="20"/>
    <w:qFormat/>
    <w:rsid w:val="00B02CFC"/>
    <w:rPr>
      <w:caps/>
      <w:color w:val="5F0000" w:themeColor="accent1" w:themeShade="7F"/>
      <w:spacing w:val="5"/>
    </w:rPr>
  </w:style>
  <w:style w:type="paragraph" w:styleId="NoSpacing">
    <w:name w:val="No Spacing"/>
    <w:uiPriority w:val="1"/>
    <w:qFormat/>
    <w:rsid w:val="00B02CF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2CF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02CF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CFC"/>
    <w:pPr>
      <w:spacing w:before="240" w:after="240" w:line="240" w:lineRule="auto"/>
      <w:ind w:left="1080" w:right="1080"/>
      <w:jc w:val="center"/>
    </w:pPr>
    <w:rPr>
      <w:color w:val="C00000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CFC"/>
    <w:rPr>
      <w:color w:val="C00000" w:themeColor="accent1"/>
      <w:sz w:val="24"/>
      <w:szCs w:val="24"/>
    </w:rPr>
  </w:style>
  <w:style w:type="character" w:styleId="SubtleEmphasis">
    <w:name w:val="Subtle Emphasis"/>
    <w:uiPriority w:val="19"/>
    <w:qFormat/>
    <w:rsid w:val="00B02CFC"/>
    <w:rPr>
      <w:i/>
      <w:iCs/>
      <w:color w:val="5F0000" w:themeColor="accent1" w:themeShade="7F"/>
    </w:rPr>
  </w:style>
  <w:style w:type="character" w:styleId="IntenseEmphasis">
    <w:name w:val="Intense Emphasis"/>
    <w:uiPriority w:val="21"/>
    <w:qFormat/>
    <w:rsid w:val="00B02CFC"/>
    <w:rPr>
      <w:b/>
      <w:bCs/>
      <w:caps/>
      <w:color w:val="5F0000" w:themeColor="accent1" w:themeShade="7F"/>
      <w:spacing w:val="10"/>
    </w:rPr>
  </w:style>
  <w:style w:type="character" w:styleId="SubtleReference">
    <w:name w:val="Subtle Reference"/>
    <w:uiPriority w:val="31"/>
    <w:qFormat/>
    <w:rsid w:val="00B02CFC"/>
    <w:rPr>
      <w:b/>
      <w:bCs/>
      <w:color w:val="C00000" w:themeColor="accent1"/>
    </w:rPr>
  </w:style>
  <w:style w:type="character" w:styleId="IntenseReference">
    <w:name w:val="Intense Reference"/>
    <w:uiPriority w:val="32"/>
    <w:qFormat/>
    <w:rsid w:val="00B02CFC"/>
    <w:rPr>
      <w:b/>
      <w:bCs/>
      <w:i/>
      <w:iCs/>
      <w:caps/>
      <w:color w:val="C00000" w:themeColor="accent1"/>
    </w:rPr>
  </w:style>
  <w:style w:type="character" w:styleId="BookTitle">
    <w:name w:val="Book Title"/>
    <w:uiPriority w:val="33"/>
    <w:qFormat/>
    <w:rsid w:val="00B02CF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02C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2C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CFC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CFC"/>
    <w:rPr>
      <w:color w:val="8F8F8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NUL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FFFFFF"/>
      </a:dk2>
      <a:lt2>
        <a:srgbClr val="D8D8D8"/>
      </a:lt2>
      <a:accent1>
        <a:srgbClr val="C00000"/>
      </a:accent1>
      <a:accent2>
        <a:srgbClr val="E33616"/>
      </a:accent2>
      <a:accent3>
        <a:srgbClr val="F5AC9F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6F7ED-DFC0-4A96-B603-15C1152F7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Work.docx</dc:title>
  <cp:lastModifiedBy>Rhea Lauzon</cp:lastModifiedBy>
  <cp:revision>7</cp:revision>
  <dcterms:created xsi:type="dcterms:W3CDTF">2015-01-25T22:19:00Z</dcterms:created>
  <dcterms:modified xsi:type="dcterms:W3CDTF">2015-01-25T22:21:00Z</dcterms:modified>
</cp:coreProperties>
</file>