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7A4" w:rsidRDefault="007E7FA2" w:rsidP="00DE77A4">
      <w:pPr>
        <w:pStyle w:val="Title"/>
      </w:pPr>
      <w:bookmarkStart w:id="0" w:name="OLE_LINK1"/>
      <w:bookmarkStart w:id="1" w:name="OLE_LINK2"/>
      <w:bookmarkStart w:id="2" w:name="OLE_LINK3"/>
      <w:bookmarkStart w:id="3" w:name="OLE_LINK4"/>
      <w:r w:rsidRPr="00D94C97">
        <w:t>AppInit DLLs in Windows 7</w:t>
      </w:r>
      <w:r>
        <w:t xml:space="preserve"> and Windows Server 2008 R2</w:t>
      </w:r>
      <w:bookmarkEnd w:id="0"/>
      <w:bookmarkEnd w:id="1"/>
    </w:p>
    <w:bookmarkEnd w:id="2"/>
    <w:bookmarkEnd w:id="3"/>
    <w:p w:rsidR="00DE77A4" w:rsidRDefault="002640FE" w:rsidP="00DE77A4">
      <w:pPr>
        <w:pStyle w:val="Version"/>
      </w:pPr>
      <w:r>
        <w:t>May 15</w:t>
      </w:r>
      <w:r w:rsidR="00F041FE">
        <w:t>, 2009</w:t>
      </w:r>
      <w:r w:rsidR="00DE77A4" w:rsidRPr="009A3B29">
        <w:rPr>
          <w:rStyle w:val="Red"/>
        </w:rPr>
        <w:t> </w:t>
      </w:r>
    </w:p>
    <w:p w:rsidR="008A6A85" w:rsidRPr="00A6731E" w:rsidRDefault="00DE77A4" w:rsidP="00A6731E">
      <w:pPr>
        <w:pStyle w:val="Procedure"/>
      </w:pPr>
      <w:r w:rsidRPr="00446428">
        <w:t>Abstract</w:t>
      </w:r>
    </w:p>
    <w:p w:rsidR="007E7FA2" w:rsidRDefault="007E7FA2" w:rsidP="007E7FA2">
      <w:pPr>
        <w:pStyle w:val="BodyText"/>
        <w:ind w:right="50"/>
      </w:pPr>
      <w:r w:rsidRPr="00D94C97">
        <w:t xml:space="preserve">This paper </w:t>
      </w:r>
      <w:r>
        <w:t>provides information about</w:t>
      </w:r>
      <w:r w:rsidRPr="00D94C97">
        <w:t xml:space="preserve"> the AppInit</w:t>
      </w:r>
      <w:r>
        <w:t>_</w:t>
      </w:r>
      <w:r w:rsidRPr="00D94C97">
        <w:t xml:space="preserve">DLLs infrastructure </w:t>
      </w:r>
      <w:r>
        <w:t>for the Windows</w:t>
      </w:r>
      <w:r>
        <w:rPr>
          <w:rStyle w:val="Small"/>
          <w:rFonts w:eastAsiaTheme="majorEastAsia"/>
        </w:rPr>
        <w:t>®</w:t>
      </w:r>
      <w:r>
        <w:t xml:space="preserve"> family of operating systems.</w:t>
      </w:r>
      <w:r w:rsidRPr="00D94C97">
        <w:t xml:space="preserve"> </w:t>
      </w:r>
      <w:r>
        <w:t xml:space="preserve">It provides guidelines for application developers to ensure that any applications that depend on the AppInit_DLLs mechanism function correctly when run </w:t>
      </w:r>
      <w:r w:rsidR="00DE6654">
        <w:t>i</w:t>
      </w:r>
      <w:r>
        <w:t>n Windows 7 or Windows Server</w:t>
      </w:r>
      <w:r w:rsidR="00DE6654">
        <w:t>®</w:t>
      </w:r>
      <w:r>
        <w:t xml:space="preserve"> 2008 R2</w:t>
      </w:r>
      <w:r w:rsidRPr="00035BB4">
        <w:t>.</w:t>
      </w:r>
    </w:p>
    <w:p w:rsidR="007E7FA2" w:rsidRDefault="007E7FA2" w:rsidP="00B412F5">
      <w:pPr>
        <w:pStyle w:val="BodyTextLink"/>
      </w:pPr>
      <w:r>
        <w:t xml:space="preserve">The </w:t>
      </w:r>
      <w:r w:rsidRPr="00D94C97">
        <w:t>AppInit</w:t>
      </w:r>
      <w:r>
        <w:t>_</w:t>
      </w:r>
      <w:r w:rsidRPr="00D94C97">
        <w:t xml:space="preserve">DLLs </w:t>
      </w:r>
      <w:r>
        <w:t xml:space="preserve">infrastructure </w:t>
      </w:r>
      <w:r w:rsidRPr="00D94C97">
        <w:t>enable</w:t>
      </w:r>
      <w:r>
        <w:t>s</w:t>
      </w:r>
      <w:r w:rsidRPr="00D94C97">
        <w:t xml:space="preserve"> applications to load arbitrary DLLs into all user-mode processes. The most common use of this mechanism is API hooking. The </w:t>
      </w:r>
      <w:r>
        <w:t xml:space="preserve">AppInit_DLLs infrastructure has been changed for Windows 7 and Windows Server 2008 R2 to </w:t>
      </w:r>
      <w:r w:rsidRPr="00D94C97">
        <w:t xml:space="preserve">help improve </w:t>
      </w:r>
      <w:r>
        <w:t xml:space="preserve">the integrity and visibility of code </w:t>
      </w:r>
      <w:r w:rsidR="00DE6654">
        <w:t xml:space="preserve">that is </w:t>
      </w:r>
      <w:r>
        <w:t>running on these systems</w:t>
      </w:r>
      <w:r w:rsidRPr="00D94C97">
        <w:t xml:space="preserve">. This paper </w:t>
      </w:r>
      <w:r>
        <w:t>includes information about</w:t>
      </w:r>
      <w:r w:rsidRPr="00D94C97">
        <w:t xml:space="preserve"> the new code signature requirement </w:t>
      </w:r>
      <w:r>
        <w:t xml:space="preserve">that has been </w:t>
      </w:r>
      <w:r w:rsidRPr="00D94C97">
        <w:t>introduced for AppInit</w:t>
      </w:r>
      <w:r>
        <w:t>_</w:t>
      </w:r>
      <w:r w:rsidRPr="00D94C97">
        <w:t>DLLs.</w:t>
      </w:r>
      <w:r w:rsidR="00506944">
        <w:t xml:space="preserve"> It also includes information that is related to the following message that is observed in Event Viewer:</w:t>
      </w:r>
    </w:p>
    <w:p w:rsidR="00B412F5" w:rsidRDefault="00506944" w:rsidP="00B412F5">
      <w:pPr>
        <w:pStyle w:val="BodyTextIndent"/>
        <w:pBdr>
          <w:top w:val="single" w:sz="4" w:space="1" w:color="auto"/>
          <w:left w:val="single" w:sz="4" w:space="4" w:color="auto"/>
          <w:bottom w:val="single" w:sz="4" w:space="1" w:color="auto"/>
          <w:right w:val="single" w:sz="4" w:space="4" w:color="auto"/>
        </w:pBdr>
      </w:pPr>
      <w:r>
        <w:t>Custom dynamic link libraries are being loaded for every application. The system administrator should review the list of libraries to ensure they are related to trusted applications.</w:t>
      </w:r>
    </w:p>
    <w:p w:rsidR="00B412F5" w:rsidRDefault="00B412F5" w:rsidP="00B412F5">
      <w:pPr>
        <w:pStyle w:val="Le"/>
      </w:pPr>
    </w:p>
    <w:p w:rsidR="007E7FA2" w:rsidRDefault="007E7FA2" w:rsidP="007E7FA2">
      <w:pPr>
        <w:pStyle w:val="BodyText"/>
      </w:pPr>
      <w:r w:rsidRPr="00D94C97">
        <w:t xml:space="preserve">This information applies </w:t>
      </w:r>
      <w:r w:rsidR="00B412F5">
        <w:t>to</w:t>
      </w:r>
      <w:r w:rsidRPr="00D94C97">
        <w:t xml:space="preserve"> the following operating systems:</w:t>
      </w:r>
      <w:r w:rsidRPr="00D94C97">
        <w:br/>
      </w:r>
      <w:r w:rsidRPr="00D94C97">
        <w:tab/>
        <w:t>Windows 7</w:t>
      </w:r>
      <w:r w:rsidRPr="00D94C97">
        <w:br/>
      </w:r>
      <w:r w:rsidRPr="00D94C97">
        <w:tab/>
        <w:t>Windows Server 2008 R2</w:t>
      </w:r>
    </w:p>
    <w:p w:rsidR="007E7FA2" w:rsidRDefault="007E7FA2" w:rsidP="007E7FA2">
      <w:pPr>
        <w:pStyle w:val="BodyText"/>
      </w:pPr>
      <w:r w:rsidRPr="00D94C97">
        <w:t>References and resources discussed here are listed at the end of this paper.</w:t>
      </w:r>
    </w:p>
    <w:p w:rsidR="00DE77A4" w:rsidRDefault="00B412F5" w:rsidP="003D7A91">
      <w:pPr>
        <w:pStyle w:val="BodyText"/>
      </w:pPr>
      <w:r w:rsidRPr="00C54E02">
        <w:t>The current version of this paper is maintained on the Web a</w:t>
      </w:r>
      <w:r>
        <w:t>t</w:t>
      </w:r>
      <w:r w:rsidR="007E7FA2" w:rsidRPr="003D7A91">
        <w:rPr>
          <w:rFonts w:eastAsiaTheme="minorHAnsi"/>
        </w:rPr>
        <w:t xml:space="preserve">: </w:t>
      </w:r>
      <w:r w:rsidR="007E7FA2" w:rsidRPr="003D7A91">
        <w:rPr>
          <w:rFonts w:eastAsiaTheme="minorHAnsi"/>
        </w:rPr>
        <w:br/>
      </w:r>
      <w:r w:rsidR="007E7FA2">
        <w:tab/>
      </w:r>
      <w:hyperlink r:id="rId7" w:history="1">
        <w:r w:rsidR="007E7FA2" w:rsidRPr="0026235E">
          <w:rPr>
            <w:rStyle w:val="Hyperlink"/>
          </w:rPr>
          <w:t>http://www.microsoft.com/whdc/driver/install/AppInit-Win7.mspx</w:t>
        </w:r>
      </w:hyperlink>
    </w:p>
    <w:p w:rsidR="00A30F11" w:rsidRDefault="004D2E11" w:rsidP="00630C77">
      <w:pPr>
        <w:pStyle w:val="Disclaimertext"/>
        <w:pageBreakBefore/>
      </w:pPr>
      <w:r w:rsidRPr="00AE4752">
        <w:rPr>
          <w:rStyle w:val="Bold"/>
        </w:rPr>
        <w:lastRenderedPageBreak/>
        <w:t xml:space="preserve">Disclaimer: </w:t>
      </w:r>
      <w:r w:rsidR="00DE77A4" w:rsidRPr="00446428">
        <w:t>This is a preliminary document and may be changed substantially prior to final commercial release of the software described herein.</w:t>
      </w:r>
    </w:p>
    <w:p w:rsidR="00DE77A4" w:rsidRPr="00446428" w:rsidRDefault="00DE77A4" w:rsidP="00446428">
      <w:pPr>
        <w:pStyle w:val="Disclaimertext"/>
      </w:pPr>
    </w:p>
    <w:p w:rsidR="00DE77A4" w:rsidRPr="00446428" w:rsidRDefault="00DE77A4" w:rsidP="00446428">
      <w:pPr>
        <w:pStyle w:val="Disclaimertext"/>
      </w:pPr>
      <w:r w:rsidRPr="00446428">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DE77A4" w:rsidRPr="00446428" w:rsidRDefault="00DE77A4" w:rsidP="00446428">
      <w:pPr>
        <w:pStyle w:val="Disclaimertext"/>
      </w:pPr>
    </w:p>
    <w:p w:rsidR="00DE77A4" w:rsidRPr="00446428" w:rsidRDefault="00DE77A4" w:rsidP="00446428">
      <w:pPr>
        <w:pStyle w:val="Disclaimertext"/>
      </w:pPr>
      <w:r w:rsidRPr="00446428">
        <w:t>This White Paper is for informational purposes only. MICROSOFT MAKES NO WARRANTIES, EXPRESS, IMPLIED OR STATUTORY, AS TO THE INFORMATION IN THIS DOCUMENT.</w:t>
      </w:r>
    </w:p>
    <w:p w:rsidR="00DE77A4" w:rsidRPr="00446428" w:rsidRDefault="00DE77A4" w:rsidP="00446428">
      <w:pPr>
        <w:pStyle w:val="Disclaimertext"/>
      </w:pPr>
    </w:p>
    <w:p w:rsidR="00A30F11" w:rsidRDefault="00DE77A4" w:rsidP="00446428">
      <w:pPr>
        <w:pStyle w:val="Disclaimertext"/>
      </w:pPr>
      <w:r w:rsidRPr="00446428">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DE77A4" w:rsidRPr="00446428" w:rsidRDefault="00DE77A4" w:rsidP="00446428">
      <w:pPr>
        <w:pStyle w:val="Disclaimertext"/>
      </w:pPr>
    </w:p>
    <w:p w:rsidR="00DE77A4" w:rsidRPr="00446428" w:rsidRDefault="00DE77A4" w:rsidP="00446428">
      <w:pPr>
        <w:pStyle w:val="Disclaimertext"/>
      </w:pPr>
      <w:r w:rsidRPr="00446428">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DE77A4" w:rsidRPr="00446428" w:rsidRDefault="00DE77A4" w:rsidP="00446428">
      <w:pPr>
        <w:pStyle w:val="Disclaimertext"/>
      </w:pPr>
    </w:p>
    <w:p w:rsidR="00A30F11" w:rsidRDefault="00DE77A4" w:rsidP="00446428">
      <w:pPr>
        <w:pStyle w:val="Disclaimertext"/>
      </w:pPr>
      <w:r w:rsidRPr="00446428">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6F426D" w:rsidRPr="00446428" w:rsidRDefault="006F426D" w:rsidP="00446428">
      <w:pPr>
        <w:pStyle w:val="Disclaimertext"/>
      </w:pPr>
    </w:p>
    <w:p w:rsidR="00DE77A4" w:rsidRPr="00446428" w:rsidRDefault="006F426D" w:rsidP="00446428">
      <w:pPr>
        <w:pStyle w:val="Disclaimertext"/>
      </w:pPr>
      <w:r w:rsidRPr="00446428">
        <w:t>© 200</w:t>
      </w:r>
      <w:r w:rsidR="004F6F12">
        <w:t>9</w:t>
      </w:r>
      <w:r w:rsidRPr="00446428">
        <w:t xml:space="preserve"> Microsoft Corporation. All rights reserved.</w:t>
      </w:r>
    </w:p>
    <w:p w:rsidR="00DE77A4" w:rsidRPr="00446428" w:rsidRDefault="00DE77A4" w:rsidP="00446428">
      <w:pPr>
        <w:pStyle w:val="Disclaimertext"/>
      </w:pPr>
    </w:p>
    <w:p w:rsidR="00DE77A4" w:rsidRPr="00446428" w:rsidRDefault="00DE77A4" w:rsidP="00446428">
      <w:pPr>
        <w:pStyle w:val="Disclaimertext"/>
      </w:pPr>
      <w:r w:rsidRPr="00446428">
        <w:t>Microsoft,</w:t>
      </w:r>
      <w:r w:rsidR="00DE6654">
        <w:t xml:space="preserve"> </w:t>
      </w:r>
      <w:r w:rsidR="00702DAC">
        <w:t xml:space="preserve"> </w:t>
      </w:r>
      <w:r w:rsidR="005E066E">
        <w:t xml:space="preserve">Authenticode, </w:t>
      </w:r>
      <w:r w:rsidR="00432CFC">
        <w:t xml:space="preserve">Visual Studio, </w:t>
      </w:r>
      <w:r w:rsidRPr="00446428">
        <w:t>Windows, Windows Server, and Windows Vista are either registered trademarks or trademarks of Microsoft Corporation in the United States and/or other countries.</w:t>
      </w:r>
    </w:p>
    <w:p w:rsidR="00DE77A4" w:rsidRPr="00446428" w:rsidRDefault="00DE77A4" w:rsidP="00446428">
      <w:pPr>
        <w:pStyle w:val="Disclaimertext"/>
      </w:pPr>
    </w:p>
    <w:p w:rsidR="00DE77A4" w:rsidRDefault="00DE77A4" w:rsidP="00446428">
      <w:pPr>
        <w:pStyle w:val="Disclaimertext"/>
      </w:pPr>
      <w:r w:rsidRPr="00446428">
        <w:t>The names of actual companies and products mentioned herein may be the trademarks of their respective owners.</w:t>
      </w:r>
    </w:p>
    <w:p w:rsidR="00F041FE" w:rsidRDefault="00F041FE" w:rsidP="007E7FA2">
      <w:pPr>
        <w:pStyle w:val="TableHead"/>
      </w:pPr>
    </w:p>
    <w:p w:rsidR="00F041FE" w:rsidRDefault="00F041FE" w:rsidP="007E7FA2">
      <w:pPr>
        <w:pStyle w:val="TableHead"/>
      </w:pPr>
    </w:p>
    <w:p w:rsidR="00F041FE" w:rsidRDefault="00F041FE" w:rsidP="007E7FA2">
      <w:pPr>
        <w:pStyle w:val="TableHead"/>
      </w:pPr>
    </w:p>
    <w:p w:rsidR="00F041FE" w:rsidRDefault="00F041FE" w:rsidP="007E7FA2">
      <w:pPr>
        <w:pStyle w:val="TableHead"/>
      </w:pPr>
    </w:p>
    <w:p w:rsidR="007E7FA2" w:rsidRDefault="007E7FA2" w:rsidP="007E7FA2">
      <w:pPr>
        <w:pStyle w:val="TableHead"/>
      </w:pPr>
      <w:r>
        <w:t>Document History</w:t>
      </w:r>
    </w:p>
    <w:tbl>
      <w:tblPr>
        <w:tblStyle w:val="Tablerowcell"/>
        <w:tblW w:w="0" w:type="auto"/>
        <w:tblLook w:val="04A0"/>
      </w:tblPr>
      <w:tblGrid>
        <w:gridCol w:w="1638"/>
        <w:gridCol w:w="1384"/>
        <w:gridCol w:w="1495"/>
        <w:gridCol w:w="1495"/>
        <w:gridCol w:w="1634"/>
      </w:tblGrid>
      <w:tr w:rsidR="007E7FA2" w:rsidTr="005364C7">
        <w:trPr>
          <w:cnfStyle w:val="100000000000"/>
        </w:trPr>
        <w:tc>
          <w:tcPr>
            <w:tcW w:w="1638" w:type="dxa"/>
          </w:tcPr>
          <w:p w:rsidR="007E7FA2" w:rsidRPr="00AE4752" w:rsidRDefault="007E7FA2" w:rsidP="005364C7">
            <w:r>
              <w:t>Date</w:t>
            </w:r>
          </w:p>
        </w:tc>
        <w:tc>
          <w:tcPr>
            <w:tcW w:w="1384" w:type="dxa"/>
          </w:tcPr>
          <w:p w:rsidR="007E7FA2" w:rsidRPr="00E419C2" w:rsidRDefault="007E7FA2" w:rsidP="005364C7">
            <w:r w:rsidRPr="00E419C2">
              <w:t>Change</w:t>
            </w:r>
          </w:p>
        </w:tc>
        <w:tc>
          <w:tcPr>
            <w:tcW w:w="1495" w:type="dxa"/>
          </w:tcPr>
          <w:p w:rsidR="007E7FA2" w:rsidRPr="003D7085" w:rsidRDefault="007E7FA2" w:rsidP="005364C7">
            <w:pPr>
              <w:rPr>
                <w:b w:val="0"/>
              </w:rPr>
            </w:pPr>
          </w:p>
        </w:tc>
        <w:tc>
          <w:tcPr>
            <w:tcW w:w="1495" w:type="dxa"/>
          </w:tcPr>
          <w:p w:rsidR="007E7FA2" w:rsidRPr="003D7085" w:rsidRDefault="007E7FA2" w:rsidP="005364C7">
            <w:pPr>
              <w:rPr>
                <w:b w:val="0"/>
              </w:rPr>
            </w:pPr>
          </w:p>
        </w:tc>
        <w:tc>
          <w:tcPr>
            <w:tcW w:w="1634" w:type="dxa"/>
          </w:tcPr>
          <w:p w:rsidR="007E7FA2" w:rsidRPr="003D7085" w:rsidRDefault="007E7FA2" w:rsidP="005364C7">
            <w:pPr>
              <w:rPr>
                <w:b w:val="0"/>
              </w:rPr>
            </w:pPr>
          </w:p>
        </w:tc>
      </w:tr>
      <w:tr w:rsidR="00B412F5" w:rsidTr="005364C7">
        <w:tc>
          <w:tcPr>
            <w:tcW w:w="1638" w:type="dxa"/>
          </w:tcPr>
          <w:p w:rsidR="00B412F5" w:rsidRDefault="00B412F5" w:rsidP="002041EC">
            <w:r>
              <w:t>May 15, 2009</w:t>
            </w:r>
          </w:p>
        </w:tc>
        <w:tc>
          <w:tcPr>
            <w:tcW w:w="6008" w:type="dxa"/>
            <w:gridSpan w:val="4"/>
          </w:tcPr>
          <w:p w:rsidR="00B412F5" w:rsidRDefault="00B412F5" w:rsidP="005364C7">
            <w:r>
              <w:t>Added note in Abstract about Event Viewer message</w:t>
            </w:r>
          </w:p>
        </w:tc>
      </w:tr>
      <w:tr w:rsidR="007E7FA2" w:rsidTr="005364C7">
        <w:tc>
          <w:tcPr>
            <w:tcW w:w="1638" w:type="dxa"/>
          </w:tcPr>
          <w:p w:rsidR="007E7FA2" w:rsidRPr="00AE4752" w:rsidRDefault="002F7FA5" w:rsidP="002041EC">
            <w:r>
              <w:t>April 22</w:t>
            </w:r>
            <w:r w:rsidR="007E7FA2">
              <w:t>, 200</w:t>
            </w:r>
            <w:r w:rsidR="002041EC">
              <w:t>9</w:t>
            </w:r>
          </w:p>
        </w:tc>
        <w:tc>
          <w:tcPr>
            <w:tcW w:w="6008" w:type="dxa"/>
            <w:gridSpan w:val="4"/>
          </w:tcPr>
          <w:p w:rsidR="007E7FA2" w:rsidRPr="00AE4752" w:rsidRDefault="007E7FA2" w:rsidP="005364C7">
            <w:r>
              <w:t>First publication</w:t>
            </w:r>
          </w:p>
        </w:tc>
      </w:tr>
    </w:tbl>
    <w:p w:rsidR="00E419C2" w:rsidRDefault="00E419C2" w:rsidP="00E419C2">
      <w:pPr>
        <w:pStyle w:val="BodyText"/>
      </w:pPr>
    </w:p>
    <w:p w:rsidR="004D2E11" w:rsidRPr="00A6731E" w:rsidRDefault="004D2E11" w:rsidP="003D7A91">
      <w:pPr>
        <w:pStyle w:val="Contents"/>
        <w:pageBreakBefore/>
      </w:pPr>
      <w:r w:rsidRPr="00555AF3">
        <w:lastRenderedPageBreak/>
        <w:t>Contents</w:t>
      </w:r>
    </w:p>
    <w:p w:rsidR="00F43842" w:rsidRDefault="00273014">
      <w:pPr>
        <w:pStyle w:val="TOC1"/>
      </w:pPr>
      <w:r w:rsidRPr="00273014">
        <w:rPr>
          <w:rFonts w:ascii="Arial" w:eastAsia="MS Mincho" w:hAnsi="Arial" w:cs="Arial"/>
          <w:sz w:val="18"/>
          <w:szCs w:val="20"/>
        </w:rPr>
        <w:fldChar w:fldCharType="begin"/>
      </w:r>
      <w:r w:rsidR="004D2E11">
        <w:instrText xml:space="preserve"> TOC \o "1-3" \h \z \u </w:instrText>
      </w:r>
      <w:r w:rsidRPr="00273014">
        <w:rPr>
          <w:rFonts w:ascii="Arial" w:eastAsia="MS Mincho" w:hAnsi="Arial" w:cs="Arial"/>
          <w:sz w:val="18"/>
          <w:szCs w:val="20"/>
        </w:rPr>
        <w:fldChar w:fldCharType="separate"/>
      </w:r>
      <w:hyperlink w:anchor="_Toc229998935" w:history="1">
        <w:r w:rsidR="00F43842" w:rsidRPr="00E446CB">
          <w:rPr>
            <w:rStyle w:val="Hyperlink"/>
          </w:rPr>
          <w:t>Introduction</w:t>
        </w:r>
        <w:r w:rsidR="00F43842">
          <w:rPr>
            <w:webHidden/>
          </w:rPr>
          <w:tab/>
        </w:r>
        <w:r>
          <w:rPr>
            <w:webHidden/>
          </w:rPr>
          <w:fldChar w:fldCharType="begin"/>
        </w:r>
        <w:r w:rsidR="00F43842">
          <w:rPr>
            <w:webHidden/>
          </w:rPr>
          <w:instrText xml:space="preserve"> PAGEREF _Toc229998935 \h </w:instrText>
        </w:r>
        <w:r>
          <w:rPr>
            <w:webHidden/>
          </w:rPr>
        </w:r>
        <w:r>
          <w:rPr>
            <w:webHidden/>
          </w:rPr>
          <w:fldChar w:fldCharType="separate"/>
        </w:r>
        <w:r w:rsidR="00F43842">
          <w:rPr>
            <w:webHidden/>
          </w:rPr>
          <w:t>4</w:t>
        </w:r>
        <w:r>
          <w:rPr>
            <w:webHidden/>
          </w:rPr>
          <w:fldChar w:fldCharType="end"/>
        </w:r>
      </w:hyperlink>
    </w:p>
    <w:p w:rsidR="00F43842" w:rsidRDefault="00273014">
      <w:pPr>
        <w:pStyle w:val="TOC1"/>
      </w:pPr>
      <w:hyperlink w:anchor="_Toc229998936" w:history="1">
        <w:r w:rsidR="00F43842" w:rsidRPr="00E446CB">
          <w:rPr>
            <w:rStyle w:val="Hyperlink"/>
          </w:rPr>
          <w:t>AppInit_DLL Functionality in Windows 7 and Windows Server 2008 R2</w:t>
        </w:r>
        <w:r w:rsidR="00F43842">
          <w:rPr>
            <w:webHidden/>
          </w:rPr>
          <w:tab/>
        </w:r>
        <w:r>
          <w:rPr>
            <w:webHidden/>
          </w:rPr>
          <w:fldChar w:fldCharType="begin"/>
        </w:r>
        <w:r w:rsidR="00F43842">
          <w:rPr>
            <w:webHidden/>
          </w:rPr>
          <w:instrText xml:space="preserve"> PAGEREF _Toc229998936 \h </w:instrText>
        </w:r>
        <w:r>
          <w:rPr>
            <w:webHidden/>
          </w:rPr>
        </w:r>
        <w:r>
          <w:rPr>
            <w:webHidden/>
          </w:rPr>
          <w:fldChar w:fldCharType="separate"/>
        </w:r>
        <w:r w:rsidR="00F43842">
          <w:rPr>
            <w:webHidden/>
          </w:rPr>
          <w:t>4</w:t>
        </w:r>
        <w:r>
          <w:rPr>
            <w:webHidden/>
          </w:rPr>
          <w:fldChar w:fldCharType="end"/>
        </w:r>
      </w:hyperlink>
    </w:p>
    <w:p w:rsidR="00F43842" w:rsidRDefault="00273014">
      <w:pPr>
        <w:pStyle w:val="TOC2"/>
        <w:rPr>
          <w:rFonts w:eastAsiaTheme="minorEastAsia"/>
        </w:rPr>
      </w:pPr>
      <w:hyperlink w:anchor="_Toc229998937" w:history="1">
        <w:r w:rsidR="00F43842" w:rsidRPr="00E446CB">
          <w:rPr>
            <w:rStyle w:val="Hyperlink"/>
            <w:rFonts w:eastAsia="Times New Roman"/>
          </w:rPr>
          <w:t>Configuration</w:t>
        </w:r>
        <w:r w:rsidR="00F43842">
          <w:rPr>
            <w:webHidden/>
          </w:rPr>
          <w:tab/>
        </w:r>
        <w:r>
          <w:rPr>
            <w:webHidden/>
          </w:rPr>
          <w:fldChar w:fldCharType="begin"/>
        </w:r>
        <w:r w:rsidR="00F43842">
          <w:rPr>
            <w:webHidden/>
          </w:rPr>
          <w:instrText xml:space="preserve"> PAGEREF _Toc229998937 \h </w:instrText>
        </w:r>
        <w:r>
          <w:rPr>
            <w:webHidden/>
          </w:rPr>
        </w:r>
        <w:r>
          <w:rPr>
            <w:webHidden/>
          </w:rPr>
          <w:fldChar w:fldCharType="separate"/>
        </w:r>
        <w:r w:rsidR="00F43842">
          <w:rPr>
            <w:webHidden/>
          </w:rPr>
          <w:t>4</w:t>
        </w:r>
        <w:r>
          <w:rPr>
            <w:webHidden/>
          </w:rPr>
          <w:fldChar w:fldCharType="end"/>
        </w:r>
      </w:hyperlink>
    </w:p>
    <w:p w:rsidR="00F43842" w:rsidRDefault="00273014">
      <w:pPr>
        <w:pStyle w:val="TOC2"/>
        <w:rPr>
          <w:rFonts w:eastAsiaTheme="minorEastAsia"/>
        </w:rPr>
      </w:pPr>
      <w:hyperlink w:anchor="_Toc229998938" w:history="1">
        <w:r w:rsidR="00F43842" w:rsidRPr="00E446CB">
          <w:rPr>
            <w:rStyle w:val="Hyperlink"/>
            <w:rFonts w:eastAsia="Times New Roman"/>
          </w:rPr>
          <w:t>DRM-Protected Processes</w:t>
        </w:r>
        <w:r w:rsidR="00F43842">
          <w:rPr>
            <w:webHidden/>
          </w:rPr>
          <w:tab/>
        </w:r>
        <w:r>
          <w:rPr>
            <w:webHidden/>
          </w:rPr>
          <w:fldChar w:fldCharType="begin"/>
        </w:r>
        <w:r w:rsidR="00F43842">
          <w:rPr>
            <w:webHidden/>
          </w:rPr>
          <w:instrText xml:space="preserve"> PAGEREF _Toc229998938 \h </w:instrText>
        </w:r>
        <w:r>
          <w:rPr>
            <w:webHidden/>
          </w:rPr>
        </w:r>
        <w:r>
          <w:rPr>
            <w:webHidden/>
          </w:rPr>
          <w:fldChar w:fldCharType="separate"/>
        </w:r>
        <w:r w:rsidR="00F43842">
          <w:rPr>
            <w:webHidden/>
          </w:rPr>
          <w:t>5</w:t>
        </w:r>
        <w:r>
          <w:rPr>
            <w:webHidden/>
          </w:rPr>
          <w:fldChar w:fldCharType="end"/>
        </w:r>
      </w:hyperlink>
    </w:p>
    <w:p w:rsidR="00F43842" w:rsidRDefault="00273014">
      <w:pPr>
        <w:pStyle w:val="TOC2"/>
        <w:rPr>
          <w:rFonts w:eastAsiaTheme="minorEastAsia"/>
        </w:rPr>
      </w:pPr>
      <w:hyperlink w:anchor="_Toc229998939" w:history="1">
        <w:r w:rsidR="00F43842" w:rsidRPr="00E446CB">
          <w:rPr>
            <w:rStyle w:val="Hyperlink"/>
          </w:rPr>
          <w:t>Windows 7 Upgrades</w:t>
        </w:r>
        <w:r w:rsidR="00F43842">
          <w:rPr>
            <w:webHidden/>
          </w:rPr>
          <w:tab/>
        </w:r>
        <w:r>
          <w:rPr>
            <w:webHidden/>
          </w:rPr>
          <w:fldChar w:fldCharType="begin"/>
        </w:r>
        <w:r w:rsidR="00F43842">
          <w:rPr>
            <w:webHidden/>
          </w:rPr>
          <w:instrText xml:space="preserve"> PAGEREF _Toc229998939 \h </w:instrText>
        </w:r>
        <w:r>
          <w:rPr>
            <w:webHidden/>
          </w:rPr>
        </w:r>
        <w:r>
          <w:rPr>
            <w:webHidden/>
          </w:rPr>
          <w:fldChar w:fldCharType="separate"/>
        </w:r>
        <w:r w:rsidR="00F43842">
          <w:rPr>
            <w:webHidden/>
          </w:rPr>
          <w:t>5</w:t>
        </w:r>
        <w:r>
          <w:rPr>
            <w:webHidden/>
          </w:rPr>
          <w:fldChar w:fldCharType="end"/>
        </w:r>
      </w:hyperlink>
    </w:p>
    <w:p w:rsidR="00F43842" w:rsidRDefault="00273014">
      <w:pPr>
        <w:pStyle w:val="TOC2"/>
        <w:rPr>
          <w:rFonts w:eastAsiaTheme="minorEastAsia"/>
        </w:rPr>
      </w:pPr>
      <w:hyperlink w:anchor="_Toc229998940" w:history="1">
        <w:r w:rsidR="00F43842" w:rsidRPr="00E446CB">
          <w:rPr>
            <w:rStyle w:val="Hyperlink"/>
          </w:rPr>
          <w:t>Windows 7</w:t>
        </w:r>
        <w:r w:rsidR="00F43842">
          <w:rPr>
            <w:webHidden/>
          </w:rPr>
          <w:tab/>
        </w:r>
        <w:r>
          <w:rPr>
            <w:webHidden/>
          </w:rPr>
          <w:fldChar w:fldCharType="begin"/>
        </w:r>
        <w:r w:rsidR="00F43842">
          <w:rPr>
            <w:webHidden/>
          </w:rPr>
          <w:instrText xml:space="preserve"> PAGEREF _Toc229998940 \h </w:instrText>
        </w:r>
        <w:r>
          <w:rPr>
            <w:webHidden/>
          </w:rPr>
        </w:r>
        <w:r>
          <w:rPr>
            <w:webHidden/>
          </w:rPr>
          <w:fldChar w:fldCharType="separate"/>
        </w:r>
        <w:r w:rsidR="00F43842">
          <w:rPr>
            <w:webHidden/>
          </w:rPr>
          <w:t>5</w:t>
        </w:r>
        <w:r>
          <w:rPr>
            <w:webHidden/>
          </w:rPr>
          <w:fldChar w:fldCharType="end"/>
        </w:r>
      </w:hyperlink>
    </w:p>
    <w:p w:rsidR="00F43842" w:rsidRDefault="00273014">
      <w:pPr>
        <w:pStyle w:val="TOC2"/>
        <w:rPr>
          <w:rFonts w:eastAsiaTheme="minorEastAsia"/>
        </w:rPr>
      </w:pPr>
      <w:hyperlink w:anchor="_Toc229998941" w:history="1">
        <w:r w:rsidR="00F43842" w:rsidRPr="00E446CB">
          <w:rPr>
            <w:rStyle w:val="Hyperlink"/>
          </w:rPr>
          <w:t>Windows Server 2008 R2</w:t>
        </w:r>
        <w:r w:rsidR="00F43842">
          <w:rPr>
            <w:webHidden/>
          </w:rPr>
          <w:tab/>
        </w:r>
        <w:r>
          <w:rPr>
            <w:webHidden/>
          </w:rPr>
          <w:fldChar w:fldCharType="begin"/>
        </w:r>
        <w:r w:rsidR="00F43842">
          <w:rPr>
            <w:webHidden/>
          </w:rPr>
          <w:instrText xml:space="preserve"> PAGEREF _Toc229998941 \h </w:instrText>
        </w:r>
        <w:r>
          <w:rPr>
            <w:webHidden/>
          </w:rPr>
        </w:r>
        <w:r>
          <w:rPr>
            <w:webHidden/>
          </w:rPr>
          <w:fldChar w:fldCharType="separate"/>
        </w:r>
        <w:r w:rsidR="00F43842">
          <w:rPr>
            <w:webHidden/>
          </w:rPr>
          <w:t>5</w:t>
        </w:r>
        <w:r>
          <w:rPr>
            <w:webHidden/>
          </w:rPr>
          <w:fldChar w:fldCharType="end"/>
        </w:r>
      </w:hyperlink>
    </w:p>
    <w:p w:rsidR="00F43842" w:rsidRDefault="00273014">
      <w:pPr>
        <w:pStyle w:val="TOC2"/>
        <w:rPr>
          <w:rFonts w:eastAsiaTheme="minorEastAsia"/>
        </w:rPr>
      </w:pPr>
      <w:hyperlink w:anchor="_Toc229998942" w:history="1">
        <w:r w:rsidR="00F43842" w:rsidRPr="00E446CB">
          <w:rPr>
            <w:rStyle w:val="Hyperlink"/>
          </w:rPr>
          <w:t>Blocked Process List</w:t>
        </w:r>
        <w:r w:rsidR="00F43842">
          <w:rPr>
            <w:webHidden/>
          </w:rPr>
          <w:tab/>
        </w:r>
        <w:r>
          <w:rPr>
            <w:webHidden/>
          </w:rPr>
          <w:fldChar w:fldCharType="begin"/>
        </w:r>
        <w:r w:rsidR="00F43842">
          <w:rPr>
            <w:webHidden/>
          </w:rPr>
          <w:instrText xml:space="preserve"> PAGEREF _Toc229998942 \h </w:instrText>
        </w:r>
        <w:r>
          <w:rPr>
            <w:webHidden/>
          </w:rPr>
        </w:r>
        <w:r>
          <w:rPr>
            <w:webHidden/>
          </w:rPr>
          <w:fldChar w:fldCharType="separate"/>
        </w:r>
        <w:r w:rsidR="00F43842">
          <w:rPr>
            <w:webHidden/>
          </w:rPr>
          <w:t>5</w:t>
        </w:r>
        <w:r>
          <w:rPr>
            <w:webHidden/>
          </w:rPr>
          <w:fldChar w:fldCharType="end"/>
        </w:r>
      </w:hyperlink>
    </w:p>
    <w:p w:rsidR="00F43842" w:rsidRDefault="00273014">
      <w:pPr>
        <w:pStyle w:val="TOC2"/>
        <w:rPr>
          <w:rFonts w:eastAsiaTheme="minorEastAsia"/>
        </w:rPr>
      </w:pPr>
      <w:hyperlink w:anchor="_Toc229998943" w:history="1">
        <w:r w:rsidR="00F43842" w:rsidRPr="00E446CB">
          <w:rPr>
            <w:rStyle w:val="Hyperlink"/>
          </w:rPr>
          <w:t>System Event Log Entry</w:t>
        </w:r>
        <w:r w:rsidR="00F43842">
          <w:rPr>
            <w:webHidden/>
          </w:rPr>
          <w:tab/>
        </w:r>
        <w:r>
          <w:rPr>
            <w:webHidden/>
          </w:rPr>
          <w:fldChar w:fldCharType="begin"/>
        </w:r>
        <w:r w:rsidR="00F43842">
          <w:rPr>
            <w:webHidden/>
          </w:rPr>
          <w:instrText xml:space="preserve"> PAGEREF _Toc229998943 \h </w:instrText>
        </w:r>
        <w:r>
          <w:rPr>
            <w:webHidden/>
          </w:rPr>
        </w:r>
        <w:r>
          <w:rPr>
            <w:webHidden/>
          </w:rPr>
          <w:fldChar w:fldCharType="separate"/>
        </w:r>
        <w:r w:rsidR="00F43842">
          <w:rPr>
            <w:webHidden/>
          </w:rPr>
          <w:t>6</w:t>
        </w:r>
        <w:r>
          <w:rPr>
            <w:webHidden/>
          </w:rPr>
          <w:fldChar w:fldCharType="end"/>
        </w:r>
      </w:hyperlink>
    </w:p>
    <w:p w:rsidR="00F43842" w:rsidRDefault="00273014">
      <w:pPr>
        <w:pStyle w:val="TOC1"/>
      </w:pPr>
      <w:hyperlink w:anchor="_Toc229998944" w:history="1">
        <w:r w:rsidR="00F43842" w:rsidRPr="00E446CB">
          <w:rPr>
            <w:rStyle w:val="Hyperlink"/>
            <w:rFonts w:cstheme="minorHAnsi"/>
          </w:rPr>
          <w:t>Developer Best Practices</w:t>
        </w:r>
        <w:r w:rsidR="00F43842">
          <w:rPr>
            <w:webHidden/>
          </w:rPr>
          <w:tab/>
        </w:r>
        <w:r>
          <w:rPr>
            <w:webHidden/>
          </w:rPr>
          <w:fldChar w:fldCharType="begin"/>
        </w:r>
        <w:r w:rsidR="00F43842">
          <w:rPr>
            <w:webHidden/>
          </w:rPr>
          <w:instrText xml:space="preserve"> PAGEREF _Toc229998944 \h </w:instrText>
        </w:r>
        <w:r>
          <w:rPr>
            <w:webHidden/>
          </w:rPr>
        </w:r>
        <w:r>
          <w:rPr>
            <w:webHidden/>
          </w:rPr>
          <w:fldChar w:fldCharType="separate"/>
        </w:r>
        <w:r w:rsidR="00F43842">
          <w:rPr>
            <w:webHidden/>
          </w:rPr>
          <w:t>6</w:t>
        </w:r>
        <w:r>
          <w:rPr>
            <w:webHidden/>
          </w:rPr>
          <w:fldChar w:fldCharType="end"/>
        </w:r>
      </w:hyperlink>
    </w:p>
    <w:p w:rsidR="00F43842" w:rsidRDefault="00273014">
      <w:pPr>
        <w:pStyle w:val="TOC1"/>
      </w:pPr>
      <w:hyperlink w:anchor="_Toc229998945" w:history="1">
        <w:r w:rsidR="00F43842" w:rsidRPr="00E446CB">
          <w:rPr>
            <w:rStyle w:val="Hyperlink"/>
            <w:rFonts w:cstheme="minorHAnsi"/>
          </w:rPr>
          <w:t>Code Signature Overview</w:t>
        </w:r>
        <w:r w:rsidR="00F43842">
          <w:rPr>
            <w:webHidden/>
          </w:rPr>
          <w:tab/>
        </w:r>
        <w:r>
          <w:rPr>
            <w:webHidden/>
          </w:rPr>
          <w:fldChar w:fldCharType="begin"/>
        </w:r>
        <w:r w:rsidR="00F43842">
          <w:rPr>
            <w:webHidden/>
          </w:rPr>
          <w:instrText xml:space="preserve"> PAGEREF _Toc229998945 \h </w:instrText>
        </w:r>
        <w:r>
          <w:rPr>
            <w:webHidden/>
          </w:rPr>
        </w:r>
        <w:r>
          <w:rPr>
            <w:webHidden/>
          </w:rPr>
          <w:fldChar w:fldCharType="separate"/>
        </w:r>
        <w:r w:rsidR="00F43842">
          <w:rPr>
            <w:webHidden/>
          </w:rPr>
          <w:t>6</w:t>
        </w:r>
        <w:r>
          <w:rPr>
            <w:webHidden/>
          </w:rPr>
          <w:fldChar w:fldCharType="end"/>
        </w:r>
      </w:hyperlink>
    </w:p>
    <w:p w:rsidR="00F43842" w:rsidRDefault="00273014">
      <w:pPr>
        <w:pStyle w:val="TOC1"/>
      </w:pPr>
      <w:hyperlink w:anchor="_Toc229998946" w:history="1">
        <w:r w:rsidR="00F43842" w:rsidRPr="00E446CB">
          <w:rPr>
            <w:rStyle w:val="Hyperlink"/>
          </w:rPr>
          <w:t>Detailed Code Signature Information</w:t>
        </w:r>
        <w:r w:rsidR="00F43842">
          <w:rPr>
            <w:webHidden/>
          </w:rPr>
          <w:tab/>
        </w:r>
        <w:r>
          <w:rPr>
            <w:webHidden/>
          </w:rPr>
          <w:fldChar w:fldCharType="begin"/>
        </w:r>
        <w:r w:rsidR="00F43842">
          <w:rPr>
            <w:webHidden/>
          </w:rPr>
          <w:instrText xml:space="preserve"> PAGEREF _Toc229998946 \h </w:instrText>
        </w:r>
        <w:r>
          <w:rPr>
            <w:webHidden/>
          </w:rPr>
        </w:r>
        <w:r>
          <w:rPr>
            <w:webHidden/>
          </w:rPr>
          <w:fldChar w:fldCharType="separate"/>
        </w:r>
        <w:r w:rsidR="00F43842">
          <w:rPr>
            <w:webHidden/>
          </w:rPr>
          <w:t>9</w:t>
        </w:r>
        <w:r>
          <w:rPr>
            <w:webHidden/>
          </w:rPr>
          <w:fldChar w:fldCharType="end"/>
        </w:r>
      </w:hyperlink>
    </w:p>
    <w:p w:rsidR="00F43842" w:rsidRDefault="00273014">
      <w:pPr>
        <w:pStyle w:val="TOC2"/>
        <w:rPr>
          <w:rFonts w:eastAsiaTheme="minorEastAsia"/>
        </w:rPr>
      </w:pPr>
      <w:hyperlink w:anchor="_Toc229998947" w:history="1">
        <w:r w:rsidR="00F43842" w:rsidRPr="00E446CB">
          <w:rPr>
            <w:rStyle w:val="Hyperlink"/>
          </w:rPr>
          <w:t>Getting Started with Code Signing</w:t>
        </w:r>
        <w:r w:rsidR="00F43842">
          <w:rPr>
            <w:webHidden/>
          </w:rPr>
          <w:tab/>
        </w:r>
        <w:r>
          <w:rPr>
            <w:webHidden/>
          </w:rPr>
          <w:fldChar w:fldCharType="begin"/>
        </w:r>
        <w:r w:rsidR="00F43842">
          <w:rPr>
            <w:webHidden/>
          </w:rPr>
          <w:instrText xml:space="preserve"> PAGEREF _Toc229998947 \h </w:instrText>
        </w:r>
        <w:r>
          <w:rPr>
            <w:webHidden/>
          </w:rPr>
        </w:r>
        <w:r>
          <w:rPr>
            <w:webHidden/>
          </w:rPr>
          <w:fldChar w:fldCharType="separate"/>
        </w:r>
        <w:r w:rsidR="00F43842">
          <w:rPr>
            <w:webHidden/>
          </w:rPr>
          <w:t>9</w:t>
        </w:r>
        <w:r>
          <w:rPr>
            <w:webHidden/>
          </w:rPr>
          <w:fldChar w:fldCharType="end"/>
        </w:r>
      </w:hyperlink>
    </w:p>
    <w:p w:rsidR="00F43842" w:rsidRDefault="00273014">
      <w:pPr>
        <w:pStyle w:val="TOC3"/>
        <w:rPr>
          <w:rFonts w:eastAsiaTheme="minorEastAsia"/>
        </w:rPr>
      </w:pPr>
      <w:hyperlink w:anchor="_Toc229998948" w:history="1">
        <w:r w:rsidR="00F43842" w:rsidRPr="00E446CB">
          <w:rPr>
            <w:rStyle w:val="Hyperlink"/>
          </w:rPr>
          <w:t>Overview of the Code-Signing Tools</w:t>
        </w:r>
        <w:r w:rsidR="00F43842">
          <w:rPr>
            <w:webHidden/>
          </w:rPr>
          <w:tab/>
        </w:r>
        <w:r>
          <w:rPr>
            <w:webHidden/>
          </w:rPr>
          <w:fldChar w:fldCharType="begin"/>
        </w:r>
        <w:r w:rsidR="00F43842">
          <w:rPr>
            <w:webHidden/>
          </w:rPr>
          <w:instrText xml:space="preserve"> PAGEREF _Toc229998948 \h </w:instrText>
        </w:r>
        <w:r>
          <w:rPr>
            <w:webHidden/>
          </w:rPr>
        </w:r>
        <w:r>
          <w:rPr>
            <w:webHidden/>
          </w:rPr>
          <w:fldChar w:fldCharType="separate"/>
        </w:r>
        <w:r w:rsidR="00F43842">
          <w:rPr>
            <w:webHidden/>
          </w:rPr>
          <w:t>9</w:t>
        </w:r>
        <w:r>
          <w:rPr>
            <w:webHidden/>
          </w:rPr>
          <w:fldChar w:fldCharType="end"/>
        </w:r>
      </w:hyperlink>
    </w:p>
    <w:p w:rsidR="00F43842" w:rsidRDefault="00273014">
      <w:pPr>
        <w:pStyle w:val="TOC3"/>
        <w:rPr>
          <w:rFonts w:eastAsiaTheme="minorEastAsia"/>
        </w:rPr>
      </w:pPr>
      <w:hyperlink w:anchor="_Toc229998949" w:history="1">
        <w:r w:rsidR="00F43842" w:rsidRPr="00E446CB">
          <w:rPr>
            <w:rStyle w:val="Hyperlink"/>
          </w:rPr>
          <w:t>Where to Find the Code-Signing Tools</w:t>
        </w:r>
        <w:r w:rsidR="00F43842">
          <w:rPr>
            <w:webHidden/>
          </w:rPr>
          <w:tab/>
        </w:r>
        <w:r>
          <w:rPr>
            <w:webHidden/>
          </w:rPr>
          <w:fldChar w:fldCharType="begin"/>
        </w:r>
        <w:r w:rsidR="00F43842">
          <w:rPr>
            <w:webHidden/>
          </w:rPr>
          <w:instrText xml:space="preserve"> PAGEREF _Toc229998949 \h </w:instrText>
        </w:r>
        <w:r>
          <w:rPr>
            <w:webHidden/>
          </w:rPr>
        </w:r>
        <w:r>
          <w:rPr>
            <w:webHidden/>
          </w:rPr>
          <w:fldChar w:fldCharType="separate"/>
        </w:r>
        <w:r w:rsidR="00F43842">
          <w:rPr>
            <w:webHidden/>
          </w:rPr>
          <w:t>11</w:t>
        </w:r>
        <w:r>
          <w:rPr>
            <w:webHidden/>
          </w:rPr>
          <w:fldChar w:fldCharType="end"/>
        </w:r>
      </w:hyperlink>
    </w:p>
    <w:p w:rsidR="00F43842" w:rsidRDefault="00273014">
      <w:pPr>
        <w:pStyle w:val="TOC3"/>
        <w:rPr>
          <w:rFonts w:eastAsiaTheme="minorEastAsia"/>
        </w:rPr>
      </w:pPr>
      <w:hyperlink w:anchor="_Toc229998950" w:history="1">
        <w:r w:rsidR="00F43842" w:rsidRPr="00E446CB">
          <w:rPr>
            <w:rStyle w:val="Hyperlink"/>
          </w:rPr>
          <w:t>How to Run the Code-Signing Tools</w:t>
        </w:r>
        <w:r w:rsidR="00F43842">
          <w:rPr>
            <w:webHidden/>
          </w:rPr>
          <w:tab/>
        </w:r>
        <w:r>
          <w:rPr>
            <w:webHidden/>
          </w:rPr>
          <w:fldChar w:fldCharType="begin"/>
        </w:r>
        <w:r w:rsidR="00F43842">
          <w:rPr>
            <w:webHidden/>
          </w:rPr>
          <w:instrText xml:space="preserve"> PAGEREF _Toc229998950 \h </w:instrText>
        </w:r>
        <w:r>
          <w:rPr>
            <w:webHidden/>
          </w:rPr>
        </w:r>
        <w:r>
          <w:rPr>
            <w:webHidden/>
          </w:rPr>
          <w:fldChar w:fldCharType="separate"/>
        </w:r>
        <w:r w:rsidR="00F43842">
          <w:rPr>
            <w:webHidden/>
          </w:rPr>
          <w:t>12</w:t>
        </w:r>
        <w:r>
          <w:rPr>
            <w:webHidden/>
          </w:rPr>
          <w:fldChar w:fldCharType="end"/>
        </w:r>
      </w:hyperlink>
    </w:p>
    <w:p w:rsidR="00F43842" w:rsidRDefault="00273014">
      <w:pPr>
        <w:pStyle w:val="TOC2"/>
        <w:rPr>
          <w:rFonts w:eastAsiaTheme="minorEastAsia"/>
        </w:rPr>
      </w:pPr>
      <w:hyperlink w:anchor="_Toc229998951" w:history="1">
        <w:r w:rsidR="00F43842" w:rsidRPr="00E446CB">
          <w:rPr>
            <w:rStyle w:val="Hyperlink"/>
          </w:rPr>
          <w:t>How to Prepare the Signing Computer</w:t>
        </w:r>
        <w:r w:rsidR="00F43842">
          <w:rPr>
            <w:webHidden/>
          </w:rPr>
          <w:tab/>
        </w:r>
        <w:r>
          <w:rPr>
            <w:webHidden/>
          </w:rPr>
          <w:fldChar w:fldCharType="begin"/>
        </w:r>
        <w:r w:rsidR="00F43842">
          <w:rPr>
            <w:webHidden/>
          </w:rPr>
          <w:instrText xml:space="preserve"> PAGEREF _Toc229998951 \h </w:instrText>
        </w:r>
        <w:r>
          <w:rPr>
            <w:webHidden/>
          </w:rPr>
        </w:r>
        <w:r>
          <w:rPr>
            <w:webHidden/>
          </w:rPr>
          <w:fldChar w:fldCharType="separate"/>
        </w:r>
        <w:r w:rsidR="00F43842">
          <w:rPr>
            <w:webHidden/>
          </w:rPr>
          <w:t>12</w:t>
        </w:r>
        <w:r>
          <w:rPr>
            <w:webHidden/>
          </w:rPr>
          <w:fldChar w:fldCharType="end"/>
        </w:r>
      </w:hyperlink>
    </w:p>
    <w:p w:rsidR="00F43842" w:rsidRDefault="00273014">
      <w:pPr>
        <w:pStyle w:val="TOC2"/>
        <w:rPr>
          <w:rFonts w:eastAsiaTheme="minorEastAsia"/>
        </w:rPr>
      </w:pPr>
      <w:hyperlink w:anchor="_Toc229998952" w:history="1">
        <w:r w:rsidR="00F43842" w:rsidRPr="00E446CB">
          <w:rPr>
            <w:rStyle w:val="Hyperlink"/>
          </w:rPr>
          <w:t>How to Test-Sign a DLL Binary File</w:t>
        </w:r>
        <w:r w:rsidR="00F43842">
          <w:rPr>
            <w:webHidden/>
          </w:rPr>
          <w:tab/>
        </w:r>
        <w:r>
          <w:rPr>
            <w:webHidden/>
          </w:rPr>
          <w:fldChar w:fldCharType="begin"/>
        </w:r>
        <w:r w:rsidR="00F43842">
          <w:rPr>
            <w:webHidden/>
          </w:rPr>
          <w:instrText xml:space="preserve"> PAGEREF _Toc229998952 \h </w:instrText>
        </w:r>
        <w:r>
          <w:rPr>
            <w:webHidden/>
          </w:rPr>
        </w:r>
        <w:r>
          <w:rPr>
            <w:webHidden/>
          </w:rPr>
          <w:fldChar w:fldCharType="separate"/>
        </w:r>
        <w:r w:rsidR="00F43842">
          <w:rPr>
            <w:webHidden/>
          </w:rPr>
          <w:t>13</w:t>
        </w:r>
        <w:r>
          <w:rPr>
            <w:webHidden/>
          </w:rPr>
          <w:fldChar w:fldCharType="end"/>
        </w:r>
      </w:hyperlink>
    </w:p>
    <w:p w:rsidR="00F43842" w:rsidRDefault="00273014">
      <w:pPr>
        <w:pStyle w:val="TOC3"/>
        <w:rPr>
          <w:rFonts w:eastAsiaTheme="minorEastAsia"/>
        </w:rPr>
      </w:pPr>
      <w:hyperlink w:anchor="_Toc229998953" w:history="1">
        <w:r w:rsidR="00F43842" w:rsidRPr="00E446CB">
          <w:rPr>
            <w:rStyle w:val="Hyperlink"/>
          </w:rPr>
          <w:t>Step 1: Create a Test Certificate by Using MakeCert</w:t>
        </w:r>
        <w:r w:rsidR="00F43842">
          <w:rPr>
            <w:webHidden/>
          </w:rPr>
          <w:tab/>
        </w:r>
        <w:r>
          <w:rPr>
            <w:webHidden/>
          </w:rPr>
          <w:fldChar w:fldCharType="begin"/>
        </w:r>
        <w:r w:rsidR="00F43842">
          <w:rPr>
            <w:webHidden/>
          </w:rPr>
          <w:instrText xml:space="preserve"> PAGEREF _Toc229998953 \h </w:instrText>
        </w:r>
        <w:r>
          <w:rPr>
            <w:webHidden/>
          </w:rPr>
        </w:r>
        <w:r>
          <w:rPr>
            <w:webHidden/>
          </w:rPr>
          <w:fldChar w:fldCharType="separate"/>
        </w:r>
        <w:r w:rsidR="00F43842">
          <w:rPr>
            <w:webHidden/>
          </w:rPr>
          <w:t>13</w:t>
        </w:r>
        <w:r>
          <w:rPr>
            <w:webHidden/>
          </w:rPr>
          <w:fldChar w:fldCharType="end"/>
        </w:r>
      </w:hyperlink>
    </w:p>
    <w:p w:rsidR="00F43842" w:rsidRDefault="00273014">
      <w:pPr>
        <w:pStyle w:val="TOC3"/>
        <w:rPr>
          <w:rFonts w:eastAsiaTheme="minorEastAsia"/>
        </w:rPr>
      </w:pPr>
      <w:hyperlink w:anchor="_Toc229998954" w:history="1">
        <w:r w:rsidR="00F43842" w:rsidRPr="00E446CB">
          <w:rPr>
            <w:rStyle w:val="Hyperlink"/>
          </w:rPr>
          <w:t>Step 2: Install the Test Certificate in the Trusted Root Certification Authorities Certificate Store</w:t>
        </w:r>
        <w:r w:rsidR="00F43842">
          <w:rPr>
            <w:webHidden/>
          </w:rPr>
          <w:tab/>
        </w:r>
        <w:r>
          <w:rPr>
            <w:webHidden/>
          </w:rPr>
          <w:fldChar w:fldCharType="begin"/>
        </w:r>
        <w:r w:rsidR="00F43842">
          <w:rPr>
            <w:webHidden/>
          </w:rPr>
          <w:instrText xml:space="preserve"> PAGEREF _Toc229998954 \h </w:instrText>
        </w:r>
        <w:r>
          <w:rPr>
            <w:webHidden/>
          </w:rPr>
        </w:r>
        <w:r>
          <w:rPr>
            <w:webHidden/>
          </w:rPr>
          <w:fldChar w:fldCharType="separate"/>
        </w:r>
        <w:r w:rsidR="00F43842">
          <w:rPr>
            <w:webHidden/>
          </w:rPr>
          <w:t>16</w:t>
        </w:r>
        <w:r>
          <w:rPr>
            <w:webHidden/>
          </w:rPr>
          <w:fldChar w:fldCharType="end"/>
        </w:r>
      </w:hyperlink>
    </w:p>
    <w:p w:rsidR="00F43842" w:rsidRDefault="00273014">
      <w:pPr>
        <w:pStyle w:val="TOC3"/>
        <w:rPr>
          <w:rFonts w:eastAsiaTheme="minorEastAsia"/>
        </w:rPr>
      </w:pPr>
      <w:hyperlink w:anchor="_Toc229998955" w:history="1">
        <w:r w:rsidR="00F43842" w:rsidRPr="00E446CB">
          <w:rPr>
            <w:rStyle w:val="Hyperlink"/>
          </w:rPr>
          <w:t>Step 3: Test-Sign a DLL Binary File with an Embedded Signature</w:t>
        </w:r>
        <w:r w:rsidR="00F43842">
          <w:rPr>
            <w:webHidden/>
          </w:rPr>
          <w:tab/>
        </w:r>
        <w:r>
          <w:rPr>
            <w:webHidden/>
          </w:rPr>
          <w:fldChar w:fldCharType="begin"/>
        </w:r>
        <w:r w:rsidR="00F43842">
          <w:rPr>
            <w:webHidden/>
          </w:rPr>
          <w:instrText xml:space="preserve"> PAGEREF _Toc229998955 \h </w:instrText>
        </w:r>
        <w:r>
          <w:rPr>
            <w:webHidden/>
          </w:rPr>
        </w:r>
        <w:r>
          <w:rPr>
            <w:webHidden/>
          </w:rPr>
          <w:fldChar w:fldCharType="separate"/>
        </w:r>
        <w:r w:rsidR="00F43842">
          <w:rPr>
            <w:webHidden/>
          </w:rPr>
          <w:t>17</w:t>
        </w:r>
        <w:r>
          <w:rPr>
            <w:webHidden/>
          </w:rPr>
          <w:fldChar w:fldCharType="end"/>
        </w:r>
      </w:hyperlink>
    </w:p>
    <w:p w:rsidR="00F43842" w:rsidRDefault="00273014">
      <w:pPr>
        <w:pStyle w:val="TOC3"/>
        <w:rPr>
          <w:rFonts w:eastAsiaTheme="minorEastAsia"/>
        </w:rPr>
      </w:pPr>
      <w:hyperlink w:anchor="_Toc229998956" w:history="1">
        <w:r w:rsidR="00F43842" w:rsidRPr="00E446CB">
          <w:rPr>
            <w:rStyle w:val="Hyperlink"/>
          </w:rPr>
          <w:t>Step 4: Verify the Test Signature</w:t>
        </w:r>
        <w:r w:rsidR="00F43842">
          <w:rPr>
            <w:webHidden/>
          </w:rPr>
          <w:tab/>
        </w:r>
        <w:r>
          <w:rPr>
            <w:webHidden/>
          </w:rPr>
          <w:fldChar w:fldCharType="begin"/>
        </w:r>
        <w:r w:rsidR="00F43842">
          <w:rPr>
            <w:webHidden/>
          </w:rPr>
          <w:instrText xml:space="preserve"> PAGEREF _Toc229998956 \h </w:instrText>
        </w:r>
        <w:r>
          <w:rPr>
            <w:webHidden/>
          </w:rPr>
        </w:r>
        <w:r>
          <w:rPr>
            <w:webHidden/>
          </w:rPr>
          <w:fldChar w:fldCharType="separate"/>
        </w:r>
        <w:r w:rsidR="00F43842">
          <w:rPr>
            <w:webHidden/>
          </w:rPr>
          <w:t>17</w:t>
        </w:r>
        <w:r>
          <w:rPr>
            <w:webHidden/>
          </w:rPr>
          <w:fldChar w:fldCharType="end"/>
        </w:r>
      </w:hyperlink>
    </w:p>
    <w:p w:rsidR="00F43842" w:rsidRDefault="00273014">
      <w:pPr>
        <w:pStyle w:val="TOC2"/>
        <w:rPr>
          <w:rFonts w:eastAsiaTheme="minorEastAsia"/>
        </w:rPr>
      </w:pPr>
      <w:hyperlink w:anchor="_Toc229998957" w:history="1">
        <w:r w:rsidR="00F43842" w:rsidRPr="00E446CB">
          <w:rPr>
            <w:rStyle w:val="Hyperlink"/>
          </w:rPr>
          <w:t>How to Install and Verify a Test-Signed DLL</w:t>
        </w:r>
        <w:r w:rsidR="00F43842">
          <w:rPr>
            <w:webHidden/>
          </w:rPr>
          <w:tab/>
        </w:r>
        <w:r>
          <w:rPr>
            <w:webHidden/>
          </w:rPr>
          <w:fldChar w:fldCharType="begin"/>
        </w:r>
        <w:r w:rsidR="00F43842">
          <w:rPr>
            <w:webHidden/>
          </w:rPr>
          <w:instrText xml:space="preserve"> PAGEREF _Toc229998957 \h </w:instrText>
        </w:r>
        <w:r>
          <w:rPr>
            <w:webHidden/>
          </w:rPr>
        </w:r>
        <w:r>
          <w:rPr>
            <w:webHidden/>
          </w:rPr>
          <w:fldChar w:fldCharType="separate"/>
        </w:r>
        <w:r w:rsidR="00F43842">
          <w:rPr>
            <w:webHidden/>
          </w:rPr>
          <w:t>18</w:t>
        </w:r>
        <w:r>
          <w:rPr>
            <w:webHidden/>
          </w:rPr>
          <w:fldChar w:fldCharType="end"/>
        </w:r>
      </w:hyperlink>
    </w:p>
    <w:p w:rsidR="00F43842" w:rsidRDefault="00273014">
      <w:pPr>
        <w:pStyle w:val="TOC3"/>
        <w:rPr>
          <w:rFonts w:eastAsiaTheme="minorEastAsia"/>
        </w:rPr>
      </w:pPr>
      <w:hyperlink w:anchor="_Toc229998958" w:history="1">
        <w:r w:rsidR="00F43842" w:rsidRPr="00E446CB">
          <w:rPr>
            <w:rStyle w:val="Hyperlink"/>
          </w:rPr>
          <w:t>Step 1: Install the Test Certificates on the Test System</w:t>
        </w:r>
        <w:r w:rsidR="00F43842">
          <w:rPr>
            <w:webHidden/>
          </w:rPr>
          <w:tab/>
        </w:r>
        <w:r>
          <w:rPr>
            <w:webHidden/>
          </w:rPr>
          <w:fldChar w:fldCharType="begin"/>
        </w:r>
        <w:r w:rsidR="00F43842">
          <w:rPr>
            <w:webHidden/>
          </w:rPr>
          <w:instrText xml:space="preserve"> PAGEREF _Toc229998958 \h </w:instrText>
        </w:r>
        <w:r>
          <w:rPr>
            <w:webHidden/>
          </w:rPr>
        </w:r>
        <w:r>
          <w:rPr>
            <w:webHidden/>
          </w:rPr>
          <w:fldChar w:fldCharType="separate"/>
        </w:r>
        <w:r w:rsidR="00F43842">
          <w:rPr>
            <w:webHidden/>
          </w:rPr>
          <w:t>18</w:t>
        </w:r>
        <w:r>
          <w:rPr>
            <w:webHidden/>
          </w:rPr>
          <w:fldChar w:fldCharType="end"/>
        </w:r>
      </w:hyperlink>
    </w:p>
    <w:p w:rsidR="00F43842" w:rsidRDefault="00273014">
      <w:pPr>
        <w:pStyle w:val="TOC3"/>
        <w:rPr>
          <w:rFonts w:eastAsiaTheme="minorEastAsia"/>
        </w:rPr>
      </w:pPr>
      <w:hyperlink w:anchor="_Toc229998959" w:history="1">
        <w:r w:rsidR="00F43842" w:rsidRPr="00E446CB">
          <w:rPr>
            <w:rStyle w:val="Hyperlink"/>
          </w:rPr>
          <w:t>Step 2: Enable the Test-Signing Boot Configuration Option</w:t>
        </w:r>
        <w:r w:rsidR="00F43842">
          <w:rPr>
            <w:webHidden/>
          </w:rPr>
          <w:tab/>
        </w:r>
        <w:r>
          <w:rPr>
            <w:webHidden/>
          </w:rPr>
          <w:fldChar w:fldCharType="begin"/>
        </w:r>
        <w:r w:rsidR="00F43842">
          <w:rPr>
            <w:webHidden/>
          </w:rPr>
          <w:instrText xml:space="preserve"> PAGEREF _Toc229998959 \h </w:instrText>
        </w:r>
        <w:r>
          <w:rPr>
            <w:webHidden/>
          </w:rPr>
        </w:r>
        <w:r>
          <w:rPr>
            <w:webHidden/>
          </w:rPr>
          <w:fldChar w:fldCharType="separate"/>
        </w:r>
        <w:r w:rsidR="00F43842">
          <w:rPr>
            <w:webHidden/>
          </w:rPr>
          <w:t>20</w:t>
        </w:r>
        <w:r>
          <w:rPr>
            <w:webHidden/>
          </w:rPr>
          <w:fldChar w:fldCharType="end"/>
        </w:r>
      </w:hyperlink>
    </w:p>
    <w:p w:rsidR="00F43842" w:rsidRDefault="00273014">
      <w:pPr>
        <w:pStyle w:val="TOC3"/>
        <w:rPr>
          <w:rFonts w:eastAsiaTheme="minorEastAsia"/>
        </w:rPr>
      </w:pPr>
      <w:hyperlink w:anchor="_Toc229998960" w:history="1">
        <w:r w:rsidR="00F43842" w:rsidRPr="00E446CB">
          <w:rPr>
            <w:rStyle w:val="Hyperlink"/>
          </w:rPr>
          <w:t>Step 3: Enable Code Integrity Event Logging and System Auditing</w:t>
        </w:r>
        <w:r w:rsidR="00F43842">
          <w:rPr>
            <w:webHidden/>
          </w:rPr>
          <w:tab/>
        </w:r>
        <w:r>
          <w:rPr>
            <w:webHidden/>
          </w:rPr>
          <w:fldChar w:fldCharType="begin"/>
        </w:r>
        <w:r w:rsidR="00F43842">
          <w:rPr>
            <w:webHidden/>
          </w:rPr>
          <w:instrText xml:space="preserve"> PAGEREF _Toc229998960 \h </w:instrText>
        </w:r>
        <w:r>
          <w:rPr>
            <w:webHidden/>
          </w:rPr>
        </w:r>
        <w:r>
          <w:rPr>
            <w:webHidden/>
          </w:rPr>
          <w:fldChar w:fldCharType="separate"/>
        </w:r>
        <w:r w:rsidR="00F43842">
          <w:rPr>
            <w:webHidden/>
          </w:rPr>
          <w:t>21</w:t>
        </w:r>
        <w:r>
          <w:rPr>
            <w:webHidden/>
          </w:rPr>
          <w:fldChar w:fldCharType="end"/>
        </w:r>
      </w:hyperlink>
    </w:p>
    <w:p w:rsidR="00F43842" w:rsidRDefault="00273014">
      <w:pPr>
        <w:pStyle w:val="TOC3"/>
        <w:rPr>
          <w:rFonts w:eastAsiaTheme="minorEastAsia"/>
        </w:rPr>
      </w:pPr>
      <w:hyperlink w:anchor="_Toc229998961" w:history="1">
        <w:r w:rsidR="00F43842" w:rsidRPr="00E446CB">
          <w:rPr>
            <w:rStyle w:val="Hyperlink"/>
          </w:rPr>
          <w:t>Step 4: Copy and Install the Test-Signed DLL to the Test Computer</w:t>
        </w:r>
        <w:r w:rsidR="00F43842">
          <w:rPr>
            <w:webHidden/>
          </w:rPr>
          <w:tab/>
        </w:r>
        <w:r>
          <w:rPr>
            <w:webHidden/>
          </w:rPr>
          <w:fldChar w:fldCharType="begin"/>
        </w:r>
        <w:r w:rsidR="00F43842">
          <w:rPr>
            <w:webHidden/>
          </w:rPr>
          <w:instrText xml:space="preserve"> PAGEREF _Toc229998961 \h </w:instrText>
        </w:r>
        <w:r>
          <w:rPr>
            <w:webHidden/>
          </w:rPr>
        </w:r>
        <w:r>
          <w:rPr>
            <w:webHidden/>
          </w:rPr>
          <w:fldChar w:fldCharType="separate"/>
        </w:r>
        <w:r w:rsidR="00F43842">
          <w:rPr>
            <w:webHidden/>
          </w:rPr>
          <w:t>22</w:t>
        </w:r>
        <w:r>
          <w:rPr>
            <w:webHidden/>
          </w:rPr>
          <w:fldChar w:fldCharType="end"/>
        </w:r>
      </w:hyperlink>
    </w:p>
    <w:p w:rsidR="00F43842" w:rsidRDefault="00273014">
      <w:pPr>
        <w:pStyle w:val="TOC3"/>
        <w:rPr>
          <w:rFonts w:eastAsiaTheme="minorEastAsia"/>
        </w:rPr>
      </w:pPr>
      <w:hyperlink w:anchor="_Toc229998962" w:history="1">
        <w:r w:rsidR="00F43842" w:rsidRPr="00E446CB">
          <w:rPr>
            <w:rStyle w:val="Hyperlink"/>
          </w:rPr>
          <w:t>Step 5: Verify that the Test-Signed DLL Is Operating Correctly</w:t>
        </w:r>
        <w:r w:rsidR="00F43842">
          <w:rPr>
            <w:webHidden/>
          </w:rPr>
          <w:tab/>
        </w:r>
        <w:r>
          <w:rPr>
            <w:webHidden/>
          </w:rPr>
          <w:fldChar w:fldCharType="begin"/>
        </w:r>
        <w:r w:rsidR="00F43842">
          <w:rPr>
            <w:webHidden/>
          </w:rPr>
          <w:instrText xml:space="preserve"> PAGEREF _Toc229998962 \h </w:instrText>
        </w:r>
        <w:r>
          <w:rPr>
            <w:webHidden/>
          </w:rPr>
        </w:r>
        <w:r>
          <w:rPr>
            <w:webHidden/>
          </w:rPr>
          <w:fldChar w:fldCharType="separate"/>
        </w:r>
        <w:r w:rsidR="00F43842">
          <w:rPr>
            <w:webHidden/>
          </w:rPr>
          <w:t>22</w:t>
        </w:r>
        <w:r>
          <w:rPr>
            <w:webHidden/>
          </w:rPr>
          <w:fldChar w:fldCharType="end"/>
        </w:r>
      </w:hyperlink>
    </w:p>
    <w:p w:rsidR="00F43842" w:rsidRDefault="00273014">
      <w:pPr>
        <w:pStyle w:val="TOC2"/>
        <w:rPr>
          <w:rFonts w:eastAsiaTheme="minorEastAsia"/>
        </w:rPr>
      </w:pPr>
      <w:hyperlink w:anchor="_Toc229998963" w:history="1">
        <w:r w:rsidR="00F43842" w:rsidRPr="00E446CB">
          <w:rPr>
            <w:rStyle w:val="Hyperlink"/>
          </w:rPr>
          <w:t>How to Release-Sign a DLL Binary File</w:t>
        </w:r>
        <w:r w:rsidR="00F43842">
          <w:rPr>
            <w:webHidden/>
          </w:rPr>
          <w:tab/>
        </w:r>
        <w:r>
          <w:rPr>
            <w:webHidden/>
          </w:rPr>
          <w:fldChar w:fldCharType="begin"/>
        </w:r>
        <w:r w:rsidR="00F43842">
          <w:rPr>
            <w:webHidden/>
          </w:rPr>
          <w:instrText xml:space="preserve"> PAGEREF _Toc229998963 \h </w:instrText>
        </w:r>
        <w:r>
          <w:rPr>
            <w:webHidden/>
          </w:rPr>
        </w:r>
        <w:r>
          <w:rPr>
            <w:webHidden/>
          </w:rPr>
          <w:fldChar w:fldCharType="separate"/>
        </w:r>
        <w:r w:rsidR="00F43842">
          <w:rPr>
            <w:webHidden/>
          </w:rPr>
          <w:t>22</w:t>
        </w:r>
        <w:r>
          <w:rPr>
            <w:webHidden/>
          </w:rPr>
          <w:fldChar w:fldCharType="end"/>
        </w:r>
      </w:hyperlink>
    </w:p>
    <w:p w:rsidR="00F43842" w:rsidRDefault="00273014">
      <w:pPr>
        <w:pStyle w:val="TOC3"/>
        <w:rPr>
          <w:rFonts w:eastAsiaTheme="minorEastAsia"/>
        </w:rPr>
      </w:pPr>
      <w:hyperlink w:anchor="_Toc229998964" w:history="1">
        <w:r w:rsidR="00F43842" w:rsidRPr="00E446CB">
          <w:rPr>
            <w:rStyle w:val="Hyperlink"/>
          </w:rPr>
          <w:t>Step 1: Obtain and Install an SPC</w:t>
        </w:r>
        <w:r w:rsidR="00F43842">
          <w:rPr>
            <w:webHidden/>
          </w:rPr>
          <w:tab/>
        </w:r>
        <w:r>
          <w:rPr>
            <w:webHidden/>
          </w:rPr>
          <w:fldChar w:fldCharType="begin"/>
        </w:r>
        <w:r w:rsidR="00F43842">
          <w:rPr>
            <w:webHidden/>
          </w:rPr>
          <w:instrText xml:space="preserve"> PAGEREF _Toc229998964 \h </w:instrText>
        </w:r>
        <w:r>
          <w:rPr>
            <w:webHidden/>
          </w:rPr>
        </w:r>
        <w:r>
          <w:rPr>
            <w:webHidden/>
          </w:rPr>
          <w:fldChar w:fldCharType="separate"/>
        </w:r>
        <w:r w:rsidR="00F43842">
          <w:rPr>
            <w:webHidden/>
          </w:rPr>
          <w:t>23</w:t>
        </w:r>
        <w:r>
          <w:rPr>
            <w:webHidden/>
          </w:rPr>
          <w:fldChar w:fldCharType="end"/>
        </w:r>
      </w:hyperlink>
    </w:p>
    <w:p w:rsidR="00F43842" w:rsidRDefault="00273014">
      <w:pPr>
        <w:pStyle w:val="TOC3"/>
        <w:rPr>
          <w:rFonts w:eastAsiaTheme="minorEastAsia"/>
        </w:rPr>
      </w:pPr>
      <w:hyperlink w:anchor="_Toc229998965" w:history="1">
        <w:r w:rsidR="00F43842" w:rsidRPr="00E446CB">
          <w:rPr>
            <w:rStyle w:val="Hyperlink"/>
          </w:rPr>
          <w:t>Step 2: Obtain and Install a Cross-Certificate</w:t>
        </w:r>
        <w:r w:rsidR="00F43842">
          <w:rPr>
            <w:webHidden/>
          </w:rPr>
          <w:tab/>
        </w:r>
        <w:r>
          <w:rPr>
            <w:webHidden/>
          </w:rPr>
          <w:fldChar w:fldCharType="begin"/>
        </w:r>
        <w:r w:rsidR="00F43842">
          <w:rPr>
            <w:webHidden/>
          </w:rPr>
          <w:instrText xml:space="preserve"> PAGEREF _Toc229998965 \h </w:instrText>
        </w:r>
        <w:r>
          <w:rPr>
            <w:webHidden/>
          </w:rPr>
        </w:r>
        <w:r>
          <w:rPr>
            <w:webHidden/>
          </w:rPr>
          <w:fldChar w:fldCharType="separate"/>
        </w:r>
        <w:r w:rsidR="00F43842">
          <w:rPr>
            <w:webHidden/>
          </w:rPr>
          <w:t>25</w:t>
        </w:r>
        <w:r>
          <w:rPr>
            <w:webHidden/>
          </w:rPr>
          <w:fldChar w:fldCharType="end"/>
        </w:r>
      </w:hyperlink>
    </w:p>
    <w:p w:rsidR="00F43842" w:rsidRDefault="00273014">
      <w:pPr>
        <w:pStyle w:val="TOC3"/>
        <w:rPr>
          <w:rFonts w:eastAsiaTheme="minorEastAsia"/>
        </w:rPr>
      </w:pPr>
      <w:hyperlink w:anchor="_Toc229998966" w:history="1">
        <w:r w:rsidR="00F43842" w:rsidRPr="00E446CB">
          <w:rPr>
            <w:rStyle w:val="Hyperlink"/>
          </w:rPr>
          <w:t>Step 3: Release-Sign a DLL File with an Embedded Signature</w:t>
        </w:r>
        <w:r w:rsidR="00F43842">
          <w:rPr>
            <w:webHidden/>
          </w:rPr>
          <w:tab/>
        </w:r>
        <w:r>
          <w:rPr>
            <w:webHidden/>
          </w:rPr>
          <w:fldChar w:fldCharType="begin"/>
        </w:r>
        <w:r w:rsidR="00F43842">
          <w:rPr>
            <w:webHidden/>
          </w:rPr>
          <w:instrText xml:space="preserve"> PAGEREF _Toc229998966 \h </w:instrText>
        </w:r>
        <w:r>
          <w:rPr>
            <w:webHidden/>
          </w:rPr>
        </w:r>
        <w:r>
          <w:rPr>
            <w:webHidden/>
          </w:rPr>
          <w:fldChar w:fldCharType="separate"/>
        </w:r>
        <w:r w:rsidR="00F43842">
          <w:rPr>
            <w:webHidden/>
          </w:rPr>
          <w:t>26</w:t>
        </w:r>
        <w:r>
          <w:rPr>
            <w:webHidden/>
          </w:rPr>
          <w:fldChar w:fldCharType="end"/>
        </w:r>
      </w:hyperlink>
    </w:p>
    <w:p w:rsidR="00F43842" w:rsidRDefault="00273014">
      <w:pPr>
        <w:pStyle w:val="TOC2"/>
        <w:rPr>
          <w:rFonts w:eastAsiaTheme="minorEastAsia"/>
        </w:rPr>
      </w:pPr>
      <w:hyperlink w:anchor="_Toc229998967" w:history="1">
        <w:r w:rsidR="00F43842" w:rsidRPr="00E446CB">
          <w:rPr>
            <w:rStyle w:val="Hyperlink"/>
          </w:rPr>
          <w:t>How to Install and Verify a Release-Signed DLL</w:t>
        </w:r>
        <w:r w:rsidR="00F43842">
          <w:rPr>
            <w:webHidden/>
          </w:rPr>
          <w:tab/>
        </w:r>
        <w:r>
          <w:rPr>
            <w:webHidden/>
          </w:rPr>
          <w:fldChar w:fldCharType="begin"/>
        </w:r>
        <w:r w:rsidR="00F43842">
          <w:rPr>
            <w:webHidden/>
          </w:rPr>
          <w:instrText xml:space="preserve"> PAGEREF _Toc229998967 \h </w:instrText>
        </w:r>
        <w:r>
          <w:rPr>
            <w:webHidden/>
          </w:rPr>
        </w:r>
        <w:r>
          <w:rPr>
            <w:webHidden/>
          </w:rPr>
          <w:fldChar w:fldCharType="separate"/>
        </w:r>
        <w:r w:rsidR="00F43842">
          <w:rPr>
            <w:webHidden/>
          </w:rPr>
          <w:t>28</w:t>
        </w:r>
        <w:r>
          <w:rPr>
            <w:webHidden/>
          </w:rPr>
          <w:fldChar w:fldCharType="end"/>
        </w:r>
      </w:hyperlink>
    </w:p>
    <w:p w:rsidR="00F43842" w:rsidRDefault="00273014">
      <w:pPr>
        <w:pStyle w:val="TOC3"/>
        <w:rPr>
          <w:rFonts w:eastAsiaTheme="minorEastAsia"/>
        </w:rPr>
      </w:pPr>
      <w:hyperlink w:anchor="_Toc229998968" w:history="1">
        <w:r w:rsidR="00F43842" w:rsidRPr="00E446CB">
          <w:rPr>
            <w:rStyle w:val="Hyperlink"/>
          </w:rPr>
          <w:t>Step 1: Disable the Test-Signing Boot Configuration Option</w:t>
        </w:r>
        <w:r w:rsidR="00F43842">
          <w:rPr>
            <w:webHidden/>
          </w:rPr>
          <w:tab/>
        </w:r>
        <w:r>
          <w:rPr>
            <w:webHidden/>
          </w:rPr>
          <w:fldChar w:fldCharType="begin"/>
        </w:r>
        <w:r w:rsidR="00F43842">
          <w:rPr>
            <w:webHidden/>
          </w:rPr>
          <w:instrText xml:space="preserve"> PAGEREF _Toc229998968 \h </w:instrText>
        </w:r>
        <w:r>
          <w:rPr>
            <w:webHidden/>
          </w:rPr>
        </w:r>
        <w:r>
          <w:rPr>
            <w:webHidden/>
          </w:rPr>
          <w:fldChar w:fldCharType="separate"/>
        </w:r>
        <w:r w:rsidR="00F43842">
          <w:rPr>
            <w:webHidden/>
          </w:rPr>
          <w:t>29</w:t>
        </w:r>
        <w:r>
          <w:rPr>
            <w:webHidden/>
          </w:rPr>
          <w:fldChar w:fldCharType="end"/>
        </w:r>
      </w:hyperlink>
    </w:p>
    <w:p w:rsidR="00F43842" w:rsidRDefault="00273014">
      <w:pPr>
        <w:pStyle w:val="TOC3"/>
        <w:rPr>
          <w:rFonts w:eastAsiaTheme="minorEastAsia"/>
        </w:rPr>
      </w:pPr>
      <w:hyperlink w:anchor="_Toc229998969" w:history="1">
        <w:r w:rsidR="00F43842" w:rsidRPr="00E446CB">
          <w:rPr>
            <w:rStyle w:val="Hyperlink"/>
          </w:rPr>
          <w:t>Step 2: Enable Code Integrity Event Logging and System Auditing</w:t>
        </w:r>
        <w:r w:rsidR="00F43842">
          <w:rPr>
            <w:webHidden/>
          </w:rPr>
          <w:tab/>
        </w:r>
        <w:r>
          <w:rPr>
            <w:webHidden/>
          </w:rPr>
          <w:fldChar w:fldCharType="begin"/>
        </w:r>
        <w:r w:rsidR="00F43842">
          <w:rPr>
            <w:webHidden/>
          </w:rPr>
          <w:instrText xml:space="preserve"> PAGEREF _Toc229998969 \h </w:instrText>
        </w:r>
        <w:r>
          <w:rPr>
            <w:webHidden/>
          </w:rPr>
        </w:r>
        <w:r>
          <w:rPr>
            <w:webHidden/>
          </w:rPr>
          <w:fldChar w:fldCharType="separate"/>
        </w:r>
        <w:r w:rsidR="00F43842">
          <w:rPr>
            <w:webHidden/>
          </w:rPr>
          <w:t>29</w:t>
        </w:r>
        <w:r>
          <w:rPr>
            <w:webHidden/>
          </w:rPr>
          <w:fldChar w:fldCharType="end"/>
        </w:r>
      </w:hyperlink>
    </w:p>
    <w:p w:rsidR="00F43842" w:rsidRDefault="00273014">
      <w:pPr>
        <w:pStyle w:val="TOC3"/>
        <w:rPr>
          <w:rFonts w:eastAsiaTheme="minorEastAsia"/>
        </w:rPr>
      </w:pPr>
      <w:hyperlink w:anchor="_Toc229998970" w:history="1">
        <w:r w:rsidR="00F43842" w:rsidRPr="00E446CB">
          <w:rPr>
            <w:rStyle w:val="Hyperlink"/>
          </w:rPr>
          <w:t>Step 3: Restart the Test Computer</w:t>
        </w:r>
        <w:r w:rsidR="00F43842">
          <w:rPr>
            <w:webHidden/>
          </w:rPr>
          <w:tab/>
        </w:r>
        <w:r>
          <w:rPr>
            <w:webHidden/>
          </w:rPr>
          <w:fldChar w:fldCharType="begin"/>
        </w:r>
        <w:r w:rsidR="00F43842">
          <w:rPr>
            <w:webHidden/>
          </w:rPr>
          <w:instrText xml:space="preserve"> PAGEREF _Toc229998970 \h </w:instrText>
        </w:r>
        <w:r>
          <w:rPr>
            <w:webHidden/>
          </w:rPr>
        </w:r>
        <w:r>
          <w:rPr>
            <w:webHidden/>
          </w:rPr>
          <w:fldChar w:fldCharType="separate"/>
        </w:r>
        <w:r w:rsidR="00F43842">
          <w:rPr>
            <w:webHidden/>
          </w:rPr>
          <w:t>29</w:t>
        </w:r>
        <w:r>
          <w:rPr>
            <w:webHidden/>
          </w:rPr>
          <w:fldChar w:fldCharType="end"/>
        </w:r>
      </w:hyperlink>
    </w:p>
    <w:p w:rsidR="00F43842" w:rsidRDefault="00273014">
      <w:pPr>
        <w:pStyle w:val="TOC3"/>
        <w:rPr>
          <w:rFonts w:eastAsiaTheme="minorEastAsia"/>
        </w:rPr>
      </w:pPr>
      <w:hyperlink w:anchor="_Toc229998971" w:history="1">
        <w:r w:rsidR="00F43842" w:rsidRPr="00E446CB">
          <w:rPr>
            <w:rStyle w:val="Hyperlink"/>
          </w:rPr>
          <w:t>Step 4: Copy and Install the Release-Signed AppInit DLL to the Test Computer</w:t>
        </w:r>
        <w:r w:rsidR="00F43842">
          <w:rPr>
            <w:webHidden/>
          </w:rPr>
          <w:tab/>
        </w:r>
        <w:r>
          <w:rPr>
            <w:webHidden/>
          </w:rPr>
          <w:fldChar w:fldCharType="begin"/>
        </w:r>
        <w:r w:rsidR="00F43842">
          <w:rPr>
            <w:webHidden/>
          </w:rPr>
          <w:instrText xml:space="preserve"> PAGEREF _Toc229998971 \h </w:instrText>
        </w:r>
        <w:r>
          <w:rPr>
            <w:webHidden/>
          </w:rPr>
        </w:r>
        <w:r>
          <w:rPr>
            <w:webHidden/>
          </w:rPr>
          <w:fldChar w:fldCharType="separate"/>
        </w:r>
        <w:r w:rsidR="00F43842">
          <w:rPr>
            <w:webHidden/>
          </w:rPr>
          <w:t>29</w:t>
        </w:r>
        <w:r>
          <w:rPr>
            <w:webHidden/>
          </w:rPr>
          <w:fldChar w:fldCharType="end"/>
        </w:r>
      </w:hyperlink>
    </w:p>
    <w:p w:rsidR="00F43842" w:rsidRDefault="00273014">
      <w:pPr>
        <w:pStyle w:val="TOC3"/>
        <w:rPr>
          <w:rFonts w:eastAsiaTheme="minorEastAsia"/>
        </w:rPr>
      </w:pPr>
      <w:hyperlink w:anchor="_Toc229998972" w:history="1">
        <w:r w:rsidR="00F43842" w:rsidRPr="00E446CB">
          <w:rPr>
            <w:rStyle w:val="Hyperlink"/>
          </w:rPr>
          <w:t>Step 5: Verify that the Release-Signed AppInit DLL Is Operating Correctly</w:t>
        </w:r>
        <w:r w:rsidR="00F43842">
          <w:rPr>
            <w:webHidden/>
          </w:rPr>
          <w:tab/>
        </w:r>
        <w:r>
          <w:rPr>
            <w:webHidden/>
          </w:rPr>
          <w:fldChar w:fldCharType="begin"/>
        </w:r>
        <w:r w:rsidR="00F43842">
          <w:rPr>
            <w:webHidden/>
          </w:rPr>
          <w:instrText xml:space="preserve"> PAGEREF _Toc229998972 \h </w:instrText>
        </w:r>
        <w:r>
          <w:rPr>
            <w:webHidden/>
          </w:rPr>
        </w:r>
        <w:r>
          <w:rPr>
            <w:webHidden/>
          </w:rPr>
          <w:fldChar w:fldCharType="separate"/>
        </w:r>
        <w:r w:rsidR="00F43842">
          <w:rPr>
            <w:webHidden/>
          </w:rPr>
          <w:t>29</w:t>
        </w:r>
        <w:r>
          <w:rPr>
            <w:webHidden/>
          </w:rPr>
          <w:fldChar w:fldCharType="end"/>
        </w:r>
      </w:hyperlink>
    </w:p>
    <w:p w:rsidR="00F43842" w:rsidRDefault="00273014">
      <w:pPr>
        <w:pStyle w:val="TOC1"/>
      </w:pPr>
      <w:hyperlink w:anchor="_Toc229998973" w:history="1">
        <w:r w:rsidR="00F43842" w:rsidRPr="00E446CB">
          <w:rPr>
            <w:rStyle w:val="Hyperlink"/>
          </w:rPr>
          <w:t>Feedback</w:t>
        </w:r>
        <w:r w:rsidR="00F43842">
          <w:rPr>
            <w:webHidden/>
          </w:rPr>
          <w:tab/>
        </w:r>
        <w:r>
          <w:rPr>
            <w:webHidden/>
          </w:rPr>
          <w:fldChar w:fldCharType="begin"/>
        </w:r>
        <w:r w:rsidR="00F43842">
          <w:rPr>
            <w:webHidden/>
          </w:rPr>
          <w:instrText xml:space="preserve"> PAGEREF _Toc229998973 \h </w:instrText>
        </w:r>
        <w:r>
          <w:rPr>
            <w:webHidden/>
          </w:rPr>
        </w:r>
        <w:r>
          <w:rPr>
            <w:webHidden/>
          </w:rPr>
          <w:fldChar w:fldCharType="separate"/>
        </w:r>
        <w:r w:rsidR="00F43842">
          <w:rPr>
            <w:webHidden/>
          </w:rPr>
          <w:t>29</w:t>
        </w:r>
        <w:r>
          <w:rPr>
            <w:webHidden/>
          </w:rPr>
          <w:fldChar w:fldCharType="end"/>
        </w:r>
      </w:hyperlink>
    </w:p>
    <w:p w:rsidR="00F43842" w:rsidRDefault="00273014">
      <w:pPr>
        <w:pStyle w:val="TOC1"/>
      </w:pPr>
      <w:hyperlink w:anchor="_Toc229998974" w:history="1">
        <w:r w:rsidR="00F43842" w:rsidRPr="00E446CB">
          <w:rPr>
            <w:rStyle w:val="Hyperlink"/>
          </w:rPr>
          <w:t>Resources</w:t>
        </w:r>
        <w:r w:rsidR="00F43842">
          <w:rPr>
            <w:webHidden/>
          </w:rPr>
          <w:tab/>
        </w:r>
        <w:r>
          <w:rPr>
            <w:webHidden/>
          </w:rPr>
          <w:fldChar w:fldCharType="begin"/>
        </w:r>
        <w:r w:rsidR="00F43842">
          <w:rPr>
            <w:webHidden/>
          </w:rPr>
          <w:instrText xml:space="preserve"> PAGEREF _Toc229998974 \h </w:instrText>
        </w:r>
        <w:r>
          <w:rPr>
            <w:webHidden/>
          </w:rPr>
        </w:r>
        <w:r>
          <w:rPr>
            <w:webHidden/>
          </w:rPr>
          <w:fldChar w:fldCharType="separate"/>
        </w:r>
        <w:r w:rsidR="00F43842">
          <w:rPr>
            <w:webHidden/>
          </w:rPr>
          <w:t>30</w:t>
        </w:r>
        <w:r>
          <w:rPr>
            <w:webHidden/>
          </w:rPr>
          <w:fldChar w:fldCharType="end"/>
        </w:r>
      </w:hyperlink>
    </w:p>
    <w:p w:rsidR="004D2E11" w:rsidRDefault="00273014" w:rsidP="004D2E11">
      <w:r>
        <w:fldChar w:fldCharType="end"/>
      </w:r>
    </w:p>
    <w:p w:rsidR="007E7FA2" w:rsidRPr="0026235E" w:rsidRDefault="007E7FA2" w:rsidP="003D7A91">
      <w:pPr>
        <w:pStyle w:val="Heading1"/>
        <w:keepNext w:val="0"/>
        <w:keepLines w:val="0"/>
        <w:pageBreakBefore/>
        <w:spacing w:after="40"/>
      </w:pPr>
      <w:bookmarkStart w:id="4" w:name="_Toc174105968"/>
      <w:bookmarkStart w:id="5" w:name="_Toc177961092"/>
      <w:bookmarkStart w:id="6" w:name="_Toc177961577"/>
      <w:bookmarkStart w:id="7" w:name="_Toc183252519"/>
      <w:bookmarkStart w:id="8" w:name="_Toc220918105"/>
      <w:bookmarkStart w:id="9" w:name="_Toc229998935"/>
      <w:r w:rsidRPr="0026235E">
        <w:lastRenderedPageBreak/>
        <w:t>Introduction</w:t>
      </w:r>
      <w:bookmarkEnd w:id="4"/>
      <w:bookmarkEnd w:id="5"/>
      <w:bookmarkEnd w:id="6"/>
      <w:bookmarkEnd w:id="7"/>
      <w:bookmarkEnd w:id="8"/>
      <w:bookmarkEnd w:id="9"/>
    </w:p>
    <w:p w:rsidR="007E7FA2" w:rsidRPr="00D94C97" w:rsidRDefault="007E7FA2" w:rsidP="003D7A91">
      <w:pPr>
        <w:pStyle w:val="BodyText"/>
      </w:pPr>
      <w:bookmarkStart w:id="10" w:name="_Toc174105969"/>
      <w:bookmarkStart w:id="11" w:name="_Toc177961093"/>
      <w:bookmarkStart w:id="12" w:name="_Toc177961578"/>
      <w:bookmarkStart w:id="13" w:name="_Toc183252520"/>
      <w:r>
        <w:t>One of the</w:t>
      </w:r>
      <w:r w:rsidRPr="00D94C97">
        <w:t xml:space="preserve"> key reason</w:t>
      </w:r>
      <w:r>
        <w:t>s</w:t>
      </w:r>
      <w:r w:rsidRPr="00D94C97">
        <w:t xml:space="preserve"> for the success of the Windows</w:t>
      </w:r>
      <w:r w:rsidR="00DE6654">
        <w:t>®</w:t>
      </w:r>
      <w:r w:rsidRPr="00D94C97">
        <w:t xml:space="preserve"> platform is its inherent extensibility. Not only does the Windows </w:t>
      </w:r>
      <w:r>
        <w:t>operating system</w:t>
      </w:r>
      <w:r w:rsidRPr="00D94C97">
        <w:t xml:space="preserve"> provide a platform for developing and executing a variety of applications and scenarios, Windows also provides infrastructure</w:t>
      </w:r>
      <w:r>
        <w:t>s</w:t>
      </w:r>
      <w:r w:rsidRPr="00D94C97">
        <w:t xml:space="preserve"> that allow applications to extend </w:t>
      </w:r>
      <w:r>
        <w:t xml:space="preserve">the </w:t>
      </w:r>
      <w:r w:rsidRPr="00D94C97">
        <w:t xml:space="preserve">core </w:t>
      </w:r>
      <w:r>
        <w:t>functionality of the operating sy</w:t>
      </w:r>
      <w:r w:rsidR="00DE6654">
        <w:t>s</w:t>
      </w:r>
      <w:r>
        <w:t>tem</w:t>
      </w:r>
      <w:r w:rsidRPr="00D94C97">
        <w:t xml:space="preserve">. One example of this extensibility is </w:t>
      </w:r>
      <w:r>
        <w:t xml:space="preserve">an </w:t>
      </w:r>
      <w:r w:rsidRPr="00D94C97">
        <w:t>infrastructure known as AppInit</w:t>
      </w:r>
      <w:r>
        <w:t>_</w:t>
      </w:r>
      <w:r w:rsidRPr="00D94C97">
        <w:t>DLLs.</w:t>
      </w:r>
    </w:p>
    <w:p w:rsidR="007E7FA2" w:rsidRPr="00D94C97" w:rsidRDefault="007E7FA2" w:rsidP="00AC34A5">
      <w:pPr>
        <w:pStyle w:val="BodyText"/>
      </w:pPr>
      <w:r>
        <w:t xml:space="preserve">The </w:t>
      </w:r>
      <w:r w:rsidRPr="00D94C97">
        <w:t>AppInit</w:t>
      </w:r>
      <w:r>
        <w:t>_</w:t>
      </w:r>
      <w:r w:rsidRPr="00D94C97">
        <w:t xml:space="preserve">DLLs </w:t>
      </w:r>
      <w:r>
        <w:t>infrastructure prov</w:t>
      </w:r>
      <w:r w:rsidRPr="00D94C97">
        <w:t>i</w:t>
      </w:r>
      <w:r>
        <w:t>de</w:t>
      </w:r>
      <w:r w:rsidRPr="00D94C97">
        <w:t xml:space="preserve">s a mechanism that </w:t>
      </w:r>
      <w:r w:rsidR="00EA6A4F">
        <w:t xml:space="preserve">lets </w:t>
      </w:r>
      <w:r w:rsidRPr="00D94C97">
        <w:t xml:space="preserve">an arbitrary list of DLLs </w:t>
      </w:r>
      <w:r>
        <w:t xml:space="preserve">(AppInit DLLs) </w:t>
      </w:r>
      <w:r w:rsidRPr="00D94C97">
        <w:t xml:space="preserve">be loaded into each </w:t>
      </w:r>
      <w:r>
        <w:t>user-mode</w:t>
      </w:r>
      <w:r w:rsidRPr="00D94C97">
        <w:t xml:space="preserve"> process on the system. </w:t>
      </w:r>
      <w:r w:rsidR="00AC34A5">
        <w:t>Today, only a small set of legitimate applications use t</w:t>
      </w:r>
      <w:r w:rsidRPr="00D94C97">
        <w:t>his mechanism</w:t>
      </w:r>
      <w:r>
        <w:t>.</w:t>
      </w:r>
      <w:r w:rsidRPr="00D94C97">
        <w:t xml:space="preserve"> </w:t>
      </w:r>
      <w:r>
        <w:t xml:space="preserve">Unfortunately, </w:t>
      </w:r>
      <w:r w:rsidR="00AC34A5">
        <w:t xml:space="preserve">a larger set of malware use </w:t>
      </w:r>
      <w:r>
        <w:t>this mechanism</w:t>
      </w:r>
      <w:r w:rsidRPr="00D94C97">
        <w:t>. Applications and mal</w:t>
      </w:r>
      <w:r>
        <w:t xml:space="preserve">icious software both </w:t>
      </w:r>
      <w:r w:rsidRPr="00D94C97">
        <w:t>use AppInit DLLs for the same basic reason</w:t>
      </w:r>
      <w:r>
        <w:t xml:space="preserve">, which is </w:t>
      </w:r>
      <w:r w:rsidR="00AC34A5">
        <w:t xml:space="preserve">to hook </w:t>
      </w:r>
      <w:r w:rsidRPr="00D94C97">
        <w:t>API</w:t>
      </w:r>
      <w:r w:rsidR="002041EC">
        <w:t>s</w:t>
      </w:r>
      <w:r w:rsidRPr="00D94C97">
        <w:t>.</w:t>
      </w:r>
    </w:p>
    <w:p w:rsidR="007E7FA2" w:rsidRDefault="007E7FA2" w:rsidP="003D7A91">
      <w:pPr>
        <w:pStyle w:val="BodyText"/>
      </w:pPr>
      <w:r>
        <w:t xml:space="preserve">The </w:t>
      </w:r>
      <w:r w:rsidRPr="00D94C97">
        <w:t>AppInit</w:t>
      </w:r>
      <w:r>
        <w:t>_</w:t>
      </w:r>
      <w:r w:rsidRPr="00D94C97">
        <w:t xml:space="preserve">DLLs </w:t>
      </w:r>
      <w:r>
        <w:t xml:space="preserve">infrastructure </w:t>
      </w:r>
      <w:r w:rsidRPr="00D94C97">
        <w:t xml:space="preserve">provides an easy way to hook system APIs by allowing a custom DLL to be loaded into the address space of every interactive application. </w:t>
      </w:r>
      <w:r w:rsidR="00EA6A4F">
        <w:t xml:space="preserve">After the custom DLL is </w:t>
      </w:r>
      <w:r w:rsidRPr="00D94C97">
        <w:t xml:space="preserve">loaded, </w:t>
      </w:r>
      <w:r w:rsidR="00EA6A4F">
        <w:t xml:space="preserve">it </w:t>
      </w:r>
      <w:r>
        <w:t>can</w:t>
      </w:r>
      <w:r w:rsidRPr="00D94C97">
        <w:t xml:space="preserve"> hook a well-known </w:t>
      </w:r>
      <w:r>
        <w:t xml:space="preserve">system </w:t>
      </w:r>
      <w:r w:rsidRPr="00D94C97">
        <w:t>API and implement alternate functionality.</w:t>
      </w:r>
    </w:p>
    <w:p w:rsidR="007E7FA2" w:rsidRPr="00101E73" w:rsidRDefault="007E7FA2" w:rsidP="003D7A91">
      <w:pPr>
        <w:pStyle w:val="BodyText"/>
      </w:pPr>
      <w:r>
        <w:t xml:space="preserve">Using </w:t>
      </w:r>
      <w:r w:rsidRPr="00D94C97">
        <w:t xml:space="preserve">AppInit DLLs </w:t>
      </w:r>
      <w:r>
        <w:t xml:space="preserve">can unintentionally cause system </w:t>
      </w:r>
      <w:r w:rsidRPr="00D94C97">
        <w:t>deadlocks and performance problems</w:t>
      </w:r>
      <w:r>
        <w:t>,</w:t>
      </w:r>
      <w:r w:rsidRPr="00D94C97">
        <w:t xml:space="preserve"> </w:t>
      </w:r>
      <w:r w:rsidR="00EA6A4F">
        <w:t xml:space="preserve">because </w:t>
      </w:r>
      <w:r>
        <w:t xml:space="preserve">they are loaded </w:t>
      </w:r>
      <w:r w:rsidRPr="00D94C97">
        <w:t>during the initializa</w:t>
      </w:r>
      <w:r>
        <w:t xml:space="preserve">tion of user32.dll. </w:t>
      </w:r>
      <w:r w:rsidR="007C2E7F">
        <w:t>We do not recommend that you l</w:t>
      </w:r>
      <w:r w:rsidRPr="00D94C97">
        <w:t xml:space="preserve">oad a DLL during </w:t>
      </w:r>
      <w:r>
        <w:t xml:space="preserve">the </w:t>
      </w:r>
      <w:r w:rsidRPr="00D94C97">
        <w:t>initialization of a</w:t>
      </w:r>
      <w:r>
        <w:t>nother</w:t>
      </w:r>
      <w:r w:rsidRPr="00D94C97">
        <w:t xml:space="preserve"> DLL. </w:t>
      </w:r>
      <w:r>
        <w:t xml:space="preserve">For more information about problems that can occur when </w:t>
      </w:r>
      <w:r w:rsidR="007C2E7F">
        <w:t xml:space="preserve">you </w:t>
      </w:r>
      <w:r>
        <w:t>us</w:t>
      </w:r>
      <w:r w:rsidR="007C2E7F">
        <w:t>e</w:t>
      </w:r>
      <w:r>
        <w:t xml:space="preserve"> AppInit DLLs, see </w:t>
      </w:r>
      <w:r w:rsidR="00EA6A4F">
        <w:t>”</w:t>
      </w:r>
      <w:r>
        <w:t>AppInit_DLLs should be renamed Deadlock_Or_Crash_Randomly_DLLs</w:t>
      </w:r>
      <w:r w:rsidR="00EA6A4F">
        <w:t>” in one of the blogs on the MSDN® Web site.</w:t>
      </w:r>
    </w:p>
    <w:p w:rsidR="007E7FA2" w:rsidRPr="00D94C97" w:rsidRDefault="007E7FA2" w:rsidP="003D7A91">
      <w:pPr>
        <w:pStyle w:val="BodyText"/>
      </w:pPr>
      <w:r>
        <w:t>T</w:t>
      </w:r>
      <w:r w:rsidRPr="00D94C97">
        <w:t>o help improve system reliability</w:t>
      </w:r>
      <w:r>
        <w:t xml:space="preserve">, </w:t>
      </w:r>
      <w:r w:rsidRPr="00D94C97">
        <w:t>performance</w:t>
      </w:r>
      <w:r>
        <w:t>,</w:t>
      </w:r>
      <w:r w:rsidRPr="00D94C97">
        <w:t xml:space="preserve"> and </w:t>
      </w:r>
      <w:r>
        <w:t xml:space="preserve">visibility into the origin of software, </w:t>
      </w:r>
      <w:r w:rsidRPr="00D94C97">
        <w:t>the AppInit</w:t>
      </w:r>
      <w:r>
        <w:t>_</w:t>
      </w:r>
      <w:r w:rsidRPr="00D94C97">
        <w:t xml:space="preserve">DLLs </w:t>
      </w:r>
      <w:r>
        <w:t>mechanism</w:t>
      </w:r>
      <w:r w:rsidRPr="00D94C97">
        <w:t xml:space="preserve"> </w:t>
      </w:r>
      <w:r>
        <w:t>has been updated</w:t>
      </w:r>
      <w:r w:rsidRPr="00D94C97">
        <w:t xml:space="preserve"> </w:t>
      </w:r>
      <w:r>
        <w:t>for</w:t>
      </w:r>
      <w:r w:rsidRPr="00D94C97">
        <w:t xml:space="preserve"> Windows 7 and Windows Server</w:t>
      </w:r>
      <w:r w:rsidR="00EA6A4F">
        <w:t>®</w:t>
      </w:r>
      <w:r w:rsidRPr="00D94C97">
        <w:t xml:space="preserve"> 2008 R2 to </w:t>
      </w:r>
      <w:r>
        <w:t>include</w:t>
      </w:r>
      <w:r w:rsidRPr="00D94C97">
        <w:t xml:space="preserve"> a new code</w:t>
      </w:r>
      <w:r w:rsidR="00EA6A4F">
        <w:t>-</w:t>
      </w:r>
      <w:r w:rsidRPr="00D94C97">
        <w:t>signing requirement.</w:t>
      </w:r>
    </w:p>
    <w:p w:rsidR="00A30F11" w:rsidRDefault="007E7FA2" w:rsidP="003D7A91">
      <w:pPr>
        <w:pStyle w:val="BodyText"/>
      </w:pPr>
      <w:r w:rsidRPr="00D94C97">
        <w:t>This paper describes the new code</w:t>
      </w:r>
      <w:r w:rsidR="00EA6A4F">
        <w:t>-</w:t>
      </w:r>
      <w:r w:rsidRPr="00D94C97">
        <w:t>si</w:t>
      </w:r>
      <w:r w:rsidR="00EA6A4F">
        <w:t>g</w:t>
      </w:r>
      <w:r w:rsidRPr="00D94C97">
        <w:t xml:space="preserve">ning requirement and </w:t>
      </w:r>
      <w:r>
        <w:t>provides</w:t>
      </w:r>
      <w:r w:rsidRPr="00D94C97">
        <w:t xml:space="preserve"> best practices for developers </w:t>
      </w:r>
      <w:r>
        <w:t xml:space="preserve">to follow when </w:t>
      </w:r>
      <w:r w:rsidR="00EA6A4F">
        <w:t xml:space="preserve">they </w:t>
      </w:r>
      <w:r w:rsidRPr="00D94C97">
        <w:t>us</w:t>
      </w:r>
      <w:r w:rsidR="00EA6A4F">
        <w:t>e</w:t>
      </w:r>
      <w:r w:rsidRPr="00D94C97">
        <w:t xml:space="preserve"> AppInit DLLs.</w:t>
      </w:r>
    </w:p>
    <w:p w:rsidR="007E7FA2" w:rsidRPr="00D94C97" w:rsidRDefault="007E7FA2" w:rsidP="007E7FA2">
      <w:pPr>
        <w:pStyle w:val="Heading1"/>
      </w:pPr>
      <w:bookmarkStart w:id="14" w:name="_Toc220918106"/>
      <w:bookmarkStart w:id="15" w:name="_Toc229998936"/>
      <w:bookmarkStart w:id="16" w:name="_Toc157834525"/>
      <w:bookmarkEnd w:id="10"/>
      <w:bookmarkEnd w:id="11"/>
      <w:bookmarkEnd w:id="12"/>
      <w:bookmarkEnd w:id="13"/>
      <w:r w:rsidRPr="00D94C97">
        <w:t>AppInit</w:t>
      </w:r>
      <w:r>
        <w:t>_</w:t>
      </w:r>
      <w:r w:rsidRPr="00D94C97">
        <w:t>DLL Functionality in Windows 7 and Windows</w:t>
      </w:r>
      <w:r w:rsidR="007C2E7F">
        <w:t> </w:t>
      </w:r>
      <w:r w:rsidRPr="00D94C97">
        <w:t>Server</w:t>
      </w:r>
      <w:r w:rsidR="007C2E7F">
        <w:t> </w:t>
      </w:r>
      <w:r w:rsidRPr="00D94C97">
        <w:t>2008</w:t>
      </w:r>
      <w:r w:rsidR="007C2E7F">
        <w:t> </w:t>
      </w:r>
      <w:r w:rsidRPr="00D94C97">
        <w:t>R2</w:t>
      </w:r>
      <w:bookmarkEnd w:id="14"/>
      <w:bookmarkEnd w:id="15"/>
    </w:p>
    <w:p w:rsidR="007E7FA2" w:rsidRPr="00D94C97" w:rsidRDefault="00EA6A4F" w:rsidP="003D7A91">
      <w:pPr>
        <w:pStyle w:val="BodyText"/>
      </w:pPr>
      <w:bookmarkStart w:id="17" w:name="_Toc158457980"/>
      <w:bookmarkStart w:id="18" w:name="_Toc174105983"/>
      <w:bookmarkStart w:id="19" w:name="_Toc177961108"/>
      <w:bookmarkStart w:id="20" w:name="_Toc177961593"/>
      <w:bookmarkStart w:id="21" w:name="_Toc183252536"/>
      <w:bookmarkEnd w:id="16"/>
      <w:r>
        <w:t xml:space="preserve">Beginning </w:t>
      </w:r>
      <w:r w:rsidR="007E7FA2">
        <w:t>with</w:t>
      </w:r>
      <w:r w:rsidR="007E7FA2" w:rsidRPr="00D94C97">
        <w:t xml:space="preserve"> Windows Vista</w:t>
      </w:r>
      <w:r w:rsidR="00DE6654">
        <w:t>®</w:t>
      </w:r>
      <w:r w:rsidR="007E7FA2" w:rsidRPr="00D94C97">
        <w:t xml:space="preserve">, </w:t>
      </w:r>
      <w:r w:rsidR="007E7FA2">
        <w:t xml:space="preserve">the </w:t>
      </w:r>
      <w:r w:rsidR="007E7FA2" w:rsidRPr="00D94C97">
        <w:t>AppInit</w:t>
      </w:r>
      <w:r w:rsidR="007E7FA2">
        <w:t>_</w:t>
      </w:r>
      <w:r w:rsidR="007E7FA2" w:rsidRPr="00D94C97">
        <w:t xml:space="preserve">DLLs </w:t>
      </w:r>
      <w:r w:rsidR="007E7FA2">
        <w:t>infrastructure is</w:t>
      </w:r>
      <w:r w:rsidR="007E7FA2" w:rsidRPr="00D94C97">
        <w:t xml:space="preserve"> disabled by default. This default behavior remain</w:t>
      </w:r>
      <w:r w:rsidR="007E7FA2">
        <w:t>s</w:t>
      </w:r>
      <w:r w:rsidR="007E7FA2" w:rsidRPr="00D94C97">
        <w:t xml:space="preserve"> unchanged in Windows 7 and Windows Server</w:t>
      </w:r>
      <w:r w:rsidR="007C2E7F">
        <w:t> </w:t>
      </w:r>
      <w:r w:rsidR="007E7FA2" w:rsidRPr="00D94C97">
        <w:t>2008 R2.</w:t>
      </w:r>
    </w:p>
    <w:p w:rsidR="007E7FA2" w:rsidRDefault="007E7FA2" w:rsidP="007E7FA2">
      <w:pPr>
        <w:pStyle w:val="Heading2"/>
        <w:rPr>
          <w:rFonts w:eastAsia="Times New Roman"/>
        </w:rPr>
      </w:pPr>
      <w:bookmarkStart w:id="22" w:name="_Toc220918107"/>
      <w:bookmarkStart w:id="23" w:name="_Toc229998937"/>
      <w:r w:rsidRPr="00D94C97">
        <w:rPr>
          <w:rFonts w:eastAsia="Times New Roman"/>
        </w:rPr>
        <w:t>Configuration</w:t>
      </w:r>
      <w:bookmarkEnd w:id="22"/>
      <w:bookmarkEnd w:id="23"/>
    </w:p>
    <w:p w:rsidR="007167D1" w:rsidRDefault="007E7FA2" w:rsidP="007167D1">
      <w:pPr>
        <w:pStyle w:val="BodyText"/>
      </w:pPr>
      <w:r>
        <w:t xml:space="preserve">The behavior of the AppInit_DLLs infrastructure is configured by a set of values that are stored under the </w:t>
      </w:r>
      <w:r w:rsidRPr="00101E73">
        <w:rPr>
          <w:b/>
        </w:rPr>
        <w:t>HKEY_LOCAL_MACHINE\SOFTWARE\Microsoft\Windows NT</w:t>
      </w:r>
      <w:r w:rsidR="007C2E7F">
        <w:rPr>
          <w:b/>
        </w:rPr>
        <w:t xml:space="preserve"> </w:t>
      </w:r>
      <w:r w:rsidRPr="00101E73">
        <w:rPr>
          <w:b/>
        </w:rPr>
        <w:t>\CurrentVersion\Windows</w:t>
      </w:r>
      <w:r>
        <w:t xml:space="preserve"> key in the registry. These registry values are described in Table 1.</w:t>
      </w:r>
    </w:p>
    <w:p w:rsidR="007E7FA2" w:rsidRDefault="007E7FA2" w:rsidP="007E7FA2">
      <w:pPr>
        <w:pStyle w:val="TableHead"/>
      </w:pPr>
      <w:r>
        <w:lastRenderedPageBreak/>
        <w:t xml:space="preserve">Table 1. AppInit_DLLs </w:t>
      </w:r>
      <w:r w:rsidR="007C2E7F">
        <w:t>I</w:t>
      </w:r>
      <w:r>
        <w:t xml:space="preserve">nfrastructure </w:t>
      </w:r>
      <w:r w:rsidR="007C2E7F">
        <w:t>R</w:t>
      </w:r>
      <w:r>
        <w:t xml:space="preserve">egistry </w:t>
      </w:r>
      <w:r w:rsidR="004B2A89">
        <w:t>Values</w:t>
      </w:r>
    </w:p>
    <w:tbl>
      <w:tblPr>
        <w:tblStyle w:val="Tablerowcell"/>
        <w:tblW w:w="7812" w:type="dxa"/>
        <w:tblLayout w:type="fixed"/>
        <w:tblCellMar>
          <w:left w:w="72" w:type="dxa"/>
          <w:right w:w="72" w:type="dxa"/>
        </w:tblCellMar>
        <w:tblLook w:val="04A0"/>
      </w:tblPr>
      <w:tblGrid>
        <w:gridCol w:w="2538"/>
        <w:gridCol w:w="2304"/>
        <w:gridCol w:w="2970"/>
      </w:tblGrid>
      <w:tr w:rsidR="007E7FA2" w:rsidTr="00F041FE">
        <w:trPr>
          <w:cnfStyle w:val="100000000000"/>
          <w:trHeight w:val="144"/>
        </w:trPr>
        <w:tc>
          <w:tcPr>
            <w:tcW w:w="2538" w:type="dxa"/>
          </w:tcPr>
          <w:p w:rsidR="007E7FA2" w:rsidRDefault="007E7FA2" w:rsidP="00EA6A4F">
            <w:pPr>
              <w:keepNext/>
              <w:rPr>
                <w:b w:val="0"/>
                <w:sz w:val="22"/>
              </w:rPr>
            </w:pPr>
            <w:r w:rsidRPr="005A5C85">
              <w:t>Value</w:t>
            </w:r>
          </w:p>
        </w:tc>
        <w:tc>
          <w:tcPr>
            <w:tcW w:w="2304" w:type="dxa"/>
          </w:tcPr>
          <w:p w:rsidR="007E7FA2" w:rsidRDefault="007E7FA2" w:rsidP="00EA6A4F">
            <w:pPr>
              <w:keepNext/>
              <w:rPr>
                <w:b w:val="0"/>
                <w:sz w:val="22"/>
              </w:rPr>
            </w:pPr>
            <w:r w:rsidRPr="005A5C85">
              <w:t>Description</w:t>
            </w:r>
          </w:p>
        </w:tc>
        <w:tc>
          <w:tcPr>
            <w:tcW w:w="2970" w:type="dxa"/>
          </w:tcPr>
          <w:p w:rsidR="007E7FA2" w:rsidRDefault="00EA6A4F" w:rsidP="00EA6A4F">
            <w:pPr>
              <w:keepNext/>
              <w:rPr>
                <w:b w:val="0"/>
                <w:sz w:val="22"/>
              </w:rPr>
            </w:pPr>
            <w:r>
              <w:t>Sample v</w:t>
            </w:r>
            <w:r w:rsidR="007E7FA2" w:rsidRPr="005A5C85">
              <w:t>alue</w:t>
            </w:r>
            <w:r w:rsidR="007E7FA2">
              <w:t>s</w:t>
            </w:r>
          </w:p>
        </w:tc>
      </w:tr>
      <w:tr w:rsidR="007E7FA2" w:rsidTr="00F041FE">
        <w:trPr>
          <w:trHeight w:val="144"/>
        </w:trPr>
        <w:tc>
          <w:tcPr>
            <w:tcW w:w="2538" w:type="dxa"/>
          </w:tcPr>
          <w:p w:rsidR="007167D1" w:rsidRDefault="007E7FA2" w:rsidP="007167D1">
            <w:pPr>
              <w:keepNext/>
              <w:rPr>
                <w:sz w:val="22"/>
              </w:rPr>
            </w:pPr>
            <w:r w:rsidRPr="00757611">
              <w:t>LoadAppInit_DLLs</w:t>
            </w:r>
            <w:r>
              <w:br/>
              <w:t>(REG_</w:t>
            </w:r>
            <w:r w:rsidRPr="00D94C97">
              <w:t>DWORD</w:t>
            </w:r>
            <w:r>
              <w:t>)</w:t>
            </w:r>
          </w:p>
        </w:tc>
        <w:tc>
          <w:tcPr>
            <w:tcW w:w="2304" w:type="dxa"/>
          </w:tcPr>
          <w:p w:rsidR="007167D1" w:rsidRDefault="004B2A89" w:rsidP="007167D1">
            <w:pPr>
              <w:keepNext/>
              <w:rPr>
                <w:sz w:val="22"/>
              </w:rPr>
            </w:pPr>
            <w:r>
              <w:t>Value</w:t>
            </w:r>
            <w:r w:rsidR="00EA6A4F">
              <w:t xml:space="preserve"> that g</w:t>
            </w:r>
            <w:r w:rsidR="007E7FA2" w:rsidRPr="00D94C97">
              <w:t xml:space="preserve">lobally enables </w:t>
            </w:r>
            <w:r w:rsidR="007E7FA2">
              <w:t>or</w:t>
            </w:r>
            <w:r w:rsidR="007E7FA2" w:rsidRPr="00D94C97">
              <w:t xml:space="preserve"> disables AppInit_DLLs</w:t>
            </w:r>
            <w:r w:rsidR="007E7FA2">
              <w:t>.</w:t>
            </w:r>
          </w:p>
        </w:tc>
        <w:tc>
          <w:tcPr>
            <w:tcW w:w="2970" w:type="dxa"/>
          </w:tcPr>
          <w:p w:rsidR="007167D1" w:rsidRDefault="007E7FA2" w:rsidP="007167D1">
            <w:pPr>
              <w:keepNext/>
              <w:rPr>
                <w:sz w:val="22"/>
              </w:rPr>
            </w:pPr>
            <w:r w:rsidRPr="00D94C97">
              <w:t xml:space="preserve">0x0 – </w:t>
            </w:r>
            <w:r>
              <w:t xml:space="preserve">AppInit_DLLs are </w:t>
            </w:r>
            <w:r w:rsidRPr="00D94C97">
              <w:t>disabled</w:t>
            </w:r>
            <w:r>
              <w:t>.</w:t>
            </w:r>
            <w:r w:rsidRPr="00D94C97">
              <w:br/>
              <w:t xml:space="preserve">0x1 – </w:t>
            </w:r>
            <w:r>
              <w:t xml:space="preserve">AppInit_DLLs are </w:t>
            </w:r>
            <w:r w:rsidRPr="00D94C97">
              <w:t>enabled</w:t>
            </w:r>
            <w:r>
              <w:t>.</w:t>
            </w:r>
          </w:p>
        </w:tc>
      </w:tr>
      <w:tr w:rsidR="007E7FA2" w:rsidTr="00F041FE">
        <w:trPr>
          <w:trHeight w:val="144"/>
        </w:trPr>
        <w:tc>
          <w:tcPr>
            <w:tcW w:w="2538" w:type="dxa"/>
          </w:tcPr>
          <w:p w:rsidR="007E7FA2" w:rsidRDefault="007E7FA2" w:rsidP="005364C7">
            <w:pPr>
              <w:rPr>
                <w:sz w:val="22"/>
              </w:rPr>
            </w:pPr>
            <w:r w:rsidRPr="00757611">
              <w:t>AppInit_DLLs</w:t>
            </w:r>
            <w:r>
              <w:br/>
              <w:t>(</w:t>
            </w:r>
            <w:r w:rsidRPr="00D94C97">
              <w:t>REG_SZ</w:t>
            </w:r>
            <w:r>
              <w:t>)</w:t>
            </w:r>
          </w:p>
        </w:tc>
        <w:tc>
          <w:tcPr>
            <w:tcW w:w="2304" w:type="dxa"/>
          </w:tcPr>
          <w:p w:rsidR="007E7FA2" w:rsidRDefault="007E7FA2" w:rsidP="005364C7">
            <w:pPr>
              <w:rPr>
                <w:sz w:val="22"/>
              </w:rPr>
            </w:pPr>
            <w:r>
              <w:t xml:space="preserve">Space </w:t>
            </w:r>
            <w:r w:rsidR="00EA6A4F">
              <w:t>-</w:t>
            </w:r>
            <w:r>
              <w:t>or comma</w:t>
            </w:r>
            <w:r w:rsidR="00EA6A4F">
              <w:t>-</w:t>
            </w:r>
            <w:r w:rsidRPr="00D94C97">
              <w:t>delimited list of DLLs to load</w:t>
            </w:r>
            <w:r>
              <w:t xml:space="preserve">. The complete path to the DLL should be specified </w:t>
            </w:r>
            <w:r w:rsidR="00EA6A4F">
              <w:t xml:space="preserve">by </w:t>
            </w:r>
            <w:r>
              <w:t xml:space="preserve">using short file names. </w:t>
            </w:r>
          </w:p>
        </w:tc>
        <w:tc>
          <w:tcPr>
            <w:tcW w:w="2970" w:type="dxa"/>
          </w:tcPr>
          <w:p w:rsidR="007E7FA2" w:rsidRDefault="00EA6A4F" w:rsidP="00B472F9">
            <w:pPr>
              <w:rPr>
                <w:sz w:val="22"/>
              </w:rPr>
            </w:pPr>
            <w:r>
              <w:t>C:\PROGRA</w:t>
            </w:r>
            <w:r w:rsidR="00B472F9">
              <w:t>~1</w:t>
            </w:r>
            <w:r w:rsidR="007E7FA2" w:rsidRPr="00D94C97">
              <w:t>\Test\Test.dll</w:t>
            </w:r>
          </w:p>
        </w:tc>
      </w:tr>
      <w:tr w:rsidR="007E7FA2" w:rsidTr="00F041FE">
        <w:trPr>
          <w:trHeight w:val="144"/>
        </w:trPr>
        <w:tc>
          <w:tcPr>
            <w:tcW w:w="2538" w:type="dxa"/>
          </w:tcPr>
          <w:p w:rsidR="007E7FA2" w:rsidRDefault="007E7FA2" w:rsidP="005364C7">
            <w:pPr>
              <w:rPr>
                <w:rFonts w:cstheme="minorHAnsi"/>
                <w:sz w:val="22"/>
              </w:rPr>
            </w:pPr>
            <w:r w:rsidRPr="00376C21">
              <w:rPr>
                <w:rFonts w:cstheme="minorHAnsi"/>
              </w:rPr>
              <w:t>RequireSignedAppInit_DLLs</w:t>
            </w:r>
            <w:r>
              <w:rPr>
                <w:rFonts w:cstheme="minorHAnsi"/>
              </w:rPr>
              <w:br/>
              <w:t>(REG_</w:t>
            </w:r>
            <w:r w:rsidRPr="00376C21">
              <w:rPr>
                <w:rFonts w:cstheme="minorHAnsi"/>
              </w:rPr>
              <w:t>DWORD</w:t>
            </w:r>
            <w:r>
              <w:rPr>
                <w:rFonts w:cstheme="minorHAnsi"/>
              </w:rPr>
              <w:t>)</w:t>
            </w:r>
          </w:p>
        </w:tc>
        <w:tc>
          <w:tcPr>
            <w:tcW w:w="2304" w:type="dxa"/>
          </w:tcPr>
          <w:p w:rsidR="007E7FA2" w:rsidRDefault="00EA6A4F" w:rsidP="004B2A89">
            <w:pPr>
              <w:rPr>
                <w:rFonts w:cstheme="minorHAnsi"/>
                <w:sz w:val="22"/>
              </w:rPr>
            </w:pPr>
            <w:r>
              <w:rPr>
                <w:rFonts w:cstheme="minorHAnsi"/>
              </w:rPr>
              <w:t xml:space="preserve">Require </w:t>
            </w:r>
            <w:r w:rsidR="007E7FA2">
              <w:rPr>
                <w:rFonts w:cstheme="minorHAnsi"/>
              </w:rPr>
              <w:t>code-</w:t>
            </w:r>
            <w:r w:rsidR="007E7FA2" w:rsidRPr="00376C21">
              <w:rPr>
                <w:rFonts w:cstheme="minorHAnsi"/>
              </w:rPr>
              <w:t>signed DLLs</w:t>
            </w:r>
            <w:r w:rsidR="007E7FA2">
              <w:rPr>
                <w:rFonts w:cstheme="minorHAnsi"/>
              </w:rPr>
              <w:t>.</w:t>
            </w:r>
          </w:p>
        </w:tc>
        <w:tc>
          <w:tcPr>
            <w:tcW w:w="2970" w:type="dxa"/>
          </w:tcPr>
          <w:p w:rsidR="007E7FA2" w:rsidRDefault="007E7FA2" w:rsidP="005364C7">
            <w:pPr>
              <w:rPr>
                <w:rFonts w:cstheme="minorHAnsi"/>
                <w:sz w:val="22"/>
              </w:rPr>
            </w:pPr>
            <w:r w:rsidRPr="00376C21">
              <w:rPr>
                <w:rFonts w:cstheme="minorHAnsi"/>
              </w:rPr>
              <w:t xml:space="preserve">0x0 – </w:t>
            </w:r>
            <w:r>
              <w:rPr>
                <w:rFonts w:cstheme="minorHAnsi"/>
              </w:rPr>
              <w:t>Load any DLLs.</w:t>
            </w:r>
            <w:r w:rsidRPr="00376C21">
              <w:rPr>
                <w:rFonts w:cstheme="minorHAnsi"/>
              </w:rPr>
              <w:br/>
              <w:t xml:space="preserve">0x1 – </w:t>
            </w:r>
            <w:r>
              <w:rPr>
                <w:rFonts w:cstheme="minorHAnsi"/>
              </w:rPr>
              <w:t>Load only code-signed DLLs.</w:t>
            </w:r>
          </w:p>
        </w:tc>
      </w:tr>
    </w:tbl>
    <w:p w:rsidR="007E7FA2" w:rsidRDefault="007E7FA2" w:rsidP="007E7FA2">
      <w:pPr>
        <w:pStyle w:val="Le"/>
      </w:pPr>
      <w:bookmarkStart w:id="24" w:name="_Toc220918108"/>
    </w:p>
    <w:p w:rsidR="007E7FA2" w:rsidRPr="00D94C97" w:rsidRDefault="007E7FA2" w:rsidP="007E7FA2">
      <w:pPr>
        <w:pStyle w:val="Heading2"/>
        <w:rPr>
          <w:rFonts w:eastAsia="Times New Roman"/>
        </w:rPr>
      </w:pPr>
      <w:bookmarkStart w:id="25" w:name="_Toc229998938"/>
      <w:r w:rsidRPr="00D94C97">
        <w:rPr>
          <w:rFonts w:eastAsia="Times New Roman"/>
        </w:rPr>
        <w:t>DRM-Protected Processes</w:t>
      </w:r>
      <w:bookmarkEnd w:id="24"/>
      <w:bookmarkEnd w:id="25"/>
    </w:p>
    <w:p w:rsidR="007E7FA2" w:rsidRDefault="007E7FA2" w:rsidP="003D7A91">
      <w:pPr>
        <w:pStyle w:val="BodyText"/>
        <w:rPr>
          <w:b/>
        </w:rPr>
      </w:pPr>
      <w:r w:rsidRPr="00D94C97">
        <w:t xml:space="preserve">AppInit DLLs </w:t>
      </w:r>
      <w:r>
        <w:t xml:space="preserve">are not </w:t>
      </w:r>
      <w:r w:rsidRPr="00D94C97">
        <w:t xml:space="preserve">loaded into any DRM-protected process. This behavior </w:t>
      </w:r>
      <w:r w:rsidR="00EA6A4F">
        <w:t>can</w:t>
      </w:r>
      <w:r w:rsidRPr="00D94C97">
        <w:t xml:space="preserve">not </w:t>
      </w:r>
      <w:r w:rsidR="00EA6A4F">
        <w:t xml:space="preserve">be </w:t>
      </w:r>
      <w:r w:rsidRPr="00D94C97">
        <w:t>configur</w:t>
      </w:r>
      <w:r w:rsidR="00EA6A4F">
        <w:t>ed</w:t>
      </w:r>
      <w:r w:rsidRPr="00D94C97">
        <w:t xml:space="preserve">. </w:t>
      </w:r>
      <w:r>
        <w:t>For</w:t>
      </w:r>
      <w:r w:rsidRPr="00D94C97">
        <w:t xml:space="preserve"> more </w:t>
      </w:r>
      <w:r>
        <w:t xml:space="preserve">information </w:t>
      </w:r>
      <w:r w:rsidRPr="00D94C97">
        <w:t>about protected processes, see “Protected Processes</w:t>
      </w:r>
      <w:r>
        <w:t xml:space="preserve"> in Windows Vista</w:t>
      </w:r>
      <w:r w:rsidRPr="00D94C97">
        <w:t>”</w:t>
      </w:r>
      <w:r w:rsidR="00632B3D">
        <w:t xml:space="preserve"> on the WHDC Web site.</w:t>
      </w:r>
    </w:p>
    <w:p w:rsidR="007E7FA2" w:rsidRPr="00D94C97" w:rsidRDefault="007E7FA2" w:rsidP="007E7FA2">
      <w:pPr>
        <w:pStyle w:val="Heading2"/>
      </w:pPr>
      <w:bookmarkStart w:id="26" w:name="_Toc220918109"/>
      <w:bookmarkStart w:id="27" w:name="_Toc229998939"/>
      <w:r w:rsidRPr="00D94C97">
        <w:t>Windows 7 Upgrades</w:t>
      </w:r>
      <w:bookmarkEnd w:id="26"/>
      <w:bookmarkEnd w:id="27"/>
    </w:p>
    <w:p w:rsidR="00A30F11" w:rsidRDefault="007E7FA2" w:rsidP="003D7A91">
      <w:pPr>
        <w:pStyle w:val="BodyText"/>
      </w:pPr>
      <w:r w:rsidRPr="00D94C97">
        <w:t xml:space="preserve">When </w:t>
      </w:r>
      <w:r w:rsidR="00632B3D">
        <w:t xml:space="preserve">you </w:t>
      </w:r>
      <w:r w:rsidRPr="00D94C97">
        <w:t>upgrad</w:t>
      </w:r>
      <w:r w:rsidR="00632B3D">
        <w:t>e</w:t>
      </w:r>
      <w:r w:rsidRPr="00D94C97">
        <w:t xml:space="preserve"> a Windows Vista </w:t>
      </w:r>
      <w:r>
        <w:t xml:space="preserve">system </w:t>
      </w:r>
      <w:r w:rsidRPr="00D94C97">
        <w:t>to Windows</w:t>
      </w:r>
      <w:r>
        <w:t> </w:t>
      </w:r>
      <w:r w:rsidRPr="00D94C97">
        <w:t xml:space="preserve">7, </w:t>
      </w:r>
      <w:r>
        <w:t xml:space="preserve">the </w:t>
      </w:r>
      <w:r w:rsidRPr="00D94C97">
        <w:t xml:space="preserve">AppInit DLLs </w:t>
      </w:r>
      <w:r>
        <w:t xml:space="preserve">that are </w:t>
      </w:r>
      <w:r w:rsidRPr="00D94C97">
        <w:t xml:space="preserve">listed in the registry </w:t>
      </w:r>
      <w:r w:rsidR="00632B3D">
        <w:t xml:space="preserve">do </w:t>
      </w:r>
      <w:r w:rsidRPr="00D94C97">
        <w:t>not migrate to the Windows 7</w:t>
      </w:r>
      <w:r w:rsidR="00632B3D">
        <w:t xml:space="preserve"> registry</w:t>
      </w:r>
      <w:r w:rsidRPr="00D94C97">
        <w:t xml:space="preserve">. </w:t>
      </w:r>
      <w:r>
        <w:t>Also</w:t>
      </w:r>
      <w:r w:rsidRPr="00D94C97">
        <w:t xml:space="preserve">, </w:t>
      </w:r>
      <w:r>
        <w:t xml:space="preserve">when </w:t>
      </w:r>
      <w:r w:rsidR="00632B3D">
        <w:t xml:space="preserve">you </w:t>
      </w:r>
      <w:r>
        <w:t>upgrad</w:t>
      </w:r>
      <w:r w:rsidR="00632B3D">
        <w:t>e</w:t>
      </w:r>
      <w:r>
        <w:t xml:space="preserve"> from a</w:t>
      </w:r>
      <w:r w:rsidR="00632B3D">
        <w:t>n</w:t>
      </w:r>
      <w:r>
        <w:t xml:space="preserve"> </w:t>
      </w:r>
      <w:r w:rsidR="00632B3D">
        <w:t xml:space="preserve">earlier version </w:t>
      </w:r>
      <w:r w:rsidR="004B2A89">
        <w:t xml:space="preserve">of Windows </w:t>
      </w:r>
      <w:r>
        <w:t xml:space="preserve">to Windows 7, the </w:t>
      </w:r>
      <w:r w:rsidRPr="00D94C97">
        <w:t xml:space="preserve">AppInit DLL image files </w:t>
      </w:r>
      <w:r w:rsidR="00632B3D">
        <w:t xml:space="preserve">are </w:t>
      </w:r>
      <w:r w:rsidRPr="00D94C97">
        <w:t>not copied into the new Windows</w:t>
      </w:r>
      <w:r>
        <w:t> </w:t>
      </w:r>
      <w:r w:rsidRPr="00D94C97">
        <w:t>7 operating system</w:t>
      </w:r>
      <w:r>
        <w:t xml:space="preserve"> directories</w:t>
      </w:r>
      <w:r w:rsidRPr="00D94C97">
        <w:t>.</w:t>
      </w:r>
    </w:p>
    <w:p w:rsidR="007E7FA2" w:rsidRPr="00D94C97" w:rsidRDefault="007E7FA2" w:rsidP="007E7FA2">
      <w:pPr>
        <w:pStyle w:val="Heading2"/>
      </w:pPr>
      <w:bookmarkStart w:id="28" w:name="_Toc220918110"/>
      <w:bookmarkStart w:id="29" w:name="_Toc229998940"/>
      <w:r w:rsidRPr="00D94C97">
        <w:t>Windows 7</w:t>
      </w:r>
      <w:bookmarkEnd w:id="28"/>
      <w:bookmarkEnd w:id="29"/>
    </w:p>
    <w:p w:rsidR="007E7FA2" w:rsidRDefault="007E7FA2" w:rsidP="007E7FA2">
      <w:pPr>
        <w:pStyle w:val="BodyText"/>
      </w:pPr>
      <w:r>
        <w:t xml:space="preserve">We recommend that </w:t>
      </w:r>
      <w:r w:rsidR="007C2E7F">
        <w:t>you code-</w:t>
      </w:r>
      <w:r w:rsidR="00632B3D">
        <w:t xml:space="preserve">sign </w:t>
      </w:r>
      <w:r>
        <w:t>a</w:t>
      </w:r>
      <w:r w:rsidRPr="00D94C97">
        <w:t>ll DLLs that the AppInit</w:t>
      </w:r>
      <w:r>
        <w:t>_</w:t>
      </w:r>
      <w:r w:rsidRPr="00D94C97">
        <w:t>DLL</w:t>
      </w:r>
      <w:r>
        <w:t>s</w:t>
      </w:r>
      <w:r w:rsidRPr="00D94C97">
        <w:t xml:space="preserve"> infrastructure </w:t>
      </w:r>
      <w:r w:rsidR="007C2E7F">
        <w:t xml:space="preserve">loads </w:t>
      </w:r>
      <w:r>
        <w:t>in</w:t>
      </w:r>
      <w:r w:rsidR="007C2E7F">
        <w:t>to</w:t>
      </w:r>
      <w:r>
        <w:t xml:space="preserve"> Windows 7</w:t>
      </w:r>
      <w:r w:rsidRPr="00D94C97">
        <w:t xml:space="preserve">. </w:t>
      </w:r>
      <w:r w:rsidR="00632B3D">
        <w:t xml:space="preserve">But for </w:t>
      </w:r>
      <w:r w:rsidRPr="00D94C97">
        <w:t xml:space="preserve">application compatibility, </w:t>
      </w:r>
      <w:r w:rsidR="00632B3D">
        <w:t xml:space="preserve">by default Windows 7 loads </w:t>
      </w:r>
      <w:r w:rsidR="004B2A89">
        <w:t>all</w:t>
      </w:r>
      <w:r w:rsidR="00632B3D">
        <w:t xml:space="preserve"> AppInit DLL</w:t>
      </w:r>
      <w:r w:rsidR="004B2A89">
        <w:t>s</w:t>
      </w:r>
      <w:r w:rsidR="00632B3D">
        <w:t>, regardless of whether these DLLs are code signed</w:t>
      </w:r>
      <w:r>
        <w:t>.</w:t>
      </w:r>
      <w:r w:rsidRPr="00D94C97">
        <w:t xml:space="preserve"> </w:t>
      </w:r>
      <w:r>
        <w:t>Nevertheless</w:t>
      </w:r>
      <w:r w:rsidRPr="00D94C97">
        <w:t xml:space="preserve">, </w:t>
      </w:r>
      <w:r>
        <w:t xml:space="preserve">we recommend that </w:t>
      </w:r>
      <w:r w:rsidR="00632B3D">
        <w:t xml:space="preserve">you </w:t>
      </w:r>
      <w:r w:rsidRPr="00D94C97">
        <w:t>digitally code</w:t>
      </w:r>
      <w:r w:rsidR="007C2E7F">
        <w:t>-</w:t>
      </w:r>
      <w:r w:rsidRPr="00D94C97">
        <w:t xml:space="preserve">sign </w:t>
      </w:r>
      <w:r w:rsidR="00632B3D">
        <w:t xml:space="preserve">your </w:t>
      </w:r>
      <w:r w:rsidR="004B2A89">
        <w:t xml:space="preserve">AppInit </w:t>
      </w:r>
      <w:r w:rsidRPr="00D94C97">
        <w:t>DLLs to help improve the reliability and security of Windows</w:t>
      </w:r>
      <w:r>
        <w:t> 7</w:t>
      </w:r>
      <w:r w:rsidRPr="00D94C97">
        <w:t xml:space="preserve"> and </w:t>
      </w:r>
      <w:r>
        <w:t xml:space="preserve">to </w:t>
      </w:r>
      <w:r w:rsidRPr="00D94C97">
        <w:t xml:space="preserve">prepare for </w:t>
      </w:r>
      <w:r>
        <w:t xml:space="preserve">more stringent </w:t>
      </w:r>
      <w:r w:rsidRPr="00D94C97">
        <w:t>code</w:t>
      </w:r>
      <w:r>
        <w:t>-</w:t>
      </w:r>
      <w:r w:rsidRPr="00D94C97">
        <w:t xml:space="preserve">signing </w:t>
      </w:r>
      <w:r>
        <w:t>requirements</w:t>
      </w:r>
      <w:r w:rsidRPr="00D94C97">
        <w:t xml:space="preserve"> in future versions of Windows.</w:t>
      </w:r>
    </w:p>
    <w:p w:rsidR="007E7FA2" w:rsidRPr="00D94C97" w:rsidRDefault="007E7FA2" w:rsidP="007E7FA2">
      <w:pPr>
        <w:pStyle w:val="BodyText"/>
      </w:pPr>
      <w:r>
        <w:t xml:space="preserve">The </w:t>
      </w:r>
      <w:r w:rsidRPr="00206217">
        <w:rPr>
          <w:b/>
        </w:rPr>
        <w:t>RequireSignedAppInit_DLLs</w:t>
      </w:r>
      <w:r>
        <w:t xml:space="preserve"> registry value controls whether AppInit DLLs must be code</w:t>
      </w:r>
      <w:r w:rsidR="00632B3D">
        <w:t xml:space="preserve"> </w:t>
      </w:r>
      <w:r>
        <w:t>signed. In Windows 7</w:t>
      </w:r>
      <w:r w:rsidR="00632B3D">
        <w:t>,</w:t>
      </w:r>
      <w:r>
        <w:t xml:space="preserve"> this value is set to 0 (load any DLLs) by default.</w:t>
      </w:r>
    </w:p>
    <w:p w:rsidR="007E7FA2" w:rsidRPr="00D94C97" w:rsidRDefault="007E7FA2" w:rsidP="007E7FA2">
      <w:pPr>
        <w:pStyle w:val="Heading2"/>
      </w:pPr>
      <w:bookmarkStart w:id="30" w:name="_Toc220918111"/>
      <w:bookmarkStart w:id="31" w:name="_Toc229998941"/>
      <w:r w:rsidRPr="00D94C97">
        <w:t>Windows Server 2008 R2</w:t>
      </w:r>
      <w:bookmarkEnd w:id="30"/>
      <w:bookmarkEnd w:id="31"/>
    </w:p>
    <w:p w:rsidR="007E7FA2" w:rsidRDefault="007E7FA2" w:rsidP="007E7FA2">
      <w:pPr>
        <w:pStyle w:val="BodyText"/>
      </w:pPr>
      <w:r>
        <w:t>By default, a</w:t>
      </w:r>
      <w:r w:rsidRPr="00D94C97">
        <w:t xml:space="preserve">ll DLLs that </w:t>
      </w:r>
      <w:r w:rsidR="00632B3D">
        <w:t xml:space="preserve">Windows Server 2008 R2 </w:t>
      </w:r>
      <w:r w:rsidRPr="00D94C97">
        <w:t>load</w:t>
      </w:r>
      <w:r w:rsidR="00632B3D">
        <w:t>s</w:t>
      </w:r>
      <w:r w:rsidRPr="00D94C97">
        <w:t xml:space="preserve"> by </w:t>
      </w:r>
      <w:r w:rsidR="00632B3D">
        <w:t xml:space="preserve">using </w:t>
      </w:r>
      <w:r w:rsidRPr="00D94C97">
        <w:t>the AppInit</w:t>
      </w:r>
      <w:r>
        <w:t>_</w:t>
      </w:r>
      <w:r w:rsidRPr="00D94C97">
        <w:t>DLLs infrastructure must be code</w:t>
      </w:r>
      <w:r w:rsidR="00632B3D">
        <w:t xml:space="preserve"> </w:t>
      </w:r>
      <w:r w:rsidRPr="00D94C97">
        <w:t>signed</w:t>
      </w:r>
      <w:r>
        <w:t>.</w:t>
      </w:r>
      <w:r w:rsidRPr="00D94C97">
        <w:t xml:space="preserve"> </w:t>
      </w:r>
      <w:r>
        <w:t>In Windows Server 2008 R2</w:t>
      </w:r>
      <w:r w:rsidR="00632B3D">
        <w:t>,</w:t>
      </w:r>
      <w:r>
        <w:t xml:space="preserve"> the  </w:t>
      </w:r>
      <w:r w:rsidRPr="00206217">
        <w:rPr>
          <w:b/>
        </w:rPr>
        <w:t xml:space="preserve">RequireSignedAppInit_DLLs </w:t>
      </w:r>
      <w:r>
        <w:t>registry value is set to 1 (load only code-signed DLLs) by default.</w:t>
      </w:r>
    </w:p>
    <w:p w:rsidR="00A30F11" w:rsidRDefault="007E7FA2" w:rsidP="007E7FA2">
      <w:pPr>
        <w:pStyle w:val="Heading2"/>
      </w:pPr>
      <w:bookmarkStart w:id="32" w:name="_Toc229998942"/>
      <w:r>
        <w:t>Blocked Process List</w:t>
      </w:r>
      <w:bookmarkEnd w:id="32"/>
    </w:p>
    <w:p w:rsidR="007E7FA2" w:rsidRDefault="007E7FA2" w:rsidP="005364C7">
      <w:pPr>
        <w:pStyle w:val="BodyTextLink"/>
      </w:pPr>
      <w:r w:rsidRPr="00D94C97">
        <w:t xml:space="preserve">AppInit DLLs </w:t>
      </w:r>
      <w:r>
        <w:t xml:space="preserve">are not </w:t>
      </w:r>
      <w:r w:rsidRPr="00D94C97">
        <w:t xml:space="preserve">loaded into </w:t>
      </w:r>
      <w:r>
        <w:t>the following security critical processes:</w:t>
      </w:r>
    </w:p>
    <w:p w:rsidR="007E7FA2" w:rsidRPr="005364C7" w:rsidRDefault="007E7FA2" w:rsidP="00F041FE">
      <w:pPr>
        <w:pStyle w:val="BulletList"/>
        <w:spacing w:after="0"/>
      </w:pPr>
      <w:r w:rsidRPr="005364C7">
        <w:t>Windows Defender</w:t>
      </w:r>
      <w:r w:rsidR="00F041FE">
        <w:t>.</w:t>
      </w:r>
    </w:p>
    <w:p w:rsidR="007E7FA2" w:rsidRPr="005364C7" w:rsidRDefault="007E7FA2" w:rsidP="00F041FE">
      <w:pPr>
        <w:pStyle w:val="BulletList"/>
        <w:spacing w:after="0"/>
      </w:pPr>
      <w:r w:rsidRPr="005364C7">
        <w:t>Windows Software Licensing service</w:t>
      </w:r>
      <w:r w:rsidR="00F041FE">
        <w:t>.</w:t>
      </w:r>
    </w:p>
    <w:p w:rsidR="007E7FA2" w:rsidRPr="005364C7" w:rsidRDefault="007E7FA2" w:rsidP="005364C7">
      <w:pPr>
        <w:pStyle w:val="BulletList"/>
      </w:pPr>
      <w:r w:rsidRPr="005364C7">
        <w:t>Microsoft Hyper-V critical processes (vmms.exe and vmwp.exe)</w:t>
      </w:r>
      <w:r w:rsidR="00F041FE">
        <w:t>.</w:t>
      </w:r>
    </w:p>
    <w:p w:rsidR="007E7FA2" w:rsidRDefault="00B30BF6" w:rsidP="007E7FA2">
      <w:pPr>
        <w:pStyle w:val="BodyText"/>
      </w:pPr>
      <w:bookmarkStart w:id="33" w:name="_Toc220918112"/>
      <w:r>
        <w:t>You cannot configure t</w:t>
      </w:r>
      <w:r w:rsidR="007E7FA2" w:rsidRPr="00D94C97">
        <w:t>his behavior.</w:t>
      </w:r>
    </w:p>
    <w:p w:rsidR="007E7FA2" w:rsidRPr="00612015" w:rsidRDefault="007E7FA2" w:rsidP="007E7FA2">
      <w:pPr>
        <w:pStyle w:val="Heading2"/>
      </w:pPr>
      <w:bookmarkStart w:id="34" w:name="_Toc229998943"/>
      <w:r>
        <w:lastRenderedPageBreak/>
        <w:t>System Event</w:t>
      </w:r>
      <w:r w:rsidRPr="00612015">
        <w:t xml:space="preserve"> Log Entry</w:t>
      </w:r>
      <w:bookmarkEnd w:id="33"/>
      <w:bookmarkEnd w:id="34"/>
    </w:p>
    <w:p w:rsidR="007E7FA2" w:rsidRDefault="007E7FA2" w:rsidP="005364C7">
      <w:pPr>
        <w:pStyle w:val="BodyTextLink"/>
      </w:pPr>
      <w:r>
        <w:t xml:space="preserve">If an application enables AppInit DLLs, </w:t>
      </w:r>
      <w:r w:rsidRPr="00612015">
        <w:t>Windows log</w:t>
      </w:r>
      <w:r>
        <w:t>s</w:t>
      </w:r>
      <w:r w:rsidRPr="00612015">
        <w:t xml:space="preserve"> a </w:t>
      </w:r>
      <w:r>
        <w:t>w</w:t>
      </w:r>
      <w:r w:rsidRPr="00612015">
        <w:t>arning in the System Event Log</w:t>
      </w:r>
      <w:r>
        <w:t>.</w:t>
      </w:r>
      <w:r w:rsidRPr="00612015">
        <w:t xml:space="preserve"> </w:t>
      </w:r>
      <w:r>
        <w:t xml:space="preserve">The event log entry includes a </w:t>
      </w:r>
      <w:r w:rsidRPr="00612015">
        <w:t xml:space="preserve">list of </w:t>
      </w:r>
      <w:r>
        <w:t xml:space="preserve">the </w:t>
      </w:r>
      <w:r w:rsidRPr="00612015">
        <w:t xml:space="preserve">DLLs </w:t>
      </w:r>
      <w:r>
        <w:t>that</w:t>
      </w:r>
      <w:r w:rsidRPr="00612015">
        <w:t xml:space="preserve"> are loaded </w:t>
      </w:r>
      <w:r w:rsidR="00B30BF6">
        <w:t xml:space="preserve">by using </w:t>
      </w:r>
      <w:r>
        <w:t xml:space="preserve">the </w:t>
      </w:r>
      <w:r w:rsidRPr="00612015">
        <w:t>AppInit</w:t>
      </w:r>
      <w:r>
        <w:t>_</w:t>
      </w:r>
      <w:r w:rsidRPr="00612015">
        <w:t xml:space="preserve">DLL </w:t>
      </w:r>
      <w:r>
        <w:t xml:space="preserve">mechanism. </w:t>
      </w:r>
      <w:r w:rsidR="00B30BF6">
        <w:t>You can view t</w:t>
      </w:r>
      <w:r>
        <w:t xml:space="preserve">his list </w:t>
      </w:r>
      <w:r w:rsidR="00B30BF6">
        <w:t>o</w:t>
      </w:r>
      <w:r w:rsidRPr="00612015">
        <w:t xml:space="preserve">n the </w:t>
      </w:r>
      <w:r w:rsidR="007167D1" w:rsidRPr="007167D1">
        <w:rPr>
          <w:b/>
        </w:rPr>
        <w:t>Details</w:t>
      </w:r>
      <w:r w:rsidRPr="00612015">
        <w:t xml:space="preserve"> tab </w:t>
      </w:r>
      <w:r>
        <w:t>in Event Viewer</w:t>
      </w:r>
      <w:r w:rsidRPr="00612015">
        <w:t xml:space="preserve">. </w:t>
      </w:r>
      <w:r w:rsidR="00B30BF6">
        <w:t>Wininit logs t</w:t>
      </w:r>
      <w:r>
        <w:t>his warning</w:t>
      </w:r>
      <w:r w:rsidRPr="00612015">
        <w:t xml:space="preserve"> one</w:t>
      </w:r>
      <w:r w:rsidR="00831F3B">
        <w:t xml:space="preserve"> time</w:t>
      </w:r>
      <w:r w:rsidRPr="00612015">
        <w:t xml:space="preserve"> </w:t>
      </w:r>
      <w:r w:rsidR="00831F3B">
        <w:t xml:space="preserve">for </w:t>
      </w:r>
      <w:r w:rsidR="00B30BF6">
        <w:t xml:space="preserve">each </w:t>
      </w:r>
      <w:r w:rsidRPr="00612015">
        <w:t>boot</w:t>
      </w:r>
      <w:r>
        <w:t xml:space="preserve"> session</w:t>
      </w:r>
      <w:r w:rsidRPr="00612015">
        <w:t>.</w:t>
      </w:r>
      <w:r>
        <w:t xml:space="preserve"> Table 2 shows the fields of the event log entry when </w:t>
      </w:r>
      <w:r w:rsidR="00B30BF6">
        <w:t xml:space="preserve">you </w:t>
      </w:r>
      <w:r>
        <w:t>view</w:t>
      </w:r>
      <w:r w:rsidR="00B30BF6">
        <w:t xml:space="preserve"> </w:t>
      </w:r>
      <w:r w:rsidR="00831F3B">
        <w:t xml:space="preserve">the entry </w:t>
      </w:r>
      <w:r>
        <w:t>in Event Viewer.</w:t>
      </w:r>
    </w:p>
    <w:p w:rsidR="007E7FA2" w:rsidRDefault="007E7FA2" w:rsidP="007E7FA2">
      <w:pPr>
        <w:pStyle w:val="TableHead"/>
      </w:pPr>
      <w:r>
        <w:t xml:space="preserve">Table 2. System Event Log </w:t>
      </w:r>
      <w:r w:rsidR="00B30BF6">
        <w:t>E</w:t>
      </w:r>
      <w:r>
        <w:t xml:space="preserve">ntry </w:t>
      </w:r>
      <w:r w:rsidR="00B30BF6">
        <w:t>F</w:t>
      </w:r>
      <w:r>
        <w:t>ields in Event Viewer</w:t>
      </w:r>
    </w:p>
    <w:tbl>
      <w:tblPr>
        <w:tblStyle w:val="Tablerowcell"/>
        <w:tblW w:w="7848" w:type="dxa"/>
        <w:tblLook w:val="04A0"/>
      </w:tblPr>
      <w:tblGrid>
        <w:gridCol w:w="1109"/>
        <w:gridCol w:w="979"/>
        <w:gridCol w:w="990"/>
        <w:gridCol w:w="990"/>
        <w:gridCol w:w="3780"/>
      </w:tblGrid>
      <w:tr w:rsidR="007E7FA2" w:rsidTr="00F041FE">
        <w:trPr>
          <w:cnfStyle w:val="100000000000"/>
        </w:trPr>
        <w:tc>
          <w:tcPr>
            <w:tcW w:w="1109" w:type="dxa"/>
          </w:tcPr>
          <w:p w:rsidR="007E7FA2" w:rsidRPr="00B30BF6" w:rsidRDefault="007E7FA2" w:rsidP="005364C7">
            <w:pPr>
              <w:rPr>
                <w:b w:val="0"/>
                <w:sz w:val="22"/>
              </w:rPr>
            </w:pPr>
            <w:r w:rsidRPr="00B30BF6">
              <w:t>Provider</w:t>
            </w:r>
          </w:p>
        </w:tc>
        <w:tc>
          <w:tcPr>
            <w:tcW w:w="979" w:type="dxa"/>
          </w:tcPr>
          <w:p w:rsidR="007E7FA2" w:rsidRPr="00B30BF6" w:rsidRDefault="007E7FA2" w:rsidP="005364C7">
            <w:pPr>
              <w:rPr>
                <w:b w:val="0"/>
                <w:sz w:val="22"/>
              </w:rPr>
            </w:pPr>
            <w:r w:rsidRPr="00B30BF6">
              <w:t>Level</w:t>
            </w:r>
          </w:p>
        </w:tc>
        <w:tc>
          <w:tcPr>
            <w:tcW w:w="990" w:type="dxa"/>
          </w:tcPr>
          <w:p w:rsidR="007E7FA2" w:rsidRPr="00B30BF6" w:rsidRDefault="007E7FA2" w:rsidP="005364C7">
            <w:pPr>
              <w:rPr>
                <w:b w:val="0"/>
                <w:sz w:val="22"/>
              </w:rPr>
            </w:pPr>
            <w:r w:rsidRPr="00B30BF6">
              <w:t>Event ID</w:t>
            </w:r>
          </w:p>
        </w:tc>
        <w:tc>
          <w:tcPr>
            <w:tcW w:w="990" w:type="dxa"/>
          </w:tcPr>
          <w:p w:rsidR="007E7FA2" w:rsidRPr="00B30BF6" w:rsidRDefault="00320579" w:rsidP="005364C7">
            <w:pPr>
              <w:rPr>
                <w:b w:val="0"/>
                <w:sz w:val="22"/>
              </w:rPr>
            </w:pPr>
            <w:r>
              <w:t>Channel</w:t>
            </w:r>
          </w:p>
        </w:tc>
        <w:tc>
          <w:tcPr>
            <w:tcW w:w="3780" w:type="dxa"/>
          </w:tcPr>
          <w:p w:rsidR="007E7FA2" w:rsidRPr="00B30BF6" w:rsidRDefault="00320579" w:rsidP="005364C7">
            <w:pPr>
              <w:rPr>
                <w:b w:val="0"/>
                <w:sz w:val="22"/>
              </w:rPr>
            </w:pPr>
            <w:r>
              <w:t>Message</w:t>
            </w:r>
          </w:p>
        </w:tc>
      </w:tr>
      <w:tr w:rsidR="007E7FA2" w:rsidTr="00F041FE">
        <w:tc>
          <w:tcPr>
            <w:tcW w:w="1109" w:type="dxa"/>
          </w:tcPr>
          <w:p w:rsidR="007E7FA2" w:rsidRPr="00B30BF6" w:rsidRDefault="007E7FA2" w:rsidP="004B2A89">
            <w:pPr>
              <w:rPr>
                <w:sz w:val="22"/>
              </w:rPr>
            </w:pPr>
            <w:r w:rsidRPr="00B30BF6">
              <w:t>Wininit</w:t>
            </w:r>
          </w:p>
        </w:tc>
        <w:tc>
          <w:tcPr>
            <w:tcW w:w="979" w:type="dxa"/>
          </w:tcPr>
          <w:p w:rsidR="007E7FA2" w:rsidRPr="00B30BF6" w:rsidRDefault="007E7FA2" w:rsidP="004B2A89">
            <w:pPr>
              <w:rPr>
                <w:sz w:val="22"/>
              </w:rPr>
            </w:pPr>
            <w:r w:rsidRPr="00B30BF6">
              <w:t>Warning</w:t>
            </w:r>
          </w:p>
        </w:tc>
        <w:tc>
          <w:tcPr>
            <w:tcW w:w="990" w:type="dxa"/>
          </w:tcPr>
          <w:p w:rsidR="007E7FA2" w:rsidRPr="00B30BF6" w:rsidRDefault="007E7FA2" w:rsidP="004B2A89">
            <w:pPr>
              <w:rPr>
                <w:sz w:val="22"/>
              </w:rPr>
            </w:pPr>
            <w:r w:rsidRPr="00B30BF6">
              <w:t>11</w:t>
            </w:r>
          </w:p>
        </w:tc>
        <w:tc>
          <w:tcPr>
            <w:tcW w:w="990" w:type="dxa"/>
          </w:tcPr>
          <w:p w:rsidR="007E7FA2" w:rsidRPr="004B2A89" w:rsidRDefault="00320579" w:rsidP="004B2A89">
            <w:pPr>
              <w:rPr>
                <w:rFonts w:eastAsiaTheme="minorEastAsia"/>
                <w:sz w:val="22"/>
                <w:lang w:bidi="en-US"/>
              </w:rPr>
            </w:pPr>
            <w:r>
              <w:t>System</w:t>
            </w:r>
          </w:p>
        </w:tc>
        <w:tc>
          <w:tcPr>
            <w:tcW w:w="3780" w:type="dxa"/>
          </w:tcPr>
          <w:p w:rsidR="007E7FA2" w:rsidRPr="00B30BF6" w:rsidRDefault="007E7FA2" w:rsidP="004B2A89">
            <w:pPr>
              <w:rPr>
                <w:sz w:val="22"/>
              </w:rPr>
            </w:pPr>
            <w:r w:rsidRPr="00B30BF6">
              <w:rPr>
                <w:rFonts w:cs="Segoe UI"/>
                <w:szCs w:val="18"/>
              </w:rPr>
              <w:t xml:space="preserve">Custom dynamic link libraries are being loaded for every application. The system administrator should review the list of libraries to ensure </w:t>
            </w:r>
            <w:r w:rsidR="00831F3B">
              <w:rPr>
                <w:rFonts w:cs="Segoe UI"/>
                <w:szCs w:val="18"/>
              </w:rPr>
              <w:t xml:space="preserve">that </w:t>
            </w:r>
            <w:r w:rsidRPr="00B30BF6">
              <w:rPr>
                <w:rFonts w:cs="Segoe UI"/>
                <w:szCs w:val="18"/>
              </w:rPr>
              <w:t>they relate to trusted applications.</w:t>
            </w:r>
          </w:p>
        </w:tc>
      </w:tr>
    </w:tbl>
    <w:p w:rsidR="007E7FA2" w:rsidRDefault="007E7FA2" w:rsidP="007E7FA2">
      <w:pPr>
        <w:pStyle w:val="Heading1"/>
        <w:rPr>
          <w:rFonts w:cstheme="minorHAnsi"/>
        </w:rPr>
      </w:pPr>
      <w:bookmarkStart w:id="35" w:name="_Toc220918113"/>
      <w:bookmarkStart w:id="36" w:name="_Toc229998944"/>
      <w:r w:rsidRPr="00566AAB">
        <w:rPr>
          <w:rFonts w:cstheme="minorHAnsi"/>
        </w:rPr>
        <w:t>Developer Best Practices</w:t>
      </w:r>
      <w:bookmarkEnd w:id="35"/>
      <w:bookmarkEnd w:id="36"/>
    </w:p>
    <w:p w:rsidR="007E7FA2" w:rsidRDefault="007E7FA2" w:rsidP="005364C7">
      <w:pPr>
        <w:pStyle w:val="BodyTextLink"/>
      </w:pPr>
      <w:r>
        <w:t xml:space="preserve">The following are best practices for software developers </w:t>
      </w:r>
      <w:r w:rsidR="00432CFC">
        <w:t xml:space="preserve">who </w:t>
      </w:r>
      <w:r w:rsidR="00F041FE">
        <w:t>create AppInit DLLs:</w:t>
      </w:r>
    </w:p>
    <w:p w:rsidR="005364C7" w:rsidRDefault="005364C7" w:rsidP="005364C7">
      <w:pPr>
        <w:pStyle w:val="BulletList"/>
      </w:pPr>
      <w:r>
        <w:t>Code-sign AppInit DLLs</w:t>
      </w:r>
      <w:r w:rsidR="008E4090">
        <w:t>.</w:t>
      </w:r>
    </w:p>
    <w:p w:rsidR="007E7FA2" w:rsidRDefault="007E7FA2" w:rsidP="005364C7">
      <w:pPr>
        <w:pStyle w:val="BodyTextIndent"/>
      </w:pPr>
      <w:r>
        <w:t xml:space="preserve">Software developers should code-sign any AppInit DLLs </w:t>
      </w:r>
      <w:r w:rsidRPr="00D94C97">
        <w:t>to help improve the reliability and security of Windows</w:t>
      </w:r>
      <w:r>
        <w:t xml:space="preserve"> 7. </w:t>
      </w:r>
      <w:r w:rsidR="00432CFC">
        <w:t xml:space="preserve">Later </w:t>
      </w:r>
      <w:r>
        <w:t xml:space="preserve">versions of Windows will load only code-signed AppInit DLLs and will not </w:t>
      </w:r>
      <w:r w:rsidR="00432CFC">
        <w:t xml:space="preserve">include </w:t>
      </w:r>
      <w:r>
        <w:t>a registry key to disable this requirement.</w:t>
      </w:r>
    </w:p>
    <w:p w:rsidR="005364C7" w:rsidRDefault="007E7FA2" w:rsidP="005364C7">
      <w:pPr>
        <w:pStyle w:val="BulletList"/>
      </w:pPr>
      <w:r w:rsidRPr="00566AAB">
        <w:t xml:space="preserve">Run </w:t>
      </w:r>
      <w:r>
        <w:t xml:space="preserve">DLLs </w:t>
      </w:r>
      <w:r w:rsidRPr="00566AAB">
        <w:t>only in required processes</w:t>
      </w:r>
      <w:r w:rsidR="00432CFC">
        <w:t>.</w:t>
      </w:r>
    </w:p>
    <w:p w:rsidR="00A30F11" w:rsidRDefault="007E7FA2" w:rsidP="005364C7">
      <w:pPr>
        <w:pStyle w:val="BodyTextIndent"/>
      </w:pPr>
      <w:r>
        <w:t xml:space="preserve">The </w:t>
      </w:r>
      <w:r w:rsidRPr="00566AAB">
        <w:t>AppInit</w:t>
      </w:r>
      <w:r>
        <w:t>_</w:t>
      </w:r>
      <w:r w:rsidRPr="00566AAB">
        <w:t>DLL</w:t>
      </w:r>
      <w:r>
        <w:t>s mechanism</w:t>
      </w:r>
      <w:r w:rsidRPr="00566AAB">
        <w:t xml:space="preserve"> loads the specified DLLs in all </w:t>
      </w:r>
      <w:r>
        <w:t xml:space="preserve">user-mode </w:t>
      </w:r>
      <w:r w:rsidRPr="00566AAB">
        <w:t>processes on the system</w:t>
      </w:r>
      <w:r>
        <w:t>.</w:t>
      </w:r>
      <w:r w:rsidRPr="00566AAB">
        <w:t xml:space="preserve"> </w:t>
      </w:r>
      <w:r>
        <w:t>I</w:t>
      </w:r>
      <w:r w:rsidRPr="00566AAB">
        <w:t xml:space="preserve">f </w:t>
      </w:r>
      <w:r>
        <w:t>an AppInit</w:t>
      </w:r>
      <w:r w:rsidRPr="00566AAB">
        <w:t xml:space="preserve"> DLL </w:t>
      </w:r>
      <w:r w:rsidR="00432CFC">
        <w:t xml:space="preserve">must </w:t>
      </w:r>
      <w:r>
        <w:t xml:space="preserve">provide API </w:t>
      </w:r>
      <w:r w:rsidRPr="00566AAB">
        <w:t>hook</w:t>
      </w:r>
      <w:r>
        <w:t>s</w:t>
      </w:r>
      <w:r w:rsidRPr="00566AAB">
        <w:t xml:space="preserve"> only </w:t>
      </w:r>
      <w:r>
        <w:t>to specific</w:t>
      </w:r>
      <w:r w:rsidRPr="00566AAB">
        <w:t xml:space="preserve"> processes, then</w:t>
      </w:r>
      <w:r>
        <w:t xml:space="preserve"> the DLL should</w:t>
      </w:r>
      <w:r w:rsidRPr="00566AAB">
        <w:t xml:space="preserve"> </w:t>
      </w:r>
      <w:r>
        <w:t>call the</w:t>
      </w:r>
      <w:r w:rsidRPr="00566AAB">
        <w:t xml:space="preserve"> </w:t>
      </w:r>
      <w:r w:rsidRPr="00206217">
        <w:rPr>
          <w:b/>
        </w:rPr>
        <w:t>GetModuleFileName</w:t>
      </w:r>
      <w:r w:rsidRPr="00566AAB">
        <w:t xml:space="preserve"> </w:t>
      </w:r>
      <w:r>
        <w:t xml:space="preserve">function from within </w:t>
      </w:r>
      <w:r>
        <w:rPr>
          <w:b/>
        </w:rPr>
        <w:t xml:space="preserve">DllMain </w:t>
      </w:r>
      <w:r w:rsidRPr="00566AAB">
        <w:t xml:space="preserve">to </w:t>
      </w:r>
      <w:r>
        <w:t>retrieve</w:t>
      </w:r>
      <w:r w:rsidRPr="00566AAB">
        <w:t xml:space="preserve"> the </w:t>
      </w:r>
      <w:r>
        <w:t xml:space="preserve">name of the </w:t>
      </w:r>
      <w:r w:rsidRPr="00566AAB">
        <w:t>process</w:t>
      </w:r>
      <w:r>
        <w:t xml:space="preserve"> in which it is loaded. If the process is not a process that requires the API hooking that the AppInit DLL </w:t>
      </w:r>
      <w:r w:rsidR="00432CFC">
        <w:t xml:space="preserve">provides, </w:t>
      </w:r>
      <w:r>
        <w:t xml:space="preserve">then the DLL should simply </w:t>
      </w:r>
      <w:r w:rsidRPr="00566AAB">
        <w:t xml:space="preserve">return from </w:t>
      </w:r>
      <w:r w:rsidRPr="00206217">
        <w:rPr>
          <w:b/>
        </w:rPr>
        <w:t>DllMain</w:t>
      </w:r>
      <w:r w:rsidRPr="00566AAB">
        <w:t>.</w:t>
      </w:r>
    </w:p>
    <w:p w:rsidR="005364C7" w:rsidRDefault="007E7FA2" w:rsidP="005364C7">
      <w:pPr>
        <w:pStyle w:val="BulletList"/>
      </w:pPr>
      <w:r w:rsidRPr="00566AAB">
        <w:t xml:space="preserve">Only call APIs </w:t>
      </w:r>
      <w:r>
        <w:t xml:space="preserve">that are </w:t>
      </w:r>
      <w:r w:rsidRPr="00566AAB">
        <w:t>exported from kernel32.dll in the DLL</w:t>
      </w:r>
      <w:r>
        <w:t>'s</w:t>
      </w:r>
      <w:r w:rsidRPr="00566AAB">
        <w:t xml:space="preserve"> initialization routine</w:t>
      </w:r>
      <w:r w:rsidR="00432CFC">
        <w:t>.</w:t>
      </w:r>
    </w:p>
    <w:p w:rsidR="007E7FA2" w:rsidRDefault="007E7FA2" w:rsidP="005364C7">
      <w:pPr>
        <w:pStyle w:val="BodyTextIndent"/>
      </w:pPr>
      <w:r>
        <w:t>Because</w:t>
      </w:r>
      <w:r w:rsidRPr="00566AAB">
        <w:t xml:space="preserve"> AppInit DLLs are loaded very early during </w:t>
      </w:r>
      <w:r>
        <w:t xml:space="preserve">process </w:t>
      </w:r>
      <w:r w:rsidRPr="00566AAB">
        <w:t>initialization</w:t>
      </w:r>
      <w:r>
        <w:t>,</w:t>
      </w:r>
      <w:r w:rsidRPr="00566AAB">
        <w:t xml:space="preserve"> </w:t>
      </w:r>
      <w:r>
        <w:t xml:space="preserve">they should </w:t>
      </w:r>
      <w:r w:rsidRPr="00566AAB">
        <w:t xml:space="preserve">use </w:t>
      </w:r>
      <w:r w:rsidR="00432CFC">
        <w:t xml:space="preserve">only </w:t>
      </w:r>
      <w:r w:rsidRPr="00566AAB">
        <w:t xml:space="preserve">APIs </w:t>
      </w:r>
      <w:r>
        <w:t xml:space="preserve">that are </w:t>
      </w:r>
      <w:r w:rsidRPr="00566AAB">
        <w:t>exported from kernel32.dll</w:t>
      </w:r>
      <w:r>
        <w:t xml:space="preserve"> in their initialization routines</w:t>
      </w:r>
      <w:r w:rsidRPr="00566AAB">
        <w:t>.</w:t>
      </w:r>
    </w:p>
    <w:p w:rsidR="007E7FA2" w:rsidRPr="00566AAB" w:rsidRDefault="007E7FA2" w:rsidP="007E7FA2">
      <w:pPr>
        <w:pStyle w:val="Heading1"/>
        <w:rPr>
          <w:rFonts w:cstheme="minorHAnsi"/>
        </w:rPr>
      </w:pPr>
      <w:bookmarkStart w:id="37" w:name="_Toc220918114"/>
      <w:bookmarkStart w:id="38" w:name="_Toc229998945"/>
      <w:r w:rsidRPr="00566AAB">
        <w:rPr>
          <w:rFonts w:cstheme="minorHAnsi"/>
        </w:rPr>
        <w:t>Code Signature Overview</w:t>
      </w:r>
      <w:bookmarkEnd w:id="37"/>
      <w:bookmarkEnd w:id="38"/>
    </w:p>
    <w:p w:rsidR="007E7FA2" w:rsidRDefault="007E7FA2" w:rsidP="007E7FA2">
      <w:pPr>
        <w:pStyle w:val="BodyText"/>
      </w:pPr>
      <w:r w:rsidRPr="00D94C97">
        <w:t>Code</w:t>
      </w:r>
      <w:r>
        <w:t xml:space="preserve"> </w:t>
      </w:r>
      <w:r w:rsidRPr="00D94C97">
        <w:t xml:space="preserve">signing uses digital signatures to verify </w:t>
      </w:r>
      <w:r>
        <w:t xml:space="preserve">the </w:t>
      </w:r>
      <w:r w:rsidRPr="00D94C97">
        <w:t>integrity of software applications and components. A valid digital signature</w:t>
      </w:r>
      <w:r>
        <w:t xml:space="preserve"> i</w:t>
      </w:r>
      <w:r w:rsidRPr="00D94C97">
        <w:t>dentifies the software's publisher</w:t>
      </w:r>
      <w:r>
        <w:t xml:space="preserve"> and verifies</w:t>
      </w:r>
      <w:r w:rsidRPr="00D94C97">
        <w:t xml:space="preserve"> that the software has not been modified since it was signed.</w:t>
      </w:r>
    </w:p>
    <w:p w:rsidR="007E7FA2" w:rsidRPr="00D94C97" w:rsidRDefault="007E7FA2" w:rsidP="007E7FA2">
      <w:pPr>
        <w:pStyle w:val="BodyText"/>
      </w:pPr>
      <w:r w:rsidRPr="00D94C97">
        <w:t>A digital signature assures users that the software that they are installing or running</w:t>
      </w:r>
      <w:r>
        <w:t xml:space="preserve"> is genuine</w:t>
      </w:r>
      <w:r w:rsidRPr="00D94C97">
        <w:t xml:space="preserve">. </w:t>
      </w:r>
      <w:r>
        <w:t>Software that is code</w:t>
      </w:r>
      <w:r w:rsidR="00432CFC">
        <w:t xml:space="preserve"> </w:t>
      </w:r>
      <w:r w:rsidRPr="00D94C97">
        <w:t xml:space="preserve">signed </w:t>
      </w:r>
      <w:r>
        <w:t xml:space="preserve">cannot be </w:t>
      </w:r>
      <w:r w:rsidRPr="00D94C97">
        <w:t xml:space="preserve">anonymous. </w:t>
      </w:r>
      <w:r>
        <w:t>By providing the i</w:t>
      </w:r>
      <w:r w:rsidRPr="00D94C97">
        <w:t>denti</w:t>
      </w:r>
      <w:r>
        <w:t>ty</w:t>
      </w:r>
      <w:r w:rsidRPr="00D94C97">
        <w:t xml:space="preserve"> of </w:t>
      </w:r>
      <w:r>
        <w:t xml:space="preserve">the publisher of </w:t>
      </w:r>
      <w:r w:rsidRPr="00D94C97">
        <w:t xml:space="preserve">AppInit DLLs </w:t>
      </w:r>
      <w:r>
        <w:t xml:space="preserve">in the digital signature, </w:t>
      </w:r>
      <w:r w:rsidRPr="00D94C97">
        <w:t xml:space="preserve">end-users and </w:t>
      </w:r>
      <w:r>
        <w:t>IT professionals can</w:t>
      </w:r>
      <w:r w:rsidRPr="00D94C97">
        <w:t xml:space="preserve"> communicate with the software vendor </w:t>
      </w:r>
      <w:r>
        <w:t>if their</w:t>
      </w:r>
      <w:r w:rsidRPr="00D94C97">
        <w:t xml:space="preserve"> </w:t>
      </w:r>
      <w:r>
        <w:t xml:space="preserve">AppInit DLL </w:t>
      </w:r>
      <w:r w:rsidRPr="00D94C97">
        <w:t>cause</w:t>
      </w:r>
      <w:r>
        <w:t>s</w:t>
      </w:r>
      <w:r w:rsidRPr="00D94C97">
        <w:t xml:space="preserve"> system performance or reliability issues.</w:t>
      </w:r>
    </w:p>
    <w:p w:rsidR="007E7FA2" w:rsidRPr="00D94C97" w:rsidRDefault="007E7FA2" w:rsidP="007E7FA2">
      <w:pPr>
        <w:pStyle w:val="BodyText"/>
      </w:pPr>
      <w:r w:rsidRPr="00D94C97">
        <w:rPr>
          <w:b/>
        </w:rPr>
        <w:lastRenderedPageBreak/>
        <w:t>Note:</w:t>
      </w:r>
      <w:r w:rsidR="008E4090">
        <w:rPr>
          <w:b/>
        </w:rPr>
        <w:t xml:space="preserve"> </w:t>
      </w:r>
      <w:r w:rsidRPr="00D94C97">
        <w:rPr>
          <w:b/>
        </w:rPr>
        <w:t xml:space="preserve"> </w:t>
      </w:r>
      <w:r w:rsidRPr="00D94C97">
        <w:t xml:space="preserve">Code signing does not </w:t>
      </w:r>
      <w:r>
        <w:t xml:space="preserve">provide any </w:t>
      </w:r>
      <w:r w:rsidRPr="00D94C97">
        <w:t xml:space="preserve">guarantee </w:t>
      </w:r>
      <w:r>
        <w:t xml:space="preserve">of </w:t>
      </w:r>
      <w:r w:rsidRPr="00D94C97">
        <w:t xml:space="preserve">the quality or functionality of software. </w:t>
      </w:r>
      <w:r>
        <w:t>Code-</w:t>
      </w:r>
      <w:r w:rsidRPr="00D94C97">
        <w:t>signed software can still contain flaws or security vulnerabilities</w:t>
      </w:r>
      <w:r>
        <w:t xml:space="preserve"> or can be malicious in nature</w:t>
      </w:r>
      <w:r w:rsidRPr="00D94C97">
        <w:t>.</w:t>
      </w:r>
    </w:p>
    <w:p w:rsidR="007E7FA2" w:rsidRPr="00D94C97" w:rsidRDefault="00432CFC" w:rsidP="003D7A91">
      <w:pPr>
        <w:pStyle w:val="BodyText"/>
      </w:pPr>
      <w:r>
        <w:t>I</w:t>
      </w:r>
      <w:r w:rsidR="007E7FA2">
        <w:t xml:space="preserve">n Windows 7 and Windows Server 2008 R2, if the AppInit_DLLs infrastructure is enabled and the </w:t>
      </w:r>
      <w:r w:rsidR="007E7FA2" w:rsidRPr="00206217">
        <w:rPr>
          <w:rFonts w:cstheme="minorHAnsi"/>
          <w:b/>
        </w:rPr>
        <w:t>RequireSignedAppInit_DLLs</w:t>
      </w:r>
      <w:r w:rsidR="007E7FA2">
        <w:rPr>
          <w:rFonts w:cstheme="minorHAnsi"/>
        </w:rPr>
        <w:t xml:space="preserve"> registry value is set to 1, then only code-signed AppInit DLLs </w:t>
      </w:r>
      <w:r>
        <w:rPr>
          <w:rFonts w:cstheme="minorHAnsi"/>
        </w:rPr>
        <w:t xml:space="preserve">are </w:t>
      </w:r>
      <w:r w:rsidR="007E7FA2">
        <w:rPr>
          <w:rFonts w:cstheme="minorHAnsi"/>
        </w:rPr>
        <w:t xml:space="preserve">loaded. </w:t>
      </w:r>
      <w:r w:rsidR="007E7FA2" w:rsidRPr="00D94C97">
        <w:t>I</w:t>
      </w:r>
      <w:r w:rsidR="007E7FA2">
        <w:t>n this situation, i</w:t>
      </w:r>
      <w:r w:rsidR="007E7FA2" w:rsidRPr="00D94C97">
        <w:t xml:space="preserve">f a DLL </w:t>
      </w:r>
      <w:r w:rsidR="007E7FA2">
        <w:t xml:space="preserve">in the </w:t>
      </w:r>
      <w:r w:rsidR="007E7FA2">
        <w:rPr>
          <w:b/>
        </w:rPr>
        <w:t xml:space="preserve">AppInit_DLLs </w:t>
      </w:r>
      <w:r w:rsidR="007E7FA2">
        <w:t xml:space="preserve">registry value </w:t>
      </w:r>
      <w:r w:rsidR="007E7FA2" w:rsidRPr="00D94C97">
        <w:t xml:space="preserve">has not been </w:t>
      </w:r>
      <w:r w:rsidR="007E7FA2">
        <w:t>code</w:t>
      </w:r>
      <w:r>
        <w:t xml:space="preserve"> </w:t>
      </w:r>
      <w:r w:rsidR="007E7FA2" w:rsidRPr="00D94C97">
        <w:t xml:space="preserve">signed or has a problem with its </w:t>
      </w:r>
      <w:r w:rsidR="007E7FA2">
        <w:t xml:space="preserve">digital </w:t>
      </w:r>
      <w:r w:rsidR="007E7FA2" w:rsidRPr="00D94C97">
        <w:t xml:space="preserve">signature, </w:t>
      </w:r>
      <w:r>
        <w:t xml:space="preserve">the operating system does not load </w:t>
      </w:r>
      <w:r w:rsidR="007E7FA2">
        <w:t>the</w:t>
      </w:r>
      <w:r w:rsidR="007E7FA2" w:rsidRPr="00D94C97">
        <w:t xml:space="preserve"> DLL.</w:t>
      </w:r>
    </w:p>
    <w:p w:rsidR="007E7FA2" w:rsidRPr="00D94C97" w:rsidRDefault="007E7FA2" w:rsidP="003D7A91">
      <w:pPr>
        <w:pStyle w:val="BodyText"/>
      </w:pPr>
      <w:r w:rsidRPr="00D94C97">
        <w:t>The digital signature of a DLL is usually embedded in the binary</w:t>
      </w:r>
      <w:r>
        <w:t xml:space="preserve"> file (the </w:t>
      </w:r>
      <w:r w:rsidRPr="00206217">
        <w:rPr>
          <w:i/>
        </w:rPr>
        <w:t>.dll</w:t>
      </w:r>
      <w:r>
        <w:t xml:space="preserve"> file)</w:t>
      </w:r>
      <w:r w:rsidRPr="00D94C97">
        <w:t>. When the digital signature is embedded in the binary</w:t>
      </w:r>
      <w:r>
        <w:t xml:space="preserve"> file</w:t>
      </w:r>
      <w:r w:rsidRPr="00D94C97">
        <w:t xml:space="preserve">, Windows </w:t>
      </w:r>
      <w:r>
        <w:t xml:space="preserve">7 and Windows Server 2008 R2 </w:t>
      </w:r>
      <w:r w:rsidRPr="00D94C97">
        <w:t>verif</w:t>
      </w:r>
      <w:r>
        <w:t>y</w:t>
      </w:r>
      <w:r w:rsidRPr="00D94C97">
        <w:t xml:space="preserve"> the signature only the first time </w:t>
      </w:r>
      <w:r w:rsidR="00432CFC">
        <w:t xml:space="preserve">that </w:t>
      </w:r>
      <w:r w:rsidRPr="00D94C97">
        <w:t xml:space="preserve">the DLL is loaded. </w:t>
      </w:r>
      <w:r>
        <w:t>The digital signature is</w:t>
      </w:r>
      <w:r w:rsidRPr="00D94C97">
        <w:t xml:space="preserve"> cache</w:t>
      </w:r>
      <w:r>
        <w:t>d</w:t>
      </w:r>
      <w:r w:rsidRPr="00D94C97">
        <w:t xml:space="preserve"> after the </w:t>
      </w:r>
      <w:r>
        <w:t xml:space="preserve">DLL is loaded the </w:t>
      </w:r>
      <w:r w:rsidRPr="00D94C97">
        <w:t xml:space="preserve">first </w:t>
      </w:r>
      <w:r>
        <w:t>time.</w:t>
      </w:r>
      <w:r w:rsidRPr="00D94C97">
        <w:t xml:space="preserve"> </w:t>
      </w:r>
      <w:r>
        <w:t xml:space="preserve">If the DLL is </w:t>
      </w:r>
      <w:r w:rsidRPr="00D94C97">
        <w:t>subsequent</w:t>
      </w:r>
      <w:r>
        <w:t>ly</w:t>
      </w:r>
      <w:r w:rsidRPr="00D94C97">
        <w:t xml:space="preserve"> </w:t>
      </w:r>
      <w:r>
        <w:t>re</w:t>
      </w:r>
      <w:r w:rsidRPr="00D94C97">
        <w:t>load</w:t>
      </w:r>
      <w:r>
        <w:t>ed</w:t>
      </w:r>
      <w:r w:rsidRPr="00D94C97">
        <w:t xml:space="preserve"> </w:t>
      </w:r>
      <w:r>
        <w:t xml:space="preserve">into the same </w:t>
      </w:r>
      <w:r w:rsidRPr="00D94C97">
        <w:t>process</w:t>
      </w:r>
      <w:r>
        <w:t>,</w:t>
      </w:r>
      <w:r w:rsidRPr="00D94C97">
        <w:t xml:space="preserve"> </w:t>
      </w:r>
      <w:r>
        <w:t>the operating system</w:t>
      </w:r>
      <w:r w:rsidRPr="00D94C97">
        <w:t xml:space="preserve"> does not verify the </w:t>
      </w:r>
      <w:r>
        <w:t xml:space="preserve">digital </w:t>
      </w:r>
      <w:r w:rsidRPr="00D94C97">
        <w:t>signature again.</w:t>
      </w:r>
    </w:p>
    <w:p w:rsidR="007167D1" w:rsidRDefault="007E7FA2" w:rsidP="007167D1">
      <w:pPr>
        <w:pStyle w:val="BodyTextLink"/>
      </w:pPr>
      <w:r w:rsidRPr="00D94C97">
        <w:t>To code</w:t>
      </w:r>
      <w:r>
        <w:t>-</w:t>
      </w:r>
      <w:r w:rsidRPr="00D94C97">
        <w:t xml:space="preserve">sign a DLL and embed the </w:t>
      </w:r>
      <w:r>
        <w:t xml:space="preserve">digital </w:t>
      </w:r>
      <w:r w:rsidRPr="00D94C97">
        <w:t>signature in the binary</w:t>
      </w:r>
      <w:r>
        <w:t xml:space="preserve"> file</w:t>
      </w:r>
      <w:r w:rsidRPr="00D94C97">
        <w:t xml:space="preserve">, </w:t>
      </w:r>
      <w:r>
        <w:t>the following</w:t>
      </w:r>
      <w:r w:rsidRPr="00D94C97">
        <w:t xml:space="preserve"> steps are required</w:t>
      </w:r>
      <w:r>
        <w:t>:</w:t>
      </w:r>
    </w:p>
    <w:p w:rsidR="007E7FA2" w:rsidRDefault="007E7FA2" w:rsidP="007E7FA2">
      <w:pPr>
        <w:pStyle w:val="List"/>
        <w:rPr>
          <w:color w:val="1F497D"/>
        </w:rPr>
      </w:pPr>
      <w:r>
        <w:rPr>
          <w:rFonts w:eastAsia="Times New Roman"/>
        </w:rPr>
        <w:t>1.</w:t>
      </w:r>
      <w:r>
        <w:rPr>
          <w:rFonts w:eastAsia="Times New Roman"/>
        </w:rPr>
        <w:tab/>
        <w:t>L</w:t>
      </w:r>
      <w:r w:rsidRPr="00D94C97">
        <w:rPr>
          <w:rFonts w:eastAsia="Times New Roman"/>
        </w:rPr>
        <w:t>ink</w:t>
      </w:r>
      <w:r w:rsidRPr="00D94C97">
        <w:t xml:space="preserve"> the </w:t>
      </w:r>
      <w:r>
        <w:t>DLL</w:t>
      </w:r>
      <w:r w:rsidRPr="00D94C97">
        <w:t xml:space="preserve"> with the </w:t>
      </w:r>
      <w:r w:rsidRPr="00D94C97">
        <w:rPr>
          <w:b/>
        </w:rPr>
        <w:t>/integritycheck</w:t>
      </w:r>
      <w:r w:rsidRPr="00D94C97">
        <w:t xml:space="preserve"> </w:t>
      </w:r>
      <w:r>
        <w:t>linker option</w:t>
      </w:r>
      <w:r w:rsidRPr="00D94C97">
        <w:t xml:space="preserve">. </w:t>
      </w:r>
      <w:r>
        <w:t>T</w:t>
      </w:r>
      <w:r w:rsidRPr="00D94C97">
        <w:t xml:space="preserve">he </w:t>
      </w:r>
      <w:r w:rsidRPr="00D94C97">
        <w:rPr>
          <w:b/>
        </w:rPr>
        <w:t>/integritycheck</w:t>
      </w:r>
      <w:r w:rsidRPr="00D94C97">
        <w:t xml:space="preserve"> </w:t>
      </w:r>
      <w:r>
        <w:t>option</w:t>
      </w:r>
      <w:r w:rsidRPr="00D94C97">
        <w:t xml:space="preserve"> is supported by both </w:t>
      </w:r>
      <w:r w:rsidR="008E4090">
        <w:t xml:space="preserve">Microsoft® </w:t>
      </w:r>
      <w:r w:rsidRPr="00D94C97">
        <w:t>Visual Studio</w:t>
      </w:r>
      <w:r w:rsidR="00432CFC">
        <w:t>®</w:t>
      </w:r>
      <w:r w:rsidRPr="00D94C97">
        <w:t xml:space="preserve"> 2005 and Visual Studio 2008, including the free Express Editions.</w:t>
      </w:r>
    </w:p>
    <w:p w:rsidR="007E7FA2" w:rsidRDefault="007E7FA2" w:rsidP="005364C7">
      <w:pPr>
        <w:pStyle w:val="BodyTextIndent"/>
      </w:pPr>
      <w:r w:rsidRPr="00D94C97">
        <w:t>To verify that the</w:t>
      </w:r>
      <w:r>
        <w:t xml:space="preserve"> </w:t>
      </w:r>
      <w:r>
        <w:rPr>
          <w:b/>
        </w:rPr>
        <w:t>/integritycheck</w:t>
      </w:r>
      <w:r w:rsidRPr="00D94C97">
        <w:t xml:space="preserve"> </w:t>
      </w:r>
      <w:r>
        <w:t>linker option was specified when a DLL was linked</w:t>
      </w:r>
      <w:r w:rsidRPr="00D94C97">
        <w:t>, run</w:t>
      </w:r>
      <w:r>
        <w:t xml:space="preserve"> the following command in a command prompt window</w:t>
      </w:r>
      <w:r w:rsidRPr="00D94C97">
        <w:t>:</w:t>
      </w:r>
    </w:p>
    <w:p w:rsidR="007E7FA2" w:rsidRDefault="007E7FA2" w:rsidP="007F1B96">
      <w:pPr>
        <w:pStyle w:val="PlainText"/>
        <w:ind w:left="360"/>
        <w:rPr>
          <w:rStyle w:val="EmbeddedCode"/>
        </w:rPr>
      </w:pPr>
      <w:r w:rsidRPr="007F1B96">
        <w:rPr>
          <w:rStyle w:val="EmbeddedCode"/>
        </w:rPr>
        <w:t>dumpbin /headers DLLname.dll</w:t>
      </w:r>
    </w:p>
    <w:p w:rsidR="007F1B96" w:rsidRPr="007F1B96" w:rsidRDefault="007F1B96" w:rsidP="007F1B96">
      <w:pPr>
        <w:pStyle w:val="PlainText"/>
        <w:ind w:left="360"/>
        <w:rPr>
          <w:rStyle w:val="EmbeddedCode"/>
        </w:rPr>
      </w:pPr>
    </w:p>
    <w:p w:rsidR="007F1B96" w:rsidRDefault="007F1B96" w:rsidP="007F1B96">
      <w:pPr>
        <w:pStyle w:val="Le"/>
      </w:pPr>
    </w:p>
    <w:p w:rsidR="007E7FA2" w:rsidRDefault="007E7FA2" w:rsidP="007F1B96">
      <w:pPr>
        <w:pStyle w:val="BodyTextIndent"/>
      </w:pPr>
      <w:r>
        <w:t xml:space="preserve">If the </w:t>
      </w:r>
      <w:r>
        <w:rPr>
          <w:b/>
        </w:rPr>
        <w:t xml:space="preserve">/integritycheck </w:t>
      </w:r>
      <w:r>
        <w:t xml:space="preserve">linker option was specified when the DLL was linked, </w:t>
      </w:r>
      <w:r w:rsidRPr="0026235E">
        <w:rPr>
          <w:b/>
        </w:rPr>
        <w:t xml:space="preserve">Check </w:t>
      </w:r>
      <w:r>
        <w:rPr>
          <w:b/>
        </w:rPr>
        <w:t>i</w:t>
      </w:r>
      <w:r w:rsidRPr="0026235E">
        <w:rPr>
          <w:b/>
        </w:rPr>
        <w:t>ntegrity</w:t>
      </w:r>
      <w:r w:rsidRPr="00D94C97">
        <w:t xml:space="preserve"> </w:t>
      </w:r>
      <w:r w:rsidR="00432CFC">
        <w:t xml:space="preserve">is </w:t>
      </w:r>
      <w:r>
        <w:t xml:space="preserve">included </w:t>
      </w:r>
      <w:r w:rsidRPr="00D94C97">
        <w:t xml:space="preserve">in the </w:t>
      </w:r>
      <w:r>
        <w:t xml:space="preserve">list of DLL characteristics </w:t>
      </w:r>
      <w:r w:rsidRPr="00D94C97">
        <w:t xml:space="preserve">in the output from the </w:t>
      </w:r>
      <w:r>
        <w:t>dumpbin</w:t>
      </w:r>
      <w:r w:rsidRPr="00D94C97">
        <w:t xml:space="preserve"> </w:t>
      </w:r>
      <w:r>
        <w:t>utility</w:t>
      </w:r>
      <w:r w:rsidR="00432CFC">
        <w:t>,</w:t>
      </w:r>
      <w:r>
        <w:t xml:space="preserve"> as shown in the following example:</w:t>
      </w:r>
    </w:p>
    <w:p w:rsidR="007E7FA2" w:rsidRPr="005364C7" w:rsidRDefault="007E7FA2" w:rsidP="007F1B96">
      <w:pPr>
        <w:pStyle w:val="PlainText"/>
        <w:ind w:left="360"/>
        <w:rPr>
          <w:rStyle w:val="EmbeddedCode"/>
        </w:rPr>
      </w:pPr>
      <w:r w:rsidRPr="005364C7">
        <w:rPr>
          <w:rStyle w:val="EmbeddedCode"/>
        </w:rPr>
        <w:t>c:\&gt;dumpbin /headers test.dll</w:t>
      </w:r>
    </w:p>
    <w:p w:rsidR="007E7FA2" w:rsidRPr="005364C7" w:rsidRDefault="007E7FA2" w:rsidP="007F1B96">
      <w:pPr>
        <w:pStyle w:val="PlainText"/>
        <w:ind w:left="360"/>
        <w:rPr>
          <w:rStyle w:val="EmbeddedCode"/>
        </w:rPr>
      </w:pPr>
      <w:r w:rsidRPr="005364C7">
        <w:rPr>
          <w:rStyle w:val="EmbeddedCode"/>
        </w:rPr>
        <w:t>Microsoft (R) COFF/PE Dumper Version 9.00.21022.08</w:t>
      </w:r>
    </w:p>
    <w:p w:rsidR="007E7FA2" w:rsidRPr="005364C7" w:rsidRDefault="007E7FA2" w:rsidP="007F1B96">
      <w:pPr>
        <w:pStyle w:val="PlainText"/>
        <w:ind w:left="360"/>
        <w:rPr>
          <w:rStyle w:val="EmbeddedCode"/>
        </w:rPr>
      </w:pPr>
      <w:r w:rsidRPr="005364C7">
        <w:rPr>
          <w:rStyle w:val="EmbeddedCode"/>
        </w:rPr>
        <w:t>Copyright (C) Microsoft Corporation.  All rights reserved.</w:t>
      </w:r>
    </w:p>
    <w:p w:rsidR="007E7FA2" w:rsidRPr="005364C7" w:rsidRDefault="007E7FA2" w:rsidP="007F1B96">
      <w:pPr>
        <w:pStyle w:val="PlainText"/>
        <w:ind w:left="360"/>
        <w:rPr>
          <w:rStyle w:val="EmbeddedCode"/>
        </w:rPr>
      </w:pPr>
    </w:p>
    <w:p w:rsidR="007E7FA2" w:rsidRPr="005364C7" w:rsidRDefault="007E7FA2" w:rsidP="007F1B96">
      <w:pPr>
        <w:pStyle w:val="PlainText"/>
        <w:ind w:left="360"/>
        <w:rPr>
          <w:rStyle w:val="EmbeddedCode"/>
        </w:rPr>
      </w:pPr>
      <w:r w:rsidRPr="005364C7">
        <w:rPr>
          <w:rStyle w:val="EmbeddedCode"/>
        </w:rPr>
        <w:t>Dump of file test.dll</w:t>
      </w:r>
    </w:p>
    <w:p w:rsidR="007E7FA2" w:rsidRPr="005364C7" w:rsidRDefault="007E7FA2" w:rsidP="007F1B96">
      <w:pPr>
        <w:pStyle w:val="PlainText"/>
        <w:ind w:left="360"/>
        <w:rPr>
          <w:rStyle w:val="EmbeddedCode"/>
        </w:rPr>
      </w:pPr>
    </w:p>
    <w:p w:rsidR="007E7FA2" w:rsidRPr="005364C7" w:rsidRDefault="007E7FA2" w:rsidP="007F1B96">
      <w:pPr>
        <w:pStyle w:val="PlainText"/>
        <w:ind w:left="360"/>
        <w:rPr>
          <w:rStyle w:val="EmbeddedCode"/>
        </w:rPr>
      </w:pPr>
      <w:r w:rsidRPr="005364C7">
        <w:rPr>
          <w:rStyle w:val="EmbeddedCode"/>
        </w:rPr>
        <w:t>PE signature found</w:t>
      </w:r>
    </w:p>
    <w:p w:rsidR="007E7FA2" w:rsidRPr="005364C7" w:rsidRDefault="007E7FA2" w:rsidP="007F1B96">
      <w:pPr>
        <w:pStyle w:val="PlainText"/>
        <w:ind w:left="360"/>
        <w:rPr>
          <w:rStyle w:val="EmbeddedCode"/>
        </w:rPr>
      </w:pPr>
    </w:p>
    <w:p w:rsidR="007E7FA2" w:rsidRPr="005364C7" w:rsidRDefault="007E7FA2" w:rsidP="007F1B96">
      <w:pPr>
        <w:pStyle w:val="PlainText"/>
        <w:ind w:left="360"/>
        <w:rPr>
          <w:rStyle w:val="EmbeddedCode"/>
        </w:rPr>
      </w:pPr>
      <w:r w:rsidRPr="005364C7">
        <w:rPr>
          <w:rStyle w:val="EmbeddedCode"/>
        </w:rPr>
        <w:t>File Type: DLL</w:t>
      </w:r>
    </w:p>
    <w:p w:rsidR="007E7FA2" w:rsidRPr="005364C7" w:rsidRDefault="007E7FA2" w:rsidP="007F1B96">
      <w:pPr>
        <w:pStyle w:val="PlainText"/>
        <w:ind w:left="360"/>
        <w:rPr>
          <w:rStyle w:val="EmbeddedCode"/>
        </w:rPr>
      </w:pPr>
    </w:p>
    <w:p w:rsidR="007E7FA2" w:rsidRPr="005364C7" w:rsidRDefault="007E7FA2" w:rsidP="007F1B96">
      <w:pPr>
        <w:pStyle w:val="PlainText"/>
        <w:ind w:left="360"/>
        <w:rPr>
          <w:rStyle w:val="EmbeddedCode"/>
        </w:rPr>
      </w:pPr>
      <w:r w:rsidRPr="005364C7">
        <w:rPr>
          <w:rStyle w:val="EmbeddedCode"/>
        </w:rPr>
        <w:t>FILE HEADER VALUES</w:t>
      </w:r>
    </w:p>
    <w:p w:rsidR="007E7FA2" w:rsidRPr="005364C7" w:rsidRDefault="007E7FA2" w:rsidP="007F1B96">
      <w:pPr>
        <w:pStyle w:val="PlainText"/>
        <w:ind w:left="360"/>
        <w:rPr>
          <w:rStyle w:val="EmbeddedCode"/>
        </w:rPr>
      </w:pPr>
      <w:r w:rsidRPr="005364C7">
        <w:rPr>
          <w:rStyle w:val="EmbeddedCode"/>
        </w:rPr>
        <w:t xml:space="preserve">             14C machine (x86)</w:t>
      </w:r>
    </w:p>
    <w:p w:rsidR="007E7FA2" w:rsidRPr="005364C7" w:rsidRDefault="007E7FA2" w:rsidP="007F1B96">
      <w:pPr>
        <w:pStyle w:val="PlainText"/>
        <w:ind w:left="360"/>
        <w:rPr>
          <w:rStyle w:val="EmbeddedCode"/>
        </w:rPr>
      </w:pPr>
      <w:r w:rsidRPr="005364C7">
        <w:rPr>
          <w:rStyle w:val="EmbeddedCode"/>
        </w:rPr>
        <w:t xml:space="preserve">               3 number of sections</w:t>
      </w:r>
    </w:p>
    <w:p w:rsidR="007E7FA2" w:rsidRPr="005364C7" w:rsidRDefault="007E7FA2" w:rsidP="007F1B96">
      <w:pPr>
        <w:pStyle w:val="PlainText"/>
        <w:ind w:left="360"/>
        <w:rPr>
          <w:rStyle w:val="EmbeddedCode"/>
        </w:rPr>
      </w:pPr>
      <w:r w:rsidRPr="005364C7">
        <w:rPr>
          <w:rStyle w:val="EmbeddedCode"/>
        </w:rPr>
        <w:t xml:space="preserve">        48F57FF2 time date stamp Tue Oct 14 22:30:26 2008</w:t>
      </w:r>
    </w:p>
    <w:p w:rsidR="007E7FA2" w:rsidRPr="005364C7" w:rsidRDefault="007E7FA2" w:rsidP="007F1B96">
      <w:pPr>
        <w:pStyle w:val="PlainText"/>
        <w:ind w:left="360"/>
        <w:rPr>
          <w:rStyle w:val="EmbeddedCode"/>
        </w:rPr>
      </w:pPr>
      <w:r w:rsidRPr="005364C7">
        <w:rPr>
          <w:rStyle w:val="EmbeddedCode"/>
        </w:rPr>
        <w:t xml:space="preserve">               0 file pointer to symbol table</w:t>
      </w:r>
    </w:p>
    <w:p w:rsidR="007E7FA2" w:rsidRPr="005364C7" w:rsidRDefault="007E7FA2" w:rsidP="007F1B96">
      <w:pPr>
        <w:pStyle w:val="PlainText"/>
        <w:ind w:left="360"/>
        <w:rPr>
          <w:rStyle w:val="EmbeddedCode"/>
        </w:rPr>
      </w:pPr>
      <w:r w:rsidRPr="005364C7">
        <w:rPr>
          <w:rStyle w:val="EmbeddedCode"/>
        </w:rPr>
        <w:t xml:space="preserve">               0 number of symbols</w:t>
      </w:r>
    </w:p>
    <w:p w:rsidR="007E7FA2" w:rsidRPr="005364C7" w:rsidRDefault="007E7FA2" w:rsidP="007F1B96">
      <w:pPr>
        <w:pStyle w:val="PlainText"/>
        <w:ind w:left="360"/>
        <w:rPr>
          <w:rStyle w:val="EmbeddedCode"/>
        </w:rPr>
      </w:pPr>
      <w:r w:rsidRPr="005364C7">
        <w:rPr>
          <w:rStyle w:val="EmbeddedCode"/>
        </w:rPr>
        <w:t xml:space="preserve">              E0 size of optional header</w:t>
      </w:r>
    </w:p>
    <w:p w:rsidR="007E7FA2" w:rsidRPr="005364C7" w:rsidRDefault="007E7FA2" w:rsidP="007F1B96">
      <w:pPr>
        <w:pStyle w:val="PlainText"/>
        <w:ind w:left="360"/>
        <w:rPr>
          <w:rStyle w:val="EmbeddedCode"/>
        </w:rPr>
      </w:pPr>
      <w:r w:rsidRPr="005364C7">
        <w:rPr>
          <w:rStyle w:val="EmbeddedCode"/>
        </w:rPr>
        <w:t xml:space="preserve">            2122 characteristics</w:t>
      </w:r>
    </w:p>
    <w:p w:rsidR="007E7FA2" w:rsidRPr="005364C7" w:rsidRDefault="007E7FA2" w:rsidP="007F1B96">
      <w:pPr>
        <w:pStyle w:val="PlainText"/>
        <w:ind w:left="360"/>
        <w:rPr>
          <w:rStyle w:val="EmbeddedCode"/>
        </w:rPr>
      </w:pPr>
      <w:r w:rsidRPr="005364C7">
        <w:rPr>
          <w:rStyle w:val="EmbeddedCode"/>
        </w:rPr>
        <w:t xml:space="preserve">                   Executable</w:t>
      </w:r>
    </w:p>
    <w:p w:rsidR="007E7FA2" w:rsidRPr="005364C7" w:rsidRDefault="007E7FA2" w:rsidP="007F1B96">
      <w:pPr>
        <w:pStyle w:val="PlainText"/>
        <w:ind w:left="360"/>
        <w:rPr>
          <w:rStyle w:val="EmbeddedCode"/>
        </w:rPr>
      </w:pPr>
      <w:r w:rsidRPr="005364C7">
        <w:rPr>
          <w:rStyle w:val="EmbeddedCode"/>
        </w:rPr>
        <w:t xml:space="preserve">                   Application can handle large (&gt;2GB) addresses</w:t>
      </w:r>
    </w:p>
    <w:p w:rsidR="007E7FA2" w:rsidRPr="005364C7" w:rsidRDefault="007E7FA2" w:rsidP="007F1B96">
      <w:pPr>
        <w:pStyle w:val="PlainText"/>
        <w:ind w:left="360"/>
        <w:rPr>
          <w:rStyle w:val="EmbeddedCode"/>
        </w:rPr>
      </w:pPr>
      <w:r w:rsidRPr="005364C7">
        <w:rPr>
          <w:rStyle w:val="EmbeddedCode"/>
        </w:rPr>
        <w:t xml:space="preserve">                   32 bit word machine</w:t>
      </w:r>
    </w:p>
    <w:p w:rsidR="007E7FA2" w:rsidRPr="005364C7" w:rsidRDefault="007E7FA2" w:rsidP="007F1B96">
      <w:pPr>
        <w:pStyle w:val="PlainText"/>
        <w:ind w:left="360"/>
        <w:rPr>
          <w:rStyle w:val="EmbeddedCode"/>
        </w:rPr>
      </w:pPr>
      <w:r w:rsidRPr="005364C7">
        <w:rPr>
          <w:rStyle w:val="EmbeddedCode"/>
        </w:rPr>
        <w:t xml:space="preserve">                   DLL</w:t>
      </w:r>
    </w:p>
    <w:p w:rsidR="007E7FA2" w:rsidRPr="005364C7" w:rsidRDefault="007E7FA2" w:rsidP="007F1B96">
      <w:pPr>
        <w:pStyle w:val="PlainText"/>
        <w:ind w:left="360"/>
        <w:rPr>
          <w:rStyle w:val="EmbeddedCode"/>
        </w:rPr>
      </w:pPr>
    </w:p>
    <w:p w:rsidR="007167D1" w:rsidRDefault="007E7FA2" w:rsidP="007167D1">
      <w:pPr>
        <w:pStyle w:val="PlainText"/>
        <w:keepNext/>
        <w:ind w:left="360"/>
        <w:rPr>
          <w:rStyle w:val="EmbeddedCode"/>
          <w:rFonts w:eastAsiaTheme="minorHAnsi" w:cstheme="minorBidi"/>
          <w:noProof w:val="0"/>
          <w:color w:val="auto"/>
          <w:szCs w:val="22"/>
        </w:rPr>
      </w:pPr>
      <w:r w:rsidRPr="005364C7">
        <w:rPr>
          <w:rStyle w:val="EmbeddedCode"/>
        </w:rPr>
        <w:lastRenderedPageBreak/>
        <w:t>OPTIONAL HEADER VALUES</w:t>
      </w:r>
    </w:p>
    <w:p w:rsidR="007167D1" w:rsidRDefault="007E7FA2" w:rsidP="007167D1">
      <w:pPr>
        <w:pStyle w:val="PlainText"/>
        <w:keepNext/>
        <w:ind w:left="360"/>
        <w:rPr>
          <w:rStyle w:val="EmbeddedCode"/>
          <w:rFonts w:eastAsiaTheme="minorHAnsi" w:cstheme="minorBidi"/>
          <w:noProof w:val="0"/>
          <w:color w:val="auto"/>
          <w:szCs w:val="22"/>
        </w:rPr>
      </w:pPr>
      <w:r w:rsidRPr="005364C7">
        <w:rPr>
          <w:rStyle w:val="EmbeddedCode"/>
        </w:rPr>
        <w:t xml:space="preserve">             10B magic # (PE32)</w:t>
      </w:r>
    </w:p>
    <w:p w:rsidR="007167D1" w:rsidRDefault="007E7FA2" w:rsidP="007167D1">
      <w:pPr>
        <w:pStyle w:val="PlainText"/>
        <w:keepNext/>
        <w:ind w:left="360"/>
        <w:rPr>
          <w:rStyle w:val="EmbeddedCode"/>
          <w:rFonts w:eastAsiaTheme="minorHAnsi" w:cstheme="minorBidi"/>
          <w:noProof w:val="0"/>
          <w:color w:val="auto"/>
          <w:szCs w:val="22"/>
        </w:rPr>
      </w:pPr>
      <w:r w:rsidRPr="005364C7">
        <w:rPr>
          <w:rStyle w:val="EmbeddedCode"/>
        </w:rPr>
        <w:t xml:space="preserve">            9.00 linker version</w:t>
      </w:r>
    </w:p>
    <w:p w:rsidR="007E7FA2" w:rsidRPr="005364C7" w:rsidRDefault="007E7FA2" w:rsidP="007F1B96">
      <w:pPr>
        <w:pStyle w:val="PlainText"/>
        <w:ind w:left="360"/>
        <w:rPr>
          <w:rStyle w:val="EmbeddedCode"/>
        </w:rPr>
      </w:pPr>
      <w:r w:rsidRPr="005364C7">
        <w:rPr>
          <w:rStyle w:val="EmbeddedCode"/>
        </w:rPr>
        <w:t xml:space="preserve">            1200 size of code</w:t>
      </w:r>
    </w:p>
    <w:p w:rsidR="007E7FA2" w:rsidRPr="005364C7" w:rsidRDefault="007E7FA2" w:rsidP="007F1B96">
      <w:pPr>
        <w:pStyle w:val="PlainText"/>
        <w:ind w:left="360"/>
        <w:rPr>
          <w:rStyle w:val="EmbeddedCode"/>
        </w:rPr>
      </w:pPr>
      <w:r w:rsidRPr="005364C7">
        <w:rPr>
          <w:rStyle w:val="EmbeddedCode"/>
        </w:rPr>
        <w:t xml:space="preserve">             E00 size of initialized data</w:t>
      </w:r>
    </w:p>
    <w:p w:rsidR="007E7FA2" w:rsidRPr="005364C7" w:rsidRDefault="007E7FA2" w:rsidP="007F1B96">
      <w:pPr>
        <w:pStyle w:val="PlainText"/>
        <w:ind w:left="360"/>
        <w:rPr>
          <w:rStyle w:val="EmbeddedCode"/>
        </w:rPr>
      </w:pPr>
      <w:r w:rsidRPr="005364C7">
        <w:rPr>
          <w:rStyle w:val="EmbeddedCode"/>
        </w:rPr>
        <w:t xml:space="preserve">               0 size of uninitialized data</w:t>
      </w:r>
    </w:p>
    <w:p w:rsidR="007E7FA2" w:rsidRPr="005364C7" w:rsidRDefault="007E7FA2" w:rsidP="007F1B96">
      <w:pPr>
        <w:pStyle w:val="PlainText"/>
        <w:ind w:left="360"/>
        <w:rPr>
          <w:rStyle w:val="EmbeddedCode"/>
        </w:rPr>
      </w:pPr>
      <w:r w:rsidRPr="005364C7">
        <w:rPr>
          <w:rStyle w:val="EmbeddedCode"/>
        </w:rPr>
        <w:t xml:space="preserve">            16E3 entry point (100016E3)</w:t>
      </w:r>
    </w:p>
    <w:p w:rsidR="007E7FA2" w:rsidRPr="005364C7" w:rsidRDefault="007E7FA2" w:rsidP="007F1B96">
      <w:pPr>
        <w:pStyle w:val="PlainText"/>
        <w:ind w:left="360"/>
        <w:rPr>
          <w:rStyle w:val="EmbeddedCode"/>
        </w:rPr>
      </w:pPr>
      <w:r w:rsidRPr="005364C7">
        <w:rPr>
          <w:rStyle w:val="EmbeddedCode"/>
        </w:rPr>
        <w:t xml:space="preserve">            1000 base of code</w:t>
      </w:r>
    </w:p>
    <w:p w:rsidR="007E7FA2" w:rsidRPr="005364C7" w:rsidRDefault="007E7FA2" w:rsidP="007F1B96">
      <w:pPr>
        <w:pStyle w:val="PlainText"/>
        <w:ind w:left="360"/>
        <w:rPr>
          <w:rStyle w:val="EmbeddedCode"/>
        </w:rPr>
      </w:pPr>
      <w:r w:rsidRPr="005364C7">
        <w:rPr>
          <w:rStyle w:val="EmbeddedCode"/>
        </w:rPr>
        <w:t xml:space="preserve">            3000 base of data</w:t>
      </w:r>
    </w:p>
    <w:p w:rsidR="007E7FA2" w:rsidRPr="005364C7" w:rsidRDefault="007E7FA2" w:rsidP="007F1B96">
      <w:pPr>
        <w:pStyle w:val="PlainText"/>
        <w:ind w:left="360"/>
        <w:rPr>
          <w:rStyle w:val="EmbeddedCode"/>
        </w:rPr>
      </w:pPr>
      <w:r w:rsidRPr="005364C7">
        <w:rPr>
          <w:rStyle w:val="EmbeddedCode"/>
        </w:rPr>
        <w:t xml:space="preserve">        10000000 image base (10000000 to 10004FFF)</w:t>
      </w:r>
    </w:p>
    <w:p w:rsidR="007E7FA2" w:rsidRPr="005364C7" w:rsidRDefault="007E7FA2" w:rsidP="007F1B96">
      <w:pPr>
        <w:pStyle w:val="PlainText"/>
        <w:ind w:left="360"/>
        <w:rPr>
          <w:rStyle w:val="EmbeddedCode"/>
        </w:rPr>
      </w:pPr>
      <w:r w:rsidRPr="005364C7">
        <w:rPr>
          <w:rStyle w:val="EmbeddedCode"/>
        </w:rPr>
        <w:t xml:space="preserve">            1000 section alignment</w:t>
      </w:r>
    </w:p>
    <w:p w:rsidR="007E7FA2" w:rsidRPr="005364C7" w:rsidRDefault="007E7FA2" w:rsidP="007F1B96">
      <w:pPr>
        <w:pStyle w:val="PlainText"/>
        <w:ind w:left="360"/>
        <w:rPr>
          <w:rStyle w:val="EmbeddedCode"/>
        </w:rPr>
      </w:pPr>
      <w:r w:rsidRPr="005364C7">
        <w:rPr>
          <w:rStyle w:val="EmbeddedCode"/>
        </w:rPr>
        <w:t xml:space="preserve">             200 file alignment</w:t>
      </w:r>
    </w:p>
    <w:p w:rsidR="007E7FA2" w:rsidRPr="005364C7" w:rsidRDefault="007E7FA2" w:rsidP="007F1B96">
      <w:pPr>
        <w:pStyle w:val="PlainText"/>
        <w:ind w:left="360"/>
        <w:rPr>
          <w:rStyle w:val="EmbeddedCode"/>
        </w:rPr>
      </w:pPr>
      <w:r w:rsidRPr="005364C7">
        <w:rPr>
          <w:rStyle w:val="EmbeddedCode"/>
        </w:rPr>
        <w:t xml:space="preserve">            6.01 operating system version</w:t>
      </w:r>
    </w:p>
    <w:p w:rsidR="007E7FA2" w:rsidRPr="004E379D" w:rsidRDefault="007E7FA2" w:rsidP="007F1B96">
      <w:pPr>
        <w:pStyle w:val="PlainText"/>
        <w:ind w:left="360"/>
        <w:rPr>
          <w:rStyle w:val="EmbeddedCode"/>
          <w:lang w:val="de-DE"/>
        </w:rPr>
      </w:pPr>
      <w:r w:rsidRPr="005364C7">
        <w:rPr>
          <w:rStyle w:val="EmbeddedCode"/>
        </w:rPr>
        <w:t xml:space="preserve">            </w:t>
      </w:r>
      <w:r w:rsidRPr="004E379D">
        <w:rPr>
          <w:rStyle w:val="EmbeddedCode"/>
          <w:lang w:val="de-DE"/>
        </w:rPr>
        <w:t>6.01 image version</w:t>
      </w:r>
    </w:p>
    <w:p w:rsidR="007E7FA2" w:rsidRPr="004E379D" w:rsidRDefault="007E7FA2" w:rsidP="007F1B96">
      <w:pPr>
        <w:pStyle w:val="PlainText"/>
        <w:ind w:left="360"/>
        <w:rPr>
          <w:rStyle w:val="EmbeddedCode"/>
          <w:lang w:val="de-DE"/>
        </w:rPr>
      </w:pPr>
      <w:r w:rsidRPr="004E379D">
        <w:rPr>
          <w:rStyle w:val="EmbeddedCode"/>
          <w:lang w:val="de-DE"/>
        </w:rPr>
        <w:t xml:space="preserve">            5.01 subsystem version</w:t>
      </w:r>
    </w:p>
    <w:p w:rsidR="007E7FA2" w:rsidRPr="004E379D" w:rsidRDefault="007E7FA2" w:rsidP="007F1B96">
      <w:pPr>
        <w:pStyle w:val="PlainText"/>
        <w:ind w:left="360"/>
        <w:rPr>
          <w:rStyle w:val="EmbeddedCode"/>
          <w:lang w:val="de-DE"/>
        </w:rPr>
      </w:pPr>
      <w:r w:rsidRPr="004E379D">
        <w:rPr>
          <w:rStyle w:val="EmbeddedCode"/>
          <w:lang w:val="de-DE"/>
        </w:rPr>
        <w:t xml:space="preserve">               0 Win32 version</w:t>
      </w:r>
    </w:p>
    <w:p w:rsidR="007E7FA2" w:rsidRPr="005364C7" w:rsidRDefault="007E7FA2" w:rsidP="007F1B96">
      <w:pPr>
        <w:pStyle w:val="PlainText"/>
        <w:ind w:left="360"/>
        <w:rPr>
          <w:rStyle w:val="EmbeddedCode"/>
        </w:rPr>
      </w:pPr>
      <w:r w:rsidRPr="004E379D">
        <w:rPr>
          <w:rStyle w:val="EmbeddedCode"/>
          <w:lang w:val="de-DE"/>
        </w:rPr>
        <w:t xml:space="preserve">            </w:t>
      </w:r>
      <w:r w:rsidRPr="005364C7">
        <w:rPr>
          <w:rStyle w:val="EmbeddedCode"/>
        </w:rPr>
        <w:t>5000 size of image</w:t>
      </w:r>
    </w:p>
    <w:p w:rsidR="007E7FA2" w:rsidRPr="005364C7" w:rsidRDefault="007E7FA2" w:rsidP="007F1B96">
      <w:pPr>
        <w:pStyle w:val="PlainText"/>
        <w:ind w:left="360"/>
        <w:rPr>
          <w:rStyle w:val="EmbeddedCode"/>
        </w:rPr>
      </w:pPr>
      <w:r w:rsidRPr="005364C7">
        <w:rPr>
          <w:rStyle w:val="EmbeddedCode"/>
        </w:rPr>
        <w:t xml:space="preserve">             400 size of headers</w:t>
      </w:r>
    </w:p>
    <w:p w:rsidR="007E7FA2" w:rsidRPr="005364C7" w:rsidRDefault="007E7FA2" w:rsidP="007F1B96">
      <w:pPr>
        <w:pStyle w:val="PlainText"/>
        <w:ind w:left="360"/>
        <w:rPr>
          <w:rStyle w:val="EmbeddedCode"/>
        </w:rPr>
      </w:pPr>
      <w:r w:rsidRPr="005364C7">
        <w:rPr>
          <w:rStyle w:val="EmbeddedCode"/>
        </w:rPr>
        <w:t xml:space="preserve">            708E checksum</w:t>
      </w:r>
    </w:p>
    <w:p w:rsidR="007E7FA2" w:rsidRPr="005364C7" w:rsidRDefault="007E7FA2" w:rsidP="007F1B96">
      <w:pPr>
        <w:pStyle w:val="PlainText"/>
        <w:ind w:left="360"/>
        <w:rPr>
          <w:rStyle w:val="EmbeddedCode"/>
        </w:rPr>
      </w:pPr>
      <w:r w:rsidRPr="005364C7">
        <w:rPr>
          <w:rStyle w:val="EmbeddedCode"/>
        </w:rPr>
        <w:t xml:space="preserve">               3 subsystem (Windows CUI)</w:t>
      </w:r>
    </w:p>
    <w:p w:rsidR="007E7FA2" w:rsidRPr="005364C7" w:rsidRDefault="007E7FA2" w:rsidP="007F1B96">
      <w:pPr>
        <w:pStyle w:val="PlainText"/>
        <w:ind w:left="360"/>
        <w:rPr>
          <w:rStyle w:val="EmbeddedCode"/>
        </w:rPr>
      </w:pPr>
      <w:r w:rsidRPr="005364C7">
        <w:rPr>
          <w:rStyle w:val="EmbeddedCode"/>
        </w:rPr>
        <w:t xml:space="preserve">            1C0 DLL characteristics</w:t>
      </w:r>
    </w:p>
    <w:p w:rsidR="007E7FA2" w:rsidRPr="005364C7" w:rsidRDefault="007E7FA2" w:rsidP="007F1B96">
      <w:pPr>
        <w:pStyle w:val="PlainText"/>
        <w:ind w:left="360"/>
        <w:rPr>
          <w:rStyle w:val="EmbeddedCode"/>
        </w:rPr>
      </w:pPr>
      <w:r w:rsidRPr="005364C7">
        <w:rPr>
          <w:rStyle w:val="EmbeddedCode"/>
        </w:rPr>
        <w:t xml:space="preserve">                   Dynamic base</w:t>
      </w:r>
    </w:p>
    <w:p w:rsidR="007E7FA2" w:rsidRPr="005364C7" w:rsidRDefault="007E7FA2" w:rsidP="007F1B96">
      <w:pPr>
        <w:pStyle w:val="PlainText"/>
        <w:ind w:left="360"/>
        <w:rPr>
          <w:rStyle w:val="EmbeddedCode"/>
        </w:rPr>
      </w:pPr>
      <w:r w:rsidRPr="005364C7">
        <w:rPr>
          <w:rStyle w:val="EmbeddedCode"/>
        </w:rPr>
        <w:t xml:space="preserve">                   Check integrity</w:t>
      </w:r>
    </w:p>
    <w:p w:rsidR="007E7FA2" w:rsidRPr="005364C7" w:rsidRDefault="007E7FA2" w:rsidP="007F1B96">
      <w:pPr>
        <w:pStyle w:val="PlainText"/>
        <w:ind w:left="360"/>
        <w:rPr>
          <w:rStyle w:val="EmbeddedCode"/>
        </w:rPr>
      </w:pPr>
      <w:r w:rsidRPr="005364C7">
        <w:rPr>
          <w:rStyle w:val="EmbeddedCode"/>
        </w:rPr>
        <w:t xml:space="preserve">                   NX compatible</w:t>
      </w:r>
    </w:p>
    <w:p w:rsidR="007E7FA2" w:rsidRDefault="007E7FA2" w:rsidP="007E7FA2">
      <w:pPr>
        <w:pStyle w:val="Le"/>
      </w:pPr>
    </w:p>
    <w:p w:rsidR="007E7FA2" w:rsidRDefault="007E7FA2" w:rsidP="007E7FA2">
      <w:pPr>
        <w:pStyle w:val="List"/>
      </w:pPr>
      <w:r>
        <w:t>2.</w:t>
      </w:r>
      <w:r>
        <w:tab/>
        <w:t>C</w:t>
      </w:r>
      <w:r w:rsidRPr="006465B2">
        <w:t>ode</w:t>
      </w:r>
      <w:r>
        <w:t>-</w:t>
      </w:r>
      <w:r w:rsidR="008E4090">
        <w:t>s</w:t>
      </w:r>
      <w:r w:rsidRPr="006465B2">
        <w:t xml:space="preserve">ign the </w:t>
      </w:r>
      <w:r>
        <w:t>DLL with a</w:t>
      </w:r>
      <w:r w:rsidR="00F041FE">
        <w:t xml:space="preserve"> </w:t>
      </w:r>
      <w:r>
        <w:t>Authenticode</w:t>
      </w:r>
      <w:r w:rsidR="001C00BF">
        <w:t>®</w:t>
      </w:r>
      <w:r>
        <w:t xml:space="preserve"> signature</w:t>
      </w:r>
      <w:r w:rsidRPr="006465B2">
        <w:t>.</w:t>
      </w:r>
    </w:p>
    <w:p w:rsidR="007E7FA2" w:rsidRDefault="007E7FA2" w:rsidP="007F1B96">
      <w:pPr>
        <w:pStyle w:val="BodyTextIndent"/>
      </w:pPr>
      <w:r w:rsidRPr="00D94C97">
        <w:t xml:space="preserve">The </w:t>
      </w:r>
      <w:r>
        <w:t>DLL</w:t>
      </w:r>
      <w:r w:rsidRPr="00D94C97">
        <w:t xml:space="preserve"> must be signed with the </w:t>
      </w:r>
      <w:r w:rsidRPr="00D94C97">
        <w:rPr>
          <w:b/>
        </w:rPr>
        <w:t>/ph</w:t>
      </w:r>
      <w:r w:rsidRPr="00D94C97">
        <w:t xml:space="preserve"> (page</w:t>
      </w:r>
      <w:r w:rsidR="005E066E">
        <w:t>-</w:t>
      </w:r>
      <w:r w:rsidRPr="00D94C97">
        <w:t xml:space="preserve">hash) </w:t>
      </w:r>
      <w:r>
        <w:t>option</w:t>
      </w:r>
      <w:r w:rsidRPr="00D94C97">
        <w:t>. Page</w:t>
      </w:r>
      <w:r w:rsidR="005E066E">
        <w:t>-</w:t>
      </w:r>
      <w:r w:rsidRPr="00D94C97">
        <w:t xml:space="preserve">hash enforcement verifies the signature on each page as it is loaded into memory. Because of this requirement, the </w:t>
      </w:r>
      <w:r>
        <w:t>DLL</w:t>
      </w:r>
      <w:r w:rsidRPr="00D94C97">
        <w:t xml:space="preserve"> must be signed on a system </w:t>
      </w:r>
      <w:r w:rsidR="00432CFC">
        <w:t xml:space="preserve">that is </w:t>
      </w:r>
      <w:r w:rsidRPr="00D94C97">
        <w:t xml:space="preserve">running Windows Vista or a later version of Windows. </w:t>
      </w:r>
      <w:r>
        <w:t>The DLL should also be signed with</w:t>
      </w:r>
      <w:r w:rsidRPr="00D94C97">
        <w:t xml:space="preserve"> the </w:t>
      </w:r>
      <w:r w:rsidRPr="00D94C97">
        <w:rPr>
          <w:b/>
        </w:rPr>
        <w:t>/t</w:t>
      </w:r>
      <w:r w:rsidRPr="00D94C97">
        <w:t xml:space="preserve"> </w:t>
      </w:r>
      <w:r>
        <w:t>(timestamp) option to</w:t>
      </w:r>
      <w:r w:rsidRPr="00D94C97">
        <w:t xml:space="preserve"> </w:t>
      </w:r>
      <w:r>
        <w:t>prevent</w:t>
      </w:r>
      <w:r w:rsidRPr="00D94C97">
        <w:t xml:space="preserve"> the </w:t>
      </w:r>
      <w:r>
        <w:t xml:space="preserve">digital </w:t>
      </w:r>
      <w:r w:rsidRPr="00D94C97">
        <w:t xml:space="preserve">signature from expiring when the </w:t>
      </w:r>
      <w:r>
        <w:t xml:space="preserve">code-signing </w:t>
      </w:r>
      <w:r w:rsidRPr="00D94C97">
        <w:t xml:space="preserve">certificate expires. </w:t>
      </w:r>
      <w:r>
        <w:t xml:space="preserve">When </w:t>
      </w:r>
      <w:r w:rsidR="00432CFC">
        <w:t xml:space="preserve">you </w:t>
      </w:r>
      <w:r>
        <w:t xml:space="preserve">release sign the DLL, </w:t>
      </w:r>
      <w:r w:rsidR="00432CFC">
        <w:t xml:space="preserve">you must use </w:t>
      </w:r>
      <w:r>
        <w:t>the</w:t>
      </w:r>
      <w:r w:rsidRPr="00D94C97">
        <w:t xml:space="preserve"> </w:t>
      </w:r>
      <w:r w:rsidRPr="00D94C97">
        <w:rPr>
          <w:b/>
        </w:rPr>
        <w:t>/ac</w:t>
      </w:r>
      <w:r w:rsidRPr="00D94C97">
        <w:t xml:space="preserve"> </w:t>
      </w:r>
      <w:r>
        <w:t xml:space="preserve">option to </w:t>
      </w:r>
      <w:r w:rsidRPr="00D94C97">
        <w:t xml:space="preserve">reference a cross-certificate. This is required because the signing code path exists in the Windows </w:t>
      </w:r>
      <w:r w:rsidR="00432CFC">
        <w:t>k</w:t>
      </w:r>
      <w:r w:rsidRPr="00D94C97">
        <w:t xml:space="preserve">ernel, which has a hard-coded root of trust. The cross-certificate is </w:t>
      </w:r>
      <w:r>
        <w:t>required</w:t>
      </w:r>
      <w:r w:rsidRPr="00D94C97">
        <w:t xml:space="preserve"> to chain to the issuing certificate authority.</w:t>
      </w:r>
    </w:p>
    <w:p w:rsidR="007F1B96" w:rsidRDefault="007F1B96" w:rsidP="007F1B96">
      <w:pPr>
        <w:pStyle w:val="Le"/>
      </w:pPr>
    </w:p>
    <w:p w:rsidR="007F1B96" w:rsidRDefault="007E7FA2" w:rsidP="007F1B96">
      <w:pPr>
        <w:pStyle w:val="BodyTextLink"/>
      </w:pPr>
      <w:r w:rsidRPr="00D94C97">
        <w:t xml:space="preserve">The following </w:t>
      </w:r>
      <w:r>
        <w:t xml:space="preserve">commands </w:t>
      </w:r>
      <w:r w:rsidRPr="00D94C97">
        <w:t xml:space="preserve">are examples of how to </w:t>
      </w:r>
      <w:r>
        <w:t>use the SignTool utility to sign a DLL</w:t>
      </w:r>
      <w:r w:rsidRPr="00D94C97">
        <w:t>.</w:t>
      </w:r>
    </w:p>
    <w:p w:rsidR="007E7FA2" w:rsidRDefault="007E7FA2" w:rsidP="007F1B96">
      <w:pPr>
        <w:pStyle w:val="BulletList"/>
      </w:pPr>
      <w:r w:rsidRPr="00D94C97">
        <w:t>Test</w:t>
      </w:r>
      <w:r w:rsidR="00432CFC">
        <w:t>-</w:t>
      </w:r>
      <w:r w:rsidRPr="00D94C97">
        <w:t>signing example:</w:t>
      </w:r>
    </w:p>
    <w:p w:rsidR="007E7FA2" w:rsidRPr="005364C7" w:rsidRDefault="007E7FA2" w:rsidP="007F1B96">
      <w:pPr>
        <w:pStyle w:val="PlainText"/>
        <w:ind w:left="360"/>
        <w:rPr>
          <w:rStyle w:val="EmbeddedCode"/>
        </w:rPr>
      </w:pPr>
      <w:r w:rsidRPr="005364C7">
        <w:rPr>
          <w:rStyle w:val="EmbeddedCode"/>
        </w:rPr>
        <w:t>Signtool sign /v /ph /s My /n Contoso.com(Test) /t http://timestamp.verisign.com/scripts/timestamp.dll DLLname.dll</w:t>
      </w:r>
    </w:p>
    <w:p w:rsidR="007E7FA2" w:rsidRDefault="007E7FA2" w:rsidP="007E7FA2">
      <w:pPr>
        <w:pStyle w:val="Le"/>
      </w:pPr>
    </w:p>
    <w:p w:rsidR="007E7FA2" w:rsidRDefault="007E7FA2" w:rsidP="007F1B96">
      <w:pPr>
        <w:pStyle w:val="BulletList"/>
      </w:pPr>
      <w:r w:rsidRPr="00D94C97">
        <w:t>Release</w:t>
      </w:r>
      <w:r w:rsidR="00432CFC">
        <w:t>-</w:t>
      </w:r>
      <w:r w:rsidRPr="00D94C97">
        <w:t>signing example:</w:t>
      </w:r>
    </w:p>
    <w:p w:rsidR="007E7FA2" w:rsidRPr="007F1B96" w:rsidRDefault="007E7FA2" w:rsidP="007F1B96">
      <w:pPr>
        <w:pStyle w:val="PlainText"/>
        <w:ind w:left="360"/>
        <w:rPr>
          <w:rStyle w:val="PlainTextEmbedded"/>
          <w:rFonts w:cs="Courier New"/>
          <w:color w:val="auto"/>
          <w:spacing w:val="-5"/>
        </w:rPr>
      </w:pPr>
      <w:r w:rsidRPr="007F1B96">
        <w:rPr>
          <w:rStyle w:val="PlainTextEmbedded"/>
          <w:rFonts w:cs="Courier New"/>
          <w:color w:val="auto"/>
        </w:rPr>
        <w:t>Signtool sign /v /ph /ac MSCV-VSClass3.cer</w:t>
      </w:r>
      <w:r w:rsidRPr="007F1B96" w:rsidDel="00CE723C">
        <w:rPr>
          <w:rStyle w:val="PlainTextEmbedded"/>
          <w:rFonts w:cs="Courier New"/>
          <w:color w:val="auto"/>
        </w:rPr>
        <w:t xml:space="preserve"> </w:t>
      </w:r>
      <w:r w:rsidRPr="007F1B96">
        <w:rPr>
          <w:rStyle w:val="PlainTextEmbedded"/>
          <w:rFonts w:cs="Courier New"/>
          <w:color w:val="auto"/>
        </w:rPr>
        <w:t xml:space="preserve">/s my /n contoso.com /t http://timestamp.verisign.com/scripts/timestamp.dll </w:t>
      </w:r>
      <w:r w:rsidRPr="007F1B96">
        <w:rPr>
          <w:rStyle w:val="PlainTextEmbedded"/>
          <w:rFonts w:cs="Courier New"/>
          <w:i/>
          <w:color w:val="auto"/>
          <w:spacing w:val="-5"/>
        </w:rPr>
        <w:t>DLLname</w:t>
      </w:r>
      <w:r w:rsidRPr="007F1B96">
        <w:rPr>
          <w:rStyle w:val="PlainTextEmbedded"/>
          <w:rFonts w:cs="Courier New"/>
          <w:color w:val="auto"/>
        </w:rPr>
        <w:t>.dll</w:t>
      </w:r>
    </w:p>
    <w:p w:rsidR="007E7FA2" w:rsidRDefault="007E7FA2" w:rsidP="007E7FA2">
      <w:pPr>
        <w:pStyle w:val="Le"/>
      </w:pPr>
    </w:p>
    <w:p w:rsidR="007E7FA2" w:rsidRDefault="007E7FA2" w:rsidP="007E7FA2">
      <w:pPr>
        <w:pStyle w:val="BodyText"/>
        <w:rPr>
          <w:rFonts w:cs="Courier New"/>
        </w:rPr>
      </w:pPr>
      <w:r>
        <w:t>For more detailed information about code</w:t>
      </w:r>
      <w:r w:rsidR="00432CFC">
        <w:t xml:space="preserve"> </w:t>
      </w:r>
      <w:r>
        <w:t xml:space="preserve">signing and information about how to obtain the SignTool utility and other code-signing tools, see </w:t>
      </w:r>
      <w:r w:rsidR="00432CFC">
        <w:t>“</w:t>
      </w:r>
      <w:r>
        <w:t>Detailed Code Signature Information</w:t>
      </w:r>
      <w:r w:rsidR="00432CFC">
        <w:t>”</w:t>
      </w:r>
      <w:r>
        <w:t xml:space="preserve"> </w:t>
      </w:r>
      <w:r w:rsidR="00432CFC">
        <w:t xml:space="preserve">later in </w:t>
      </w:r>
      <w:r>
        <w:t>this paper</w:t>
      </w:r>
      <w:r w:rsidRPr="00D94C97">
        <w:t>.</w:t>
      </w:r>
    </w:p>
    <w:p w:rsidR="007E7FA2" w:rsidRPr="00D94C97" w:rsidRDefault="007E7FA2" w:rsidP="007E7FA2">
      <w:pPr>
        <w:pStyle w:val="Heading1"/>
      </w:pPr>
      <w:bookmarkStart w:id="39" w:name="_Toc220918115"/>
      <w:bookmarkStart w:id="40" w:name="_Toc229998946"/>
      <w:r w:rsidRPr="00D94C97">
        <w:lastRenderedPageBreak/>
        <w:t>Detailed Code Signature Information</w:t>
      </w:r>
      <w:bookmarkEnd w:id="39"/>
      <w:bookmarkEnd w:id="40"/>
    </w:p>
    <w:p w:rsidR="007E7FA2" w:rsidRPr="00D94C97" w:rsidRDefault="007E7FA2" w:rsidP="00342248">
      <w:pPr>
        <w:pStyle w:val="BodyTextLink"/>
      </w:pPr>
      <w:r w:rsidRPr="00D94C97">
        <w:t xml:space="preserve">This section provides detailed information about how to use Windows code-signing tools to digitally sign </w:t>
      </w:r>
      <w:r>
        <w:t xml:space="preserve">DLL </w:t>
      </w:r>
      <w:r w:rsidRPr="00D94C97">
        <w:t xml:space="preserve">binary </w:t>
      </w:r>
      <w:r>
        <w:t>files</w:t>
      </w:r>
      <w:r w:rsidRPr="00D94C97">
        <w:t xml:space="preserve"> that are designed for Windows</w:t>
      </w:r>
      <w:r>
        <w:t> </w:t>
      </w:r>
      <w:r w:rsidRPr="00D94C97">
        <w:t xml:space="preserve">7 and later versions of Windows. </w:t>
      </w:r>
      <w:r>
        <w:t>This section includes the following information:</w:t>
      </w:r>
    </w:p>
    <w:p w:rsidR="007E7FA2" w:rsidRPr="00342248" w:rsidRDefault="007E7FA2" w:rsidP="00F041FE">
      <w:pPr>
        <w:pStyle w:val="BulletList"/>
        <w:keepNext/>
      </w:pPr>
      <w:r w:rsidRPr="00342248">
        <w:t>Where to obtain code-signing tools.</w:t>
      </w:r>
    </w:p>
    <w:p w:rsidR="007E7FA2" w:rsidRPr="00342248" w:rsidRDefault="007E7FA2" w:rsidP="00342248">
      <w:pPr>
        <w:pStyle w:val="BulletList"/>
      </w:pPr>
      <w:r w:rsidRPr="00342248">
        <w:t>Where to obtain cross-certificates.</w:t>
      </w:r>
    </w:p>
    <w:p w:rsidR="007E7FA2" w:rsidRPr="00342248" w:rsidRDefault="007E7FA2" w:rsidP="00342248">
      <w:pPr>
        <w:pStyle w:val="BulletList"/>
      </w:pPr>
      <w:r w:rsidRPr="00342248">
        <w:t>How to prepare systems to use code-signing tools to build, sign, and test DLL binary files.</w:t>
      </w:r>
    </w:p>
    <w:p w:rsidR="007E7FA2" w:rsidRPr="00342248" w:rsidRDefault="007E7FA2" w:rsidP="00342248">
      <w:pPr>
        <w:pStyle w:val="BulletList"/>
      </w:pPr>
      <w:r w:rsidRPr="00342248">
        <w:t>Detailed examples of how to use the tools to test</w:t>
      </w:r>
      <w:r w:rsidR="008E4090">
        <w:t>-sign</w:t>
      </w:r>
      <w:r w:rsidRPr="00342248">
        <w:t xml:space="preserve"> and release-sign DLL binary files.</w:t>
      </w:r>
    </w:p>
    <w:p w:rsidR="007E7FA2" w:rsidRPr="00342248" w:rsidRDefault="007E7FA2" w:rsidP="00342248">
      <w:pPr>
        <w:pStyle w:val="BulletList"/>
      </w:pPr>
      <w:r w:rsidRPr="00342248">
        <w:t>How to verify test and release signatures.</w:t>
      </w:r>
    </w:p>
    <w:p w:rsidR="007E7FA2" w:rsidRPr="00342248" w:rsidRDefault="007E7FA2" w:rsidP="00342248">
      <w:pPr>
        <w:pStyle w:val="BulletList"/>
      </w:pPr>
      <w:r w:rsidRPr="00342248">
        <w:t>Recommendations on securing signing keys and on the release process.</w:t>
      </w:r>
    </w:p>
    <w:p w:rsidR="007E7FA2" w:rsidRPr="00D94C97" w:rsidRDefault="007E7FA2" w:rsidP="007E7FA2">
      <w:pPr>
        <w:pStyle w:val="Heading2"/>
      </w:pPr>
      <w:bookmarkStart w:id="41" w:name="_Toc138188447"/>
      <w:bookmarkStart w:id="42" w:name="_Toc138847455"/>
      <w:bookmarkStart w:id="43" w:name="_Toc169334071"/>
      <w:bookmarkStart w:id="44" w:name="_Toc200885917"/>
      <w:bookmarkStart w:id="45" w:name="_Toc220918116"/>
      <w:bookmarkStart w:id="46" w:name="_Toc229998947"/>
      <w:r w:rsidRPr="00D94C97">
        <w:t>Getting Started</w:t>
      </w:r>
      <w:bookmarkEnd w:id="41"/>
      <w:bookmarkEnd w:id="42"/>
      <w:r w:rsidRPr="00D94C97">
        <w:t xml:space="preserve"> with Code Signing</w:t>
      </w:r>
      <w:bookmarkEnd w:id="43"/>
      <w:bookmarkEnd w:id="44"/>
      <w:bookmarkEnd w:id="45"/>
      <w:bookmarkEnd w:id="46"/>
    </w:p>
    <w:p w:rsidR="007E7FA2" w:rsidRPr="00D94C97" w:rsidRDefault="005A68D3" w:rsidP="00342248">
      <w:pPr>
        <w:pStyle w:val="BodyTextLink"/>
      </w:pPr>
      <w:r>
        <w:t>You can use s</w:t>
      </w:r>
      <w:r w:rsidR="007E7FA2" w:rsidRPr="00D94C97">
        <w:t xml:space="preserve">everal approaches to build, sign, and test </w:t>
      </w:r>
      <w:r w:rsidR="007E7FA2">
        <w:t xml:space="preserve">DLL </w:t>
      </w:r>
      <w:r w:rsidR="007E7FA2" w:rsidRPr="00D94C97">
        <w:t xml:space="preserve">binary </w:t>
      </w:r>
      <w:r w:rsidR="007E7FA2">
        <w:t>files</w:t>
      </w:r>
      <w:r w:rsidR="007E7FA2" w:rsidRPr="00D94C97">
        <w:t xml:space="preserve">. To become more familiar with the code-signing tools, </w:t>
      </w:r>
      <w:r w:rsidR="007E7FA2">
        <w:t xml:space="preserve">you can perform </w:t>
      </w:r>
      <w:r w:rsidR="007E7FA2" w:rsidRPr="00D94C97">
        <w:t xml:space="preserve"> all the examples in this paper on a single computer. However, this paper assumes separate computers for each process, which is often the best option for a production environment.</w:t>
      </w:r>
    </w:p>
    <w:p w:rsidR="00342248" w:rsidRPr="00342248" w:rsidRDefault="007E7FA2" w:rsidP="00342248">
      <w:pPr>
        <w:pStyle w:val="BulletList"/>
        <w:rPr>
          <w:b/>
        </w:rPr>
      </w:pPr>
      <w:bookmarkStart w:id="47" w:name="_Toc138188448"/>
      <w:r w:rsidRPr="00342248">
        <w:rPr>
          <w:rStyle w:val="Bold"/>
          <w:b w:val="0"/>
        </w:rPr>
        <w:t xml:space="preserve">Build </w:t>
      </w:r>
      <w:bookmarkEnd w:id="47"/>
      <w:r w:rsidRPr="00342248">
        <w:rPr>
          <w:rStyle w:val="Bold"/>
          <w:b w:val="0"/>
        </w:rPr>
        <w:t>computer</w:t>
      </w:r>
      <w:r w:rsidRPr="00342248">
        <w:rPr>
          <w:b/>
        </w:rPr>
        <w:t>.</w:t>
      </w:r>
    </w:p>
    <w:p w:rsidR="007E7FA2" w:rsidRPr="00D94C97" w:rsidRDefault="007E7FA2" w:rsidP="00342248">
      <w:pPr>
        <w:pStyle w:val="BodyTextIndent"/>
      </w:pPr>
      <w:r w:rsidRPr="00D94C97">
        <w:t xml:space="preserve">The computer that is used to build the </w:t>
      </w:r>
      <w:r>
        <w:t>DLL</w:t>
      </w:r>
      <w:r w:rsidRPr="00D94C97">
        <w:t xml:space="preserve">. It should be running Windows XP SP2, Windows Server 2003, or </w:t>
      </w:r>
      <w:r>
        <w:t xml:space="preserve">a </w:t>
      </w:r>
      <w:r w:rsidRPr="00D94C97">
        <w:t>later version of Windows.</w:t>
      </w:r>
    </w:p>
    <w:p w:rsidR="00342248" w:rsidRPr="00342248" w:rsidRDefault="007E7FA2" w:rsidP="00342248">
      <w:pPr>
        <w:pStyle w:val="BulletList"/>
        <w:rPr>
          <w:b/>
        </w:rPr>
      </w:pPr>
      <w:bookmarkStart w:id="48" w:name="_Toc138188449"/>
      <w:r w:rsidRPr="00342248">
        <w:rPr>
          <w:rStyle w:val="Bold"/>
          <w:b w:val="0"/>
        </w:rPr>
        <w:t xml:space="preserve">Signing </w:t>
      </w:r>
      <w:bookmarkEnd w:id="48"/>
      <w:r w:rsidRPr="00342248">
        <w:rPr>
          <w:rStyle w:val="Bold"/>
          <w:b w:val="0"/>
        </w:rPr>
        <w:t>computer</w:t>
      </w:r>
      <w:r w:rsidRPr="00342248">
        <w:rPr>
          <w:b/>
        </w:rPr>
        <w:t>.</w:t>
      </w:r>
    </w:p>
    <w:p w:rsidR="007E7FA2" w:rsidRPr="00D94C97" w:rsidRDefault="007E7FA2" w:rsidP="00342248">
      <w:pPr>
        <w:pStyle w:val="BodyTextIndent"/>
      </w:pPr>
      <w:r w:rsidRPr="00D94C97">
        <w:t xml:space="preserve">The computer that is used to sign </w:t>
      </w:r>
      <w:r>
        <w:t xml:space="preserve">the DLL </w:t>
      </w:r>
      <w:r w:rsidRPr="00D94C97">
        <w:t xml:space="preserve">binary </w:t>
      </w:r>
      <w:r>
        <w:t xml:space="preserve">files </w:t>
      </w:r>
      <w:r w:rsidRPr="00D94C97">
        <w:t>for Windows</w:t>
      </w:r>
      <w:r>
        <w:t> 7</w:t>
      </w:r>
      <w:r w:rsidRPr="00D94C97">
        <w:t>. It must run Windows Vista, Windows Server 2008,</w:t>
      </w:r>
      <w:r>
        <w:t xml:space="preserve"> </w:t>
      </w:r>
      <w:r w:rsidRPr="00D94C97">
        <w:t xml:space="preserve">or </w:t>
      </w:r>
      <w:r>
        <w:t xml:space="preserve">a </w:t>
      </w:r>
      <w:r w:rsidRPr="00D94C97">
        <w:t>later version of Windows</w:t>
      </w:r>
      <w:r w:rsidR="005A68D3">
        <w:t>.</w:t>
      </w:r>
      <w:r w:rsidRPr="00D94C97">
        <w:t xml:space="preserve"> </w:t>
      </w:r>
      <w:r w:rsidR="005A68D3">
        <w:t>T</w:t>
      </w:r>
      <w:r w:rsidRPr="00D94C97">
        <w:t xml:space="preserve">he code-signing tools </w:t>
      </w:r>
      <w:r w:rsidR="005A68D3">
        <w:t xml:space="preserve">must be </w:t>
      </w:r>
      <w:r w:rsidRPr="00D94C97">
        <w:t>installed</w:t>
      </w:r>
      <w:r w:rsidR="004B2A89">
        <w:t xml:space="preserve"> on this computer</w:t>
      </w:r>
      <w:r w:rsidRPr="00D94C97">
        <w:t>.</w:t>
      </w:r>
    </w:p>
    <w:p w:rsidR="00342248" w:rsidRPr="00342248" w:rsidRDefault="007E7FA2" w:rsidP="00342248">
      <w:pPr>
        <w:pStyle w:val="BulletList"/>
        <w:rPr>
          <w:b/>
        </w:rPr>
      </w:pPr>
      <w:r w:rsidRPr="00342248">
        <w:rPr>
          <w:rStyle w:val="Bold"/>
          <w:b w:val="0"/>
        </w:rPr>
        <w:t>Test computer</w:t>
      </w:r>
      <w:r w:rsidRPr="00342248">
        <w:rPr>
          <w:b/>
        </w:rPr>
        <w:t>.</w:t>
      </w:r>
    </w:p>
    <w:p w:rsidR="00A30F11" w:rsidRDefault="007E7FA2" w:rsidP="00342248">
      <w:pPr>
        <w:pStyle w:val="BodyTextIndent"/>
      </w:pPr>
      <w:r w:rsidRPr="00D94C97">
        <w:t xml:space="preserve">The computer that is used to test the signed </w:t>
      </w:r>
      <w:r>
        <w:t>DLL</w:t>
      </w:r>
      <w:r w:rsidRPr="00D94C97">
        <w:t xml:space="preserve">. It </w:t>
      </w:r>
      <w:r>
        <w:t>must</w:t>
      </w:r>
      <w:r w:rsidRPr="00D94C97">
        <w:t xml:space="preserve"> run Windows</w:t>
      </w:r>
      <w:r>
        <w:t> </w:t>
      </w:r>
      <w:r w:rsidRPr="00D94C97">
        <w:t>7 to test the new AppInit DLL infrastructure.</w:t>
      </w:r>
    </w:p>
    <w:p w:rsidR="007E7FA2" w:rsidRPr="0012356E" w:rsidRDefault="007E7FA2" w:rsidP="007E7FA2">
      <w:pPr>
        <w:pStyle w:val="Heading3"/>
      </w:pPr>
      <w:bookmarkStart w:id="49" w:name="_Toc223950062"/>
      <w:bookmarkStart w:id="50" w:name="_Toc229998948"/>
      <w:r w:rsidRPr="0012356E">
        <w:t>Overview of the Code-Signing Tools</w:t>
      </w:r>
      <w:bookmarkEnd w:id="49"/>
      <w:bookmarkEnd w:id="50"/>
    </w:p>
    <w:p w:rsidR="007E7FA2" w:rsidRDefault="007E7FA2" w:rsidP="00342248">
      <w:pPr>
        <w:pStyle w:val="BodyTextLink"/>
      </w:pPr>
      <w:r w:rsidRPr="008061C5">
        <w:t xml:space="preserve">This section briefly describes </w:t>
      </w:r>
      <w:r>
        <w:t>the following tools, which are used in signing binary DLL files:</w:t>
      </w:r>
    </w:p>
    <w:p w:rsidR="007E7FA2" w:rsidRDefault="007E7FA2" w:rsidP="007E7FA2">
      <w:pPr>
        <w:pStyle w:val="BulletList"/>
      </w:pPr>
      <w:r>
        <w:t>Capicom.dll</w:t>
      </w:r>
    </w:p>
    <w:p w:rsidR="007E7FA2" w:rsidRDefault="007E7FA2" w:rsidP="007E7FA2">
      <w:pPr>
        <w:pStyle w:val="BulletList"/>
      </w:pPr>
      <w:r>
        <w:t>CertMgr</w:t>
      </w:r>
    </w:p>
    <w:p w:rsidR="007E7FA2" w:rsidRDefault="007E7FA2" w:rsidP="007E7FA2">
      <w:pPr>
        <w:pStyle w:val="BulletList"/>
      </w:pPr>
      <w:r>
        <w:t>CertUtil</w:t>
      </w:r>
    </w:p>
    <w:p w:rsidR="007E7FA2" w:rsidRDefault="007E7FA2" w:rsidP="007E7FA2">
      <w:pPr>
        <w:pStyle w:val="BulletList"/>
      </w:pPr>
      <w:r>
        <w:t>MakeCert</w:t>
      </w:r>
    </w:p>
    <w:p w:rsidR="007E7FA2" w:rsidRDefault="007E7FA2" w:rsidP="007E7FA2">
      <w:pPr>
        <w:pStyle w:val="BulletList"/>
      </w:pPr>
      <w:r>
        <w:t>Pvk2Pfx</w:t>
      </w:r>
    </w:p>
    <w:p w:rsidR="00342248" w:rsidRDefault="007E7FA2" w:rsidP="007E7FA2">
      <w:pPr>
        <w:pStyle w:val="BulletList"/>
      </w:pPr>
      <w:r>
        <w:t>SignTool</w:t>
      </w:r>
    </w:p>
    <w:p w:rsidR="007E7FA2" w:rsidRDefault="007E7FA2" w:rsidP="007E7FA2">
      <w:pPr>
        <w:pStyle w:val="BulletList"/>
      </w:pPr>
      <w:r w:rsidRPr="008061C5">
        <w:t>Capicom.dll</w:t>
      </w:r>
    </w:p>
    <w:p w:rsidR="00342248" w:rsidRDefault="00342248" w:rsidP="00342248">
      <w:pPr>
        <w:pStyle w:val="Le"/>
      </w:pPr>
    </w:p>
    <w:p w:rsidR="007E7FA2" w:rsidRDefault="007E7FA2" w:rsidP="00F041FE">
      <w:pPr>
        <w:pStyle w:val="BodyText"/>
        <w:keepLines/>
      </w:pPr>
      <w:r w:rsidRPr="008061C5">
        <w:lastRenderedPageBreak/>
        <w:t xml:space="preserve">Capicom.dll exports an API that </w:t>
      </w:r>
      <w:r w:rsidR="008E4090">
        <w:t xml:space="preserve">you </w:t>
      </w:r>
      <w:r w:rsidRPr="008061C5">
        <w:t xml:space="preserve">can use to add security that is based on cryptography to applications. </w:t>
      </w:r>
      <w:r>
        <w:t>Versions of SignTool</w:t>
      </w:r>
      <w:r w:rsidRPr="008061C5">
        <w:t xml:space="preserve"> </w:t>
      </w:r>
      <w:r>
        <w:t xml:space="preserve">that were distributed before the release of the Windows 7 </w:t>
      </w:r>
      <w:r w:rsidR="008E4090">
        <w:t>Windows Driver Kit (</w:t>
      </w:r>
      <w:r>
        <w:t>WDK</w:t>
      </w:r>
      <w:r w:rsidR="008E4090">
        <w:t>)</w:t>
      </w:r>
      <w:r>
        <w:t xml:space="preserve"> and </w:t>
      </w:r>
      <w:r w:rsidR="008E4090">
        <w:t>Software Development Kit (</w:t>
      </w:r>
      <w:r>
        <w:t>SDK</w:t>
      </w:r>
      <w:r w:rsidR="008E4090">
        <w:t>)</w:t>
      </w:r>
      <w:r>
        <w:t xml:space="preserve"> </w:t>
      </w:r>
      <w:r w:rsidRPr="008061C5">
        <w:t xml:space="preserve">use </w:t>
      </w:r>
      <w:r>
        <w:t xml:space="preserve">Capicom.dll. If you use </w:t>
      </w:r>
      <w:r w:rsidR="005E066E">
        <w:t xml:space="preserve">this </w:t>
      </w:r>
      <w:r>
        <w:t xml:space="preserve">version of SignTool, </w:t>
      </w:r>
      <w:r w:rsidRPr="008061C5">
        <w:t xml:space="preserve">both </w:t>
      </w:r>
      <w:r>
        <w:t>Capicom.dll and SignTool</w:t>
      </w:r>
      <w:r w:rsidRPr="008061C5">
        <w:t xml:space="preserve"> must be present on the signing computer</w:t>
      </w:r>
      <w:r>
        <w:t xml:space="preserve">. </w:t>
      </w:r>
      <w:r w:rsidR="005E066E">
        <w:t xml:space="preserve">You should copy </w:t>
      </w:r>
      <w:r>
        <w:t xml:space="preserve">Capicom.dll to the same directory as SignTool. The latest version of Capicom.dll is </w:t>
      </w:r>
      <w:r w:rsidRPr="001B0038">
        <w:t>2.1.0.2.</w:t>
      </w:r>
    </w:p>
    <w:p w:rsidR="007E7FA2" w:rsidRDefault="007E7FA2" w:rsidP="007E7FA2">
      <w:pPr>
        <w:pStyle w:val="BodyText"/>
      </w:pPr>
      <w:r w:rsidRPr="001B0038">
        <w:rPr>
          <w:b/>
        </w:rPr>
        <w:t>Note</w:t>
      </w:r>
      <w:r>
        <w:rPr>
          <w:b/>
        </w:rPr>
        <w:t xml:space="preserve">:  </w:t>
      </w:r>
      <w:r>
        <w:t>Versions of SignTool that are released with the Windows 7 versions of the WDK and SDK do not require Capicom.dll.</w:t>
      </w:r>
    </w:p>
    <w:p w:rsidR="007E7FA2" w:rsidRDefault="007E7FA2" w:rsidP="007E7FA2">
      <w:pPr>
        <w:pStyle w:val="Heading4"/>
      </w:pPr>
      <w:r w:rsidRPr="008061C5">
        <w:t>CertMgr</w:t>
      </w:r>
    </w:p>
    <w:p w:rsidR="007E7FA2" w:rsidRPr="008061C5" w:rsidRDefault="007E7FA2" w:rsidP="00E158B1">
      <w:pPr>
        <w:pStyle w:val="BodyTextLink"/>
      </w:pPr>
      <w:r w:rsidRPr="008061C5">
        <w:t xml:space="preserve">CertMgr manages certificates, certificate trust lists (CTLs), and certificate revocation lists (CRLs). The tool has </w:t>
      </w:r>
      <w:r w:rsidR="005E066E">
        <w:t xml:space="preserve">the following </w:t>
      </w:r>
      <w:r w:rsidRPr="008061C5">
        <w:t>three functions:</w:t>
      </w:r>
    </w:p>
    <w:p w:rsidR="007E7FA2" w:rsidRPr="00E158B1" w:rsidRDefault="007E7FA2" w:rsidP="00E158B1">
      <w:pPr>
        <w:pStyle w:val="BulletList"/>
      </w:pPr>
      <w:r w:rsidRPr="00E158B1">
        <w:t>Displaying certificates, CTLs, and CRLs.</w:t>
      </w:r>
    </w:p>
    <w:p w:rsidR="007E7FA2" w:rsidRPr="00E158B1" w:rsidRDefault="007E7FA2" w:rsidP="00E158B1">
      <w:pPr>
        <w:pStyle w:val="BulletList"/>
      </w:pPr>
      <w:r w:rsidRPr="00E158B1">
        <w:t>Adding certificates, CTLs, and CRLs from one certificate store to another.</w:t>
      </w:r>
    </w:p>
    <w:p w:rsidR="007E7FA2" w:rsidRPr="00E158B1" w:rsidRDefault="007E7FA2" w:rsidP="00E158B1">
      <w:pPr>
        <w:pStyle w:val="BulletList"/>
      </w:pPr>
      <w:r w:rsidRPr="00E158B1">
        <w:t>Deleting certificates, CTLs, and CRLs from a certificate store.</w:t>
      </w:r>
    </w:p>
    <w:p w:rsidR="007E7FA2" w:rsidRDefault="007E7FA2" w:rsidP="007E7FA2">
      <w:pPr>
        <w:pStyle w:val="Le"/>
      </w:pPr>
    </w:p>
    <w:p w:rsidR="007E7FA2" w:rsidRPr="00D06115" w:rsidRDefault="007E7FA2" w:rsidP="007E7FA2">
      <w:pPr>
        <w:pStyle w:val="BodyText"/>
      </w:pPr>
      <w:r w:rsidRPr="00D06115">
        <w:t xml:space="preserve">The Microsoft Management Console (MMC) Certificates snap-in—which is also used during code signing—is named Certmgr.msc. Despite the similarity in names and features, it </w:t>
      </w:r>
      <w:r>
        <w:t>differs</w:t>
      </w:r>
      <w:r w:rsidRPr="00D06115">
        <w:t xml:space="preserve"> from the Cert</w:t>
      </w:r>
      <w:r>
        <w:t>M</w:t>
      </w:r>
      <w:r w:rsidRPr="00D06115">
        <w:t>gr tool.</w:t>
      </w:r>
    </w:p>
    <w:p w:rsidR="007E7FA2" w:rsidRDefault="007E7FA2" w:rsidP="007E7FA2">
      <w:pPr>
        <w:pStyle w:val="Heading4"/>
      </w:pPr>
      <w:bookmarkStart w:id="51" w:name="_Toc185127425"/>
      <w:r w:rsidRPr="008061C5">
        <w:t>Cert</w:t>
      </w:r>
      <w:r>
        <w:t>U</w:t>
      </w:r>
      <w:r w:rsidRPr="008061C5">
        <w:t>til</w:t>
      </w:r>
      <w:bookmarkEnd w:id="51"/>
    </w:p>
    <w:p w:rsidR="007E7FA2" w:rsidRPr="003B2C09" w:rsidRDefault="007E7FA2" w:rsidP="007E7FA2">
      <w:pPr>
        <w:pStyle w:val="BodyText"/>
      </w:pPr>
      <w:r>
        <w:t>CertUtil is a command-line tool that helps manage certificates and is included with Windows Vista and later versions of Windows.</w:t>
      </w:r>
    </w:p>
    <w:p w:rsidR="007E7FA2" w:rsidRDefault="007E7FA2" w:rsidP="007E7FA2">
      <w:pPr>
        <w:pStyle w:val="Heading4"/>
      </w:pPr>
      <w:r w:rsidRPr="008061C5">
        <w:t>MakeCert</w:t>
      </w:r>
    </w:p>
    <w:p w:rsidR="007E7FA2" w:rsidRDefault="007E7FA2" w:rsidP="007E7FA2">
      <w:pPr>
        <w:pStyle w:val="BodyText"/>
      </w:pPr>
      <w:r w:rsidRPr="008061C5">
        <w:t xml:space="preserve">MakeCert generates </w:t>
      </w:r>
      <w:r>
        <w:t>test</w:t>
      </w:r>
      <w:r w:rsidRPr="008061C5">
        <w:t xml:space="preserve"> certificates </w:t>
      </w:r>
      <w:r>
        <w:t xml:space="preserve">and places them in a file, a system certificate store, or both. </w:t>
      </w:r>
      <w:r w:rsidRPr="008061C5">
        <w:t>The</w:t>
      </w:r>
      <w:r>
        <w:t xml:space="preserve"> certificates</w:t>
      </w:r>
      <w:r w:rsidRPr="008061C5">
        <w:t xml:space="preserve"> can be either self</w:t>
      </w:r>
      <w:r w:rsidR="005E066E">
        <w:t xml:space="preserve"> </w:t>
      </w:r>
      <w:r w:rsidRPr="008061C5">
        <w:t xml:space="preserve">signed or issued and signed by the Root Agent key. </w:t>
      </w:r>
      <w:r>
        <w:t>To test-sign AppInit DLLs, we recommend s</w:t>
      </w:r>
      <w:r w:rsidRPr="008061C5">
        <w:t>elf-signed certificates.</w:t>
      </w:r>
    </w:p>
    <w:p w:rsidR="007E7FA2" w:rsidRDefault="007E7FA2" w:rsidP="007E7FA2">
      <w:pPr>
        <w:pStyle w:val="BodyText"/>
      </w:pPr>
      <w:r>
        <w:t xml:space="preserve">For test signing, you should use only test certificates such as those that MakeCert generates. Generally, you should not use release </w:t>
      </w:r>
      <w:r w:rsidRPr="008061C5">
        <w:t xml:space="preserve">certificates that are issued by a </w:t>
      </w:r>
      <w:r>
        <w:t xml:space="preserve">commercial </w:t>
      </w:r>
      <w:r w:rsidRPr="008061C5">
        <w:t xml:space="preserve">third-party </w:t>
      </w:r>
      <w:r>
        <w:t>certification authority (</w:t>
      </w:r>
      <w:r w:rsidRPr="008061C5">
        <w:t>CA</w:t>
      </w:r>
      <w:r>
        <w:t>)</w:t>
      </w:r>
      <w:r w:rsidRPr="008061C5">
        <w:t xml:space="preserve"> for </w:t>
      </w:r>
      <w:r>
        <w:t>test sign</w:t>
      </w:r>
      <w:r w:rsidRPr="008061C5">
        <w:t xml:space="preserve">ing. For more information, see </w:t>
      </w:r>
      <w:r>
        <w:t>“Code-Signing</w:t>
      </w:r>
      <w:r w:rsidRPr="00AE31A8">
        <w:t xml:space="preserve"> Best Practices</w:t>
      </w:r>
      <w:r>
        <w:t>.”</w:t>
      </w:r>
    </w:p>
    <w:p w:rsidR="007E7FA2" w:rsidRDefault="007E7FA2" w:rsidP="007E7FA2">
      <w:pPr>
        <w:pStyle w:val="Heading4"/>
      </w:pPr>
      <w:r w:rsidRPr="008061C5">
        <w:t>P</w:t>
      </w:r>
      <w:r>
        <w:t>vk</w:t>
      </w:r>
      <w:r w:rsidRPr="008061C5">
        <w:t>2P</w:t>
      </w:r>
      <w:r>
        <w:t>fx</w:t>
      </w:r>
    </w:p>
    <w:p w:rsidR="007E7FA2" w:rsidRPr="008061C5" w:rsidRDefault="007E7FA2" w:rsidP="007E7FA2">
      <w:pPr>
        <w:pStyle w:val="BodyText"/>
      </w:pPr>
      <w:r w:rsidRPr="008061C5">
        <w:t>P</w:t>
      </w:r>
      <w:r>
        <w:t>vk</w:t>
      </w:r>
      <w:r w:rsidRPr="008061C5">
        <w:t>2P</w:t>
      </w:r>
      <w:r>
        <w:t>fx</w:t>
      </w:r>
      <w:r w:rsidRPr="008061C5">
        <w:t xml:space="preserve"> </w:t>
      </w:r>
      <w:r>
        <w:t xml:space="preserve">converts </w:t>
      </w:r>
      <w:r w:rsidRPr="008061C5">
        <w:t xml:space="preserve">keys that are stored in .spc and .pvk files to </w:t>
      </w:r>
      <w:r>
        <w:t xml:space="preserve">the </w:t>
      </w:r>
      <w:r w:rsidRPr="008061C5">
        <w:t>personal information exchange (.pfx) file</w:t>
      </w:r>
      <w:r>
        <w:t xml:space="preserve"> format</w:t>
      </w:r>
      <w:r w:rsidRPr="008061C5">
        <w:t>.</w:t>
      </w:r>
    </w:p>
    <w:p w:rsidR="007E7FA2" w:rsidRDefault="007E7FA2" w:rsidP="007E7FA2">
      <w:pPr>
        <w:pStyle w:val="BodyText"/>
      </w:pPr>
      <w:r>
        <w:t>For a key t</w:t>
      </w:r>
      <w:r w:rsidRPr="008061C5">
        <w:t xml:space="preserve">o be used </w:t>
      </w:r>
      <w:r>
        <w:t>with SignTool</w:t>
      </w:r>
      <w:r w:rsidRPr="008061C5">
        <w:t xml:space="preserve">, </w:t>
      </w:r>
      <w:r>
        <w:t xml:space="preserve">the </w:t>
      </w:r>
      <w:r w:rsidRPr="008061C5">
        <w:t>key must be stored in</w:t>
      </w:r>
      <w:r>
        <w:t xml:space="preserve"> the system certificate store or</w:t>
      </w:r>
      <w:r w:rsidRPr="008061C5">
        <w:t xml:space="preserve"> a .pfx file. However, some CAs use the .pvk file format to store the private key of the digital certificate and </w:t>
      </w:r>
      <w:r>
        <w:t>the</w:t>
      </w:r>
      <w:r w:rsidRPr="008061C5">
        <w:t xml:space="preserve"> .spc or .cer file</w:t>
      </w:r>
      <w:r>
        <w:t xml:space="preserve"> format</w:t>
      </w:r>
      <w:r w:rsidRPr="008061C5">
        <w:t xml:space="preserve"> to store the public key. In particular, Veri</w:t>
      </w:r>
      <w:r>
        <w:t>S</w:t>
      </w:r>
      <w:r w:rsidRPr="008061C5">
        <w:t xml:space="preserve">ign Class-3 certificates are currently packaged as </w:t>
      </w:r>
      <w:r w:rsidR="005E066E">
        <w:t xml:space="preserve">a </w:t>
      </w:r>
      <w:r w:rsidRPr="008061C5">
        <w:t xml:space="preserve">.pvk and </w:t>
      </w:r>
      <w:r w:rsidR="005E066E">
        <w:t xml:space="preserve">a </w:t>
      </w:r>
      <w:r w:rsidRPr="008061C5">
        <w:t xml:space="preserve">.spc files. Before </w:t>
      </w:r>
      <w:r>
        <w:t xml:space="preserve">you </w:t>
      </w:r>
      <w:r w:rsidRPr="008061C5">
        <w:t>us</w:t>
      </w:r>
      <w:r>
        <w:t>e</w:t>
      </w:r>
      <w:r w:rsidRPr="008061C5">
        <w:t xml:space="preserve"> such a certificate for code signing, </w:t>
      </w:r>
      <w:r>
        <w:t xml:space="preserve">you must use Pvk2Pfc to </w:t>
      </w:r>
      <w:r w:rsidRPr="008061C5">
        <w:t>convert the .pvk and .spc files to the .pfx format.</w:t>
      </w:r>
    </w:p>
    <w:p w:rsidR="007E7FA2" w:rsidRDefault="007E7FA2" w:rsidP="007E7FA2">
      <w:pPr>
        <w:pStyle w:val="BodyText"/>
      </w:pPr>
      <w:r w:rsidRPr="00400F84">
        <w:t xml:space="preserve">When possible, the preferred approach is to store private keys </w:t>
      </w:r>
      <w:r>
        <w:t>in a hardware security module</w:t>
      </w:r>
      <w:r w:rsidRPr="00400F84">
        <w:t>, such as a smartcard</w:t>
      </w:r>
      <w:r>
        <w:t xml:space="preserve">. </w:t>
      </w:r>
      <w:r w:rsidRPr="00400F84">
        <w:t xml:space="preserve">For more information </w:t>
      </w:r>
      <w:r>
        <w:t>about how to securely manage</w:t>
      </w:r>
      <w:r w:rsidRPr="00400F84">
        <w:t xml:space="preserve"> private keys, see </w:t>
      </w:r>
      <w:r>
        <w:t>“Code-Signing</w:t>
      </w:r>
      <w:r w:rsidRPr="001B0038">
        <w:t xml:space="preserve"> Best Practices</w:t>
      </w:r>
      <w:r w:rsidRPr="00400F84">
        <w:t>.</w:t>
      </w:r>
      <w:r>
        <w:t>”</w:t>
      </w:r>
    </w:p>
    <w:p w:rsidR="007E7FA2" w:rsidRDefault="007E7FA2" w:rsidP="007E7FA2">
      <w:pPr>
        <w:pStyle w:val="Heading4"/>
      </w:pPr>
      <w:r w:rsidRPr="008061C5">
        <w:lastRenderedPageBreak/>
        <w:t>Sign</w:t>
      </w:r>
      <w:r>
        <w:t>T</w:t>
      </w:r>
      <w:r w:rsidRPr="008061C5">
        <w:t>ool</w:t>
      </w:r>
    </w:p>
    <w:p w:rsidR="007E7FA2" w:rsidRPr="008061C5" w:rsidRDefault="007E7FA2" w:rsidP="00E158B1">
      <w:pPr>
        <w:pStyle w:val="BodyTextLink"/>
      </w:pPr>
      <w:r w:rsidRPr="008061C5">
        <w:t>Sign</w:t>
      </w:r>
      <w:r>
        <w:t>T</w:t>
      </w:r>
      <w:r w:rsidRPr="008061C5">
        <w:t xml:space="preserve">ool is a command-line tool that signs, verifies, and timestamps files. It can be used with </w:t>
      </w:r>
      <w:r>
        <w:t xml:space="preserve">any </w:t>
      </w:r>
      <w:r w:rsidRPr="008061C5">
        <w:t>Authenticode-sup</w:t>
      </w:r>
      <w:r w:rsidRPr="00C61A63">
        <w:t>ported file format, including portable executable (PE, which includes .exe, .dll, and</w:t>
      </w:r>
      <w:r w:rsidRPr="008061C5">
        <w:t xml:space="preserve"> .sys files), catalog (.cat), and cabinet (.cab) formats. </w:t>
      </w:r>
      <w:r>
        <w:t>SignTool</w:t>
      </w:r>
      <w:r w:rsidRPr="008061C5">
        <w:t xml:space="preserve"> verifies the following information about the signing certificate:</w:t>
      </w:r>
    </w:p>
    <w:p w:rsidR="007E7FA2" w:rsidRDefault="007E7FA2" w:rsidP="007E7FA2">
      <w:pPr>
        <w:pStyle w:val="BulletList"/>
      </w:pPr>
      <w:r w:rsidRPr="0012356E">
        <w:t>Whether it was issued by a trusted CA.</w:t>
      </w:r>
    </w:p>
    <w:p w:rsidR="007E7FA2" w:rsidRDefault="007E7FA2" w:rsidP="007E7FA2">
      <w:pPr>
        <w:pStyle w:val="BulletList"/>
      </w:pPr>
      <w:r w:rsidRPr="0012356E">
        <w:t>Whether it has been revoked.</w:t>
      </w:r>
    </w:p>
    <w:p w:rsidR="007E7FA2" w:rsidRDefault="007E7FA2" w:rsidP="007E7FA2">
      <w:pPr>
        <w:pStyle w:val="BulletList"/>
      </w:pPr>
      <w:r w:rsidRPr="0012356E">
        <w:t>Whether it is valid for code signing.</w:t>
      </w:r>
    </w:p>
    <w:p w:rsidR="007E7FA2" w:rsidRDefault="007E7FA2" w:rsidP="007E7FA2">
      <w:pPr>
        <w:pStyle w:val="BulletList"/>
      </w:pPr>
      <w:r w:rsidRPr="0012356E">
        <w:t>Whether it is within the certificate’s validity period.</w:t>
      </w:r>
    </w:p>
    <w:p w:rsidR="007E7FA2" w:rsidRDefault="007E7FA2" w:rsidP="007E7FA2">
      <w:pPr>
        <w:pStyle w:val="BulletList"/>
      </w:pPr>
      <w:r w:rsidRPr="0012356E">
        <w:t>Optionally, whether the certificate is valid for a specific policy.</w:t>
      </w:r>
    </w:p>
    <w:p w:rsidR="007E7FA2" w:rsidRPr="008061C5" w:rsidRDefault="007E7FA2" w:rsidP="007E7FA2">
      <w:pPr>
        <w:pStyle w:val="Le"/>
      </w:pPr>
    </w:p>
    <w:p w:rsidR="007E7FA2" w:rsidRPr="008061C5" w:rsidRDefault="001C00BF" w:rsidP="00E158B1">
      <w:pPr>
        <w:pStyle w:val="BodyTextLink"/>
      </w:pPr>
      <w:r>
        <w:t xml:space="preserve">You can use </w:t>
      </w:r>
      <w:r w:rsidR="007E7FA2">
        <w:t>SignTool</w:t>
      </w:r>
      <w:r w:rsidR="007E7FA2" w:rsidRPr="008061C5">
        <w:t xml:space="preserve"> for </w:t>
      </w:r>
      <w:r w:rsidR="007E7FA2">
        <w:t>several</w:t>
      </w:r>
      <w:r w:rsidR="007E7FA2" w:rsidRPr="008061C5">
        <w:t xml:space="preserve"> other purposes, including</w:t>
      </w:r>
      <w:r>
        <w:t xml:space="preserve"> the following</w:t>
      </w:r>
      <w:r w:rsidR="007E7FA2" w:rsidRPr="008061C5">
        <w:t>:</w:t>
      </w:r>
    </w:p>
    <w:p w:rsidR="007E7FA2" w:rsidRDefault="007E7FA2" w:rsidP="007E7FA2">
      <w:pPr>
        <w:pStyle w:val="BulletList"/>
      </w:pPr>
      <w:r w:rsidRPr="0012356E">
        <w:t>Verifying signatures for individual files in a signed catalog file.</w:t>
      </w:r>
    </w:p>
    <w:p w:rsidR="007E7FA2" w:rsidRDefault="007E7FA2" w:rsidP="007E7FA2">
      <w:pPr>
        <w:pStyle w:val="BulletList"/>
      </w:pPr>
      <w:r w:rsidRPr="0012356E">
        <w:t>Verifying signatures against different Authenticode policies.</w:t>
      </w:r>
    </w:p>
    <w:p w:rsidR="007E7FA2" w:rsidRDefault="007E7FA2" w:rsidP="007E7FA2">
      <w:pPr>
        <w:pStyle w:val="BulletList"/>
      </w:pPr>
      <w:r w:rsidRPr="0012356E">
        <w:t>Displaying a signature’s certificate chain.</w:t>
      </w:r>
    </w:p>
    <w:p w:rsidR="007E7FA2" w:rsidRDefault="007E7FA2" w:rsidP="007E7FA2">
      <w:pPr>
        <w:pStyle w:val="BulletList"/>
      </w:pPr>
      <w:r w:rsidRPr="0012356E">
        <w:t>Displaying the SHA1 hash value of a file if the file is signed.</w:t>
      </w:r>
    </w:p>
    <w:p w:rsidR="007E7FA2" w:rsidRDefault="007E7FA2" w:rsidP="007E7FA2">
      <w:pPr>
        <w:pStyle w:val="BodyTextIndent"/>
      </w:pPr>
      <w:r>
        <w:t>The version of SignTool that is available with Windows 7 displays the hash result for the specific algorithm that was used to calculate the hash, including SHA1, SHA256, SHA384, or SHA512.</w:t>
      </w:r>
    </w:p>
    <w:p w:rsidR="007E7FA2" w:rsidRDefault="007E7FA2" w:rsidP="007E7FA2">
      <w:pPr>
        <w:pStyle w:val="BulletList"/>
      </w:pPr>
      <w:r w:rsidRPr="008061C5">
        <w:t>Displaying errors for files that did not verify.</w:t>
      </w:r>
    </w:p>
    <w:p w:rsidR="007E7FA2" w:rsidRDefault="007E7FA2" w:rsidP="007E7FA2">
      <w:pPr>
        <w:pStyle w:val="BulletList"/>
      </w:pPr>
      <w:r w:rsidRPr="008061C5">
        <w:t>Adding and removing catalog files from the catalog database.</w:t>
      </w:r>
    </w:p>
    <w:p w:rsidR="007E7FA2" w:rsidRDefault="007E7FA2" w:rsidP="007E7FA2">
      <w:pPr>
        <w:pStyle w:val="Heading3"/>
      </w:pPr>
      <w:bookmarkStart w:id="52" w:name="_Toc223950063"/>
      <w:bookmarkStart w:id="53" w:name="_Toc229998949"/>
      <w:r>
        <w:t>Where to Find the Code-Signing Tools</w:t>
      </w:r>
      <w:bookmarkEnd w:id="52"/>
      <w:bookmarkEnd w:id="53"/>
    </w:p>
    <w:p w:rsidR="007E7FA2" w:rsidRPr="008061C5" w:rsidRDefault="007E7FA2" w:rsidP="00E158B1">
      <w:pPr>
        <w:pStyle w:val="BodyTextLink"/>
      </w:pPr>
      <w:r w:rsidRPr="008061C5">
        <w:t xml:space="preserve">The </w:t>
      </w:r>
      <w:r>
        <w:t>code-signing</w:t>
      </w:r>
      <w:r w:rsidRPr="008061C5">
        <w:t xml:space="preserve"> tools are available from </w:t>
      </w:r>
      <w:r w:rsidR="001C00BF">
        <w:t xml:space="preserve">two </w:t>
      </w:r>
      <w:r w:rsidRPr="008061C5">
        <w:t>sources:</w:t>
      </w:r>
    </w:p>
    <w:p w:rsidR="007E7FA2" w:rsidRPr="008061C5" w:rsidRDefault="007E7FA2" w:rsidP="007E7FA2">
      <w:pPr>
        <w:pStyle w:val="BulletList"/>
      </w:pPr>
      <w:r w:rsidRPr="008061C5">
        <w:t xml:space="preserve">The </w:t>
      </w:r>
      <w:r>
        <w:t>Windows</w:t>
      </w:r>
      <w:r w:rsidRPr="008061C5">
        <w:t xml:space="preserve"> SDK</w:t>
      </w:r>
      <w:r>
        <w:t xml:space="preserve"> for Windows Vista and .NET Framework 3.0 (or later versions), which</w:t>
      </w:r>
      <w:r w:rsidRPr="008061C5">
        <w:t xml:space="preserve"> contains information and tools for developing 32-bit and 64-bit Windows-based </w:t>
      </w:r>
      <w:r>
        <w:t xml:space="preserve">DLLs. </w:t>
      </w:r>
      <w:r w:rsidRPr="008061C5">
        <w:t>It is available as a free download.</w:t>
      </w:r>
    </w:p>
    <w:p w:rsidR="007E7FA2" w:rsidRDefault="007E7FA2" w:rsidP="007E7FA2">
      <w:pPr>
        <w:pStyle w:val="BulletList"/>
      </w:pPr>
      <w:r>
        <w:t>The WDK, which contains information and tools for developing Windows drivers. It is available as a free download.</w:t>
      </w:r>
    </w:p>
    <w:p w:rsidR="007E7FA2" w:rsidRPr="008061C5" w:rsidRDefault="007E7FA2" w:rsidP="007E7FA2">
      <w:pPr>
        <w:pStyle w:val="Le"/>
      </w:pPr>
    </w:p>
    <w:p w:rsidR="007E7FA2" w:rsidRPr="00E158B1" w:rsidRDefault="007E7FA2" w:rsidP="007E7FA2">
      <w:pPr>
        <w:pStyle w:val="BodyText"/>
        <w:rPr>
          <w:rStyle w:val="Bold"/>
          <w:b w:val="0"/>
        </w:rPr>
      </w:pPr>
      <w:r w:rsidRPr="00E158B1">
        <w:rPr>
          <w:rStyle w:val="Bold"/>
          <w:b w:val="0"/>
        </w:rPr>
        <w:t>The code-signing tools are available for Windows Vista and later versions of Windows.</w:t>
      </w:r>
    </w:p>
    <w:p w:rsidR="007E7FA2" w:rsidRDefault="007E7FA2" w:rsidP="007E7FA2">
      <w:pPr>
        <w:pStyle w:val="BodyText"/>
      </w:pPr>
      <w:r w:rsidRPr="008061C5">
        <w:rPr>
          <w:rStyle w:val="Bold"/>
        </w:rPr>
        <w:t>Note:</w:t>
      </w:r>
      <w:r w:rsidRPr="008061C5">
        <w:t xml:space="preserve"> </w:t>
      </w:r>
      <w:r>
        <w:t>As defined in their end-user license agreements (EULAs), t</w:t>
      </w:r>
      <w:r w:rsidRPr="008061C5">
        <w:t xml:space="preserve">he tools in the Platform SDK and the WDK </w:t>
      </w:r>
      <w:r>
        <w:t>can</w:t>
      </w:r>
      <w:r w:rsidRPr="008061C5">
        <w:t xml:space="preserve">not </w:t>
      </w:r>
      <w:r>
        <w:t xml:space="preserve">be </w:t>
      </w:r>
      <w:r w:rsidRPr="008061C5">
        <w:t>redistribut</w:t>
      </w:r>
      <w:r>
        <w:t>ed</w:t>
      </w:r>
      <w:r w:rsidRPr="008061C5">
        <w:t>.</w:t>
      </w:r>
    </w:p>
    <w:p w:rsidR="007E7FA2" w:rsidRDefault="007E7FA2" w:rsidP="00F041FE">
      <w:pPr>
        <w:pStyle w:val="BodyText"/>
      </w:pPr>
      <w:r>
        <w:t>Table 1 lists</w:t>
      </w:r>
      <w:r w:rsidRPr="008061C5">
        <w:t xml:space="preserve"> the </w:t>
      </w:r>
      <w:r>
        <w:t>locations of</w:t>
      </w:r>
      <w:r w:rsidRPr="008061C5">
        <w:t xml:space="preserve"> code</w:t>
      </w:r>
      <w:r>
        <w:t>-</w:t>
      </w:r>
      <w:r w:rsidRPr="008061C5">
        <w:t>signing and related tools. For links to these sites, see</w:t>
      </w:r>
      <w:r>
        <w:t xml:space="preserve"> “</w:t>
      </w:r>
      <w:r w:rsidRPr="00B44A40">
        <w:t>Resources</w:t>
      </w:r>
      <w:r w:rsidRPr="008061C5">
        <w:t>.</w:t>
      </w:r>
      <w:r>
        <w:t>”</w:t>
      </w:r>
    </w:p>
    <w:p w:rsidR="007E7FA2" w:rsidRPr="003C705F" w:rsidRDefault="007E7FA2" w:rsidP="007E7FA2">
      <w:pPr>
        <w:pStyle w:val="TableHead"/>
      </w:pPr>
      <w:r w:rsidRPr="003C705F">
        <w:lastRenderedPageBreak/>
        <w:t xml:space="preserve">Table 1. </w:t>
      </w:r>
      <w:r>
        <w:t>Where to Find</w:t>
      </w:r>
      <w:r w:rsidRPr="003C705F">
        <w:t xml:space="preserve"> </w:t>
      </w:r>
      <w:r>
        <w:t>C</w:t>
      </w:r>
      <w:r w:rsidRPr="003C705F">
        <w:t>ode</w:t>
      </w:r>
      <w:r>
        <w:t>-S</w:t>
      </w:r>
      <w:r w:rsidRPr="003C705F">
        <w:t xml:space="preserve">igning and </w:t>
      </w:r>
      <w:r>
        <w:t>R</w:t>
      </w:r>
      <w:r w:rsidRPr="003C705F">
        <w:t xml:space="preserve">elated </w:t>
      </w:r>
      <w:r>
        <w:t>T</w:t>
      </w:r>
      <w:r w:rsidRPr="003C705F">
        <w:t>ools</w:t>
      </w:r>
    </w:p>
    <w:tbl>
      <w:tblPr>
        <w:tblStyle w:val="Tablerowcell"/>
        <w:tblW w:w="5000" w:type="pct"/>
        <w:tblLook w:val="04A0"/>
      </w:tblPr>
      <w:tblGrid>
        <w:gridCol w:w="3618"/>
        <w:gridCol w:w="1620"/>
        <w:gridCol w:w="2658"/>
      </w:tblGrid>
      <w:tr w:rsidR="007E7FA2" w:rsidRPr="00C61A63" w:rsidTr="005364C7">
        <w:trPr>
          <w:cnfStyle w:val="100000000000"/>
        </w:trPr>
        <w:tc>
          <w:tcPr>
            <w:tcW w:w="2291" w:type="pct"/>
          </w:tcPr>
          <w:p w:rsidR="007E7FA2" w:rsidRPr="00C61A63" w:rsidRDefault="007E7FA2" w:rsidP="00F041FE">
            <w:pPr>
              <w:keepNext/>
            </w:pPr>
            <w:r w:rsidRPr="00C61A63">
              <w:t>Tool</w:t>
            </w:r>
          </w:p>
        </w:tc>
        <w:tc>
          <w:tcPr>
            <w:tcW w:w="1026" w:type="pct"/>
          </w:tcPr>
          <w:p w:rsidR="007E7FA2" w:rsidRPr="00C61A63" w:rsidRDefault="007E7FA2" w:rsidP="00F041FE">
            <w:pPr>
              <w:keepNext/>
            </w:pPr>
            <w:r w:rsidRPr="00C61A63">
              <w:t xml:space="preserve">Source </w:t>
            </w:r>
          </w:p>
        </w:tc>
        <w:tc>
          <w:tcPr>
            <w:tcW w:w="1683" w:type="pct"/>
          </w:tcPr>
          <w:p w:rsidR="007E7FA2" w:rsidRPr="00C61A63" w:rsidRDefault="007E7FA2" w:rsidP="00F041FE">
            <w:pPr>
              <w:keepNext/>
            </w:pPr>
            <w:r w:rsidRPr="00C61A63">
              <w:t>Additional sources</w:t>
            </w:r>
          </w:p>
        </w:tc>
      </w:tr>
      <w:tr w:rsidR="007E7FA2" w:rsidRPr="00C61A63" w:rsidTr="005364C7">
        <w:tc>
          <w:tcPr>
            <w:tcW w:w="2291" w:type="pct"/>
          </w:tcPr>
          <w:p w:rsidR="007E7FA2" w:rsidRPr="00C61A63" w:rsidRDefault="007E7FA2" w:rsidP="00F041FE">
            <w:pPr>
              <w:pStyle w:val="BodyText"/>
              <w:keepNext/>
              <w:spacing w:after="0"/>
            </w:pPr>
            <w:r w:rsidRPr="00C61A63">
              <w:t>MakeCert</w:t>
            </w:r>
          </w:p>
        </w:tc>
        <w:tc>
          <w:tcPr>
            <w:tcW w:w="1026" w:type="pct"/>
          </w:tcPr>
          <w:p w:rsidR="007E7FA2" w:rsidRPr="00C61A63" w:rsidRDefault="007E7FA2" w:rsidP="00F041FE">
            <w:pPr>
              <w:pStyle w:val="BodyText"/>
              <w:keepNext/>
              <w:spacing w:after="0"/>
            </w:pPr>
            <w:r w:rsidRPr="00C61A63">
              <w:t>Windows SDK</w:t>
            </w:r>
          </w:p>
        </w:tc>
        <w:tc>
          <w:tcPr>
            <w:tcW w:w="1683" w:type="pct"/>
          </w:tcPr>
          <w:p w:rsidR="007E7FA2" w:rsidRPr="00C61A63" w:rsidRDefault="007E7FA2" w:rsidP="00F041FE">
            <w:pPr>
              <w:pStyle w:val="BodyText"/>
              <w:keepNext/>
              <w:spacing w:after="0"/>
            </w:pPr>
            <w:r w:rsidRPr="00C61A63">
              <w:t>WDK</w:t>
            </w:r>
          </w:p>
        </w:tc>
      </w:tr>
      <w:tr w:rsidR="007E7FA2" w:rsidRPr="00C61A63" w:rsidTr="005364C7">
        <w:tc>
          <w:tcPr>
            <w:tcW w:w="2291" w:type="pct"/>
          </w:tcPr>
          <w:p w:rsidR="007E7FA2" w:rsidRPr="00C61A63" w:rsidRDefault="007E7FA2" w:rsidP="00F041FE">
            <w:pPr>
              <w:pStyle w:val="BodyText"/>
              <w:keepNext/>
              <w:spacing w:after="0"/>
            </w:pPr>
            <w:r w:rsidRPr="00C61A63">
              <w:t>CertMgr</w:t>
            </w:r>
          </w:p>
        </w:tc>
        <w:tc>
          <w:tcPr>
            <w:tcW w:w="1026" w:type="pct"/>
          </w:tcPr>
          <w:p w:rsidR="007E7FA2" w:rsidRPr="00C61A63" w:rsidRDefault="007E7FA2" w:rsidP="00F041FE">
            <w:pPr>
              <w:pStyle w:val="BodyText"/>
              <w:keepNext/>
              <w:spacing w:after="0"/>
            </w:pPr>
            <w:r w:rsidRPr="00C61A63">
              <w:t>Windows SDK</w:t>
            </w:r>
          </w:p>
        </w:tc>
        <w:tc>
          <w:tcPr>
            <w:tcW w:w="1683" w:type="pct"/>
          </w:tcPr>
          <w:p w:rsidR="007E7FA2" w:rsidRPr="00C61A63" w:rsidRDefault="007E7FA2" w:rsidP="00F041FE">
            <w:pPr>
              <w:pStyle w:val="BodyText"/>
              <w:keepNext/>
              <w:spacing w:after="0"/>
            </w:pPr>
            <w:r w:rsidRPr="00C61A63">
              <w:t>WDK</w:t>
            </w:r>
          </w:p>
        </w:tc>
      </w:tr>
      <w:tr w:rsidR="007E7FA2" w:rsidRPr="00C61A63" w:rsidTr="005364C7">
        <w:tc>
          <w:tcPr>
            <w:tcW w:w="2291" w:type="pct"/>
          </w:tcPr>
          <w:p w:rsidR="007E7FA2" w:rsidRPr="00C61A63" w:rsidRDefault="007E7FA2" w:rsidP="00F041FE">
            <w:pPr>
              <w:pStyle w:val="BodyText"/>
              <w:keepNext/>
              <w:spacing w:after="0"/>
            </w:pPr>
            <w:r w:rsidRPr="00C61A63">
              <w:t>SignTool</w:t>
            </w:r>
          </w:p>
        </w:tc>
        <w:tc>
          <w:tcPr>
            <w:tcW w:w="1026" w:type="pct"/>
          </w:tcPr>
          <w:p w:rsidR="007E7FA2" w:rsidRPr="00C61A63" w:rsidRDefault="007E7FA2" w:rsidP="00F041FE">
            <w:pPr>
              <w:pStyle w:val="BodyText"/>
              <w:keepNext/>
              <w:spacing w:after="0"/>
            </w:pPr>
            <w:r w:rsidRPr="00C61A63">
              <w:t>Windows SDK</w:t>
            </w:r>
          </w:p>
        </w:tc>
        <w:tc>
          <w:tcPr>
            <w:tcW w:w="1683" w:type="pct"/>
          </w:tcPr>
          <w:p w:rsidR="007E7FA2" w:rsidRPr="00C61A63" w:rsidRDefault="007E7FA2" w:rsidP="00F041FE">
            <w:pPr>
              <w:pStyle w:val="BodyText"/>
              <w:keepNext/>
              <w:spacing w:after="0"/>
            </w:pPr>
            <w:r w:rsidRPr="00C61A63">
              <w:t>WDK</w:t>
            </w:r>
          </w:p>
        </w:tc>
      </w:tr>
      <w:tr w:rsidR="007E7FA2" w:rsidRPr="00C61A63" w:rsidTr="005364C7">
        <w:tc>
          <w:tcPr>
            <w:tcW w:w="2291" w:type="pct"/>
          </w:tcPr>
          <w:p w:rsidR="007E7FA2" w:rsidRDefault="007E7FA2" w:rsidP="00F041FE">
            <w:pPr>
              <w:pStyle w:val="BodyText"/>
              <w:keepNext/>
              <w:spacing w:after="0"/>
            </w:pPr>
            <w:r w:rsidRPr="00C61A63">
              <w:t>Capicom.dll v.2.1.0.2</w:t>
            </w:r>
          </w:p>
          <w:p w:rsidR="007E7FA2" w:rsidRPr="00C61A63" w:rsidRDefault="007E7FA2" w:rsidP="00F041FE">
            <w:pPr>
              <w:pStyle w:val="BodyText"/>
              <w:keepNext/>
              <w:spacing w:after="0"/>
            </w:pPr>
            <w:r w:rsidRPr="00C61A63">
              <w:t xml:space="preserve">Capicom.dll is not required by versions of SignTool that are distributed with the Windows 7 SDK or WDK. </w:t>
            </w:r>
          </w:p>
        </w:tc>
        <w:tc>
          <w:tcPr>
            <w:tcW w:w="1026" w:type="pct"/>
          </w:tcPr>
          <w:p w:rsidR="007E7FA2" w:rsidRPr="00C61A63" w:rsidRDefault="007E7FA2" w:rsidP="00F041FE">
            <w:pPr>
              <w:keepNext/>
            </w:pPr>
            <w:r w:rsidRPr="00C61A63">
              <w:t>Windows SDK</w:t>
            </w:r>
          </w:p>
        </w:tc>
        <w:tc>
          <w:tcPr>
            <w:tcW w:w="1683" w:type="pct"/>
          </w:tcPr>
          <w:p w:rsidR="007E7FA2" w:rsidRPr="00C61A63" w:rsidRDefault="007E7FA2" w:rsidP="00F041FE">
            <w:pPr>
              <w:keepNext/>
            </w:pPr>
            <w:r w:rsidRPr="00C61A63">
              <w:t>Download Center</w:t>
            </w:r>
          </w:p>
        </w:tc>
      </w:tr>
      <w:tr w:rsidR="007E7FA2" w:rsidRPr="00C61A63" w:rsidTr="005364C7">
        <w:tc>
          <w:tcPr>
            <w:tcW w:w="2291" w:type="pct"/>
          </w:tcPr>
          <w:p w:rsidR="007E7FA2" w:rsidRPr="00C61A63" w:rsidRDefault="007E7FA2" w:rsidP="005364C7">
            <w:pPr>
              <w:pStyle w:val="BodyText"/>
              <w:spacing w:after="0"/>
            </w:pPr>
            <w:r w:rsidRPr="00C61A63">
              <w:t>Pvk2Pfx</w:t>
            </w:r>
          </w:p>
        </w:tc>
        <w:tc>
          <w:tcPr>
            <w:tcW w:w="1026" w:type="pct"/>
          </w:tcPr>
          <w:p w:rsidR="007E7FA2" w:rsidRPr="00C61A63" w:rsidRDefault="007E7FA2" w:rsidP="005364C7">
            <w:pPr>
              <w:pStyle w:val="BodyText"/>
              <w:spacing w:after="0"/>
            </w:pPr>
            <w:r w:rsidRPr="00C61A63">
              <w:t>Windows SDK</w:t>
            </w:r>
          </w:p>
        </w:tc>
        <w:tc>
          <w:tcPr>
            <w:tcW w:w="1683" w:type="pct"/>
          </w:tcPr>
          <w:p w:rsidR="007E7FA2" w:rsidRPr="00C61A63" w:rsidRDefault="007E7FA2" w:rsidP="005364C7">
            <w:pPr>
              <w:pStyle w:val="BodyText"/>
              <w:spacing w:after="0"/>
            </w:pPr>
            <w:r w:rsidRPr="00C61A63">
              <w:t>WDK</w:t>
            </w:r>
          </w:p>
        </w:tc>
      </w:tr>
    </w:tbl>
    <w:p w:rsidR="007E7FA2" w:rsidRDefault="007E7FA2" w:rsidP="007E7FA2">
      <w:pPr>
        <w:pStyle w:val="Heading3"/>
      </w:pPr>
      <w:bookmarkStart w:id="54" w:name="_Toc223950064"/>
      <w:bookmarkStart w:id="55" w:name="_Toc229998950"/>
      <w:r>
        <w:t>How to Run the Code-Signing Tools</w:t>
      </w:r>
      <w:bookmarkEnd w:id="54"/>
      <w:bookmarkEnd w:id="55"/>
    </w:p>
    <w:p w:rsidR="007E7FA2" w:rsidRDefault="007E7FA2" w:rsidP="007E7FA2">
      <w:pPr>
        <w:pStyle w:val="BodyText"/>
      </w:pPr>
      <w:r>
        <w:t>Most of the code-signing tools run from the command line. The simplest way to run them is from an SDK command window. In Windows Vista, Windows Server 2008, and later versions of Windows, most of the tools require elevated privileges. You should</w:t>
      </w:r>
      <w:r w:rsidRPr="008061C5">
        <w:t xml:space="preserve"> </w:t>
      </w:r>
      <w:r>
        <w:t>therefore use</w:t>
      </w:r>
      <w:r w:rsidRPr="008061C5">
        <w:t xml:space="preserve"> an account that is a member of the </w:t>
      </w:r>
      <w:r>
        <w:t>l</w:t>
      </w:r>
      <w:r w:rsidRPr="008061C5">
        <w:t xml:space="preserve">ocal Administrator group on the </w:t>
      </w:r>
      <w:r>
        <w:t xml:space="preserve">signing </w:t>
      </w:r>
      <w:r w:rsidRPr="008061C5">
        <w:t xml:space="preserve">computer </w:t>
      </w:r>
      <w:r>
        <w:t>and open the command window with elevated privileges.</w:t>
      </w:r>
    </w:p>
    <w:p w:rsidR="007E7FA2" w:rsidRPr="008061C5" w:rsidRDefault="007E7FA2" w:rsidP="007E7FA2">
      <w:pPr>
        <w:pStyle w:val="Procedure"/>
      </w:pPr>
      <w:r w:rsidRPr="008061C5">
        <w:t xml:space="preserve">To </w:t>
      </w:r>
      <w:r>
        <w:t>open</w:t>
      </w:r>
      <w:r w:rsidRPr="008061C5">
        <w:t xml:space="preserve"> an </w:t>
      </w:r>
      <w:r>
        <w:t>SDK command</w:t>
      </w:r>
      <w:r w:rsidRPr="008061C5">
        <w:t xml:space="preserve"> window</w:t>
      </w:r>
      <w:r>
        <w:t xml:space="preserve"> with elevated privileges</w:t>
      </w:r>
    </w:p>
    <w:p w:rsidR="007E7FA2" w:rsidRPr="008061C5" w:rsidRDefault="007E7FA2" w:rsidP="007E7FA2">
      <w:pPr>
        <w:pStyle w:val="List"/>
      </w:pPr>
      <w:r w:rsidRPr="008061C5">
        <w:t>1.</w:t>
      </w:r>
      <w:r w:rsidRPr="008061C5">
        <w:tab/>
        <w:t xml:space="preserve">Click </w:t>
      </w:r>
      <w:r w:rsidRPr="008061C5">
        <w:rPr>
          <w:rStyle w:val="Bold"/>
        </w:rPr>
        <w:t>Start</w:t>
      </w:r>
      <w:r w:rsidRPr="008061C5">
        <w:t xml:space="preserve">, point to </w:t>
      </w:r>
      <w:r w:rsidRPr="008061C5">
        <w:rPr>
          <w:rStyle w:val="Bold"/>
        </w:rPr>
        <w:t>All Programs</w:t>
      </w:r>
      <w:r w:rsidRPr="008061C5">
        <w:t xml:space="preserve">, </w:t>
      </w:r>
      <w:r>
        <w:t xml:space="preserve">and then click </w:t>
      </w:r>
      <w:r>
        <w:rPr>
          <w:b/>
        </w:rPr>
        <w:t>Microsoft Windows SDK.</w:t>
      </w:r>
    </w:p>
    <w:p w:rsidR="007E7FA2" w:rsidRDefault="007E7FA2" w:rsidP="007E7FA2">
      <w:pPr>
        <w:pStyle w:val="List"/>
      </w:pPr>
      <w:r w:rsidRPr="008061C5">
        <w:t>2.</w:t>
      </w:r>
      <w:r w:rsidRPr="008061C5">
        <w:tab/>
        <w:t xml:space="preserve">Right-click </w:t>
      </w:r>
      <w:r>
        <w:rPr>
          <w:rStyle w:val="Bold"/>
        </w:rPr>
        <w:t xml:space="preserve">CMD Shell </w:t>
      </w:r>
      <w:r w:rsidRPr="008061C5">
        <w:t xml:space="preserve">and select </w:t>
      </w:r>
      <w:r w:rsidRPr="008061C5">
        <w:rPr>
          <w:rStyle w:val="Bold"/>
        </w:rPr>
        <w:t xml:space="preserve">Run </w:t>
      </w:r>
      <w:r>
        <w:rPr>
          <w:rStyle w:val="Bold"/>
        </w:rPr>
        <w:t>a</w:t>
      </w:r>
      <w:r w:rsidRPr="008061C5">
        <w:rPr>
          <w:rStyle w:val="Bold"/>
        </w:rPr>
        <w:t xml:space="preserve">s </w:t>
      </w:r>
      <w:r>
        <w:rPr>
          <w:rStyle w:val="Bold"/>
        </w:rPr>
        <w:t>a</w:t>
      </w:r>
      <w:r w:rsidRPr="008061C5">
        <w:rPr>
          <w:rStyle w:val="Bold"/>
        </w:rPr>
        <w:t>dministrator</w:t>
      </w:r>
      <w:r w:rsidRPr="008061C5">
        <w:t>.</w:t>
      </w:r>
    </w:p>
    <w:p w:rsidR="007E7FA2" w:rsidRDefault="007E7FA2" w:rsidP="007E7FA2">
      <w:pPr>
        <w:pStyle w:val="Le"/>
      </w:pPr>
    </w:p>
    <w:p w:rsidR="007E7FA2" w:rsidRDefault="007E7FA2" w:rsidP="007E7FA2">
      <w:pPr>
        <w:pStyle w:val="BodyText"/>
      </w:pPr>
      <w:r>
        <w:t>Unless otherwise specified, this paper assumes that you run all code-signing tools in an SDK window that runs with elevated privileges.</w:t>
      </w:r>
    </w:p>
    <w:p w:rsidR="007E7FA2" w:rsidRDefault="007E7FA2" w:rsidP="007E7FA2">
      <w:pPr>
        <w:pStyle w:val="Heading2"/>
      </w:pPr>
      <w:bookmarkStart w:id="56" w:name="_Toc185127432"/>
      <w:bookmarkStart w:id="57" w:name="_Toc223950065"/>
      <w:bookmarkStart w:id="58" w:name="_Toc229998951"/>
      <w:r>
        <w:t>How to Prepare the Signing Computer</w:t>
      </w:r>
      <w:bookmarkEnd w:id="56"/>
      <w:bookmarkEnd w:id="57"/>
      <w:bookmarkEnd w:id="58"/>
    </w:p>
    <w:p w:rsidR="007E7FA2" w:rsidRDefault="007E7FA2" w:rsidP="007E7FA2">
      <w:pPr>
        <w:pStyle w:val="BodyText"/>
      </w:pPr>
      <w:r>
        <w:t>To prepare a computer for test signing or release signing, you must install the code-signing tools and the Windows SDK.</w:t>
      </w:r>
    </w:p>
    <w:p w:rsidR="007E7FA2" w:rsidRDefault="007E7FA2" w:rsidP="00E158B1">
      <w:pPr>
        <w:pStyle w:val="BodyTextLink"/>
      </w:pPr>
      <w:r w:rsidRPr="00FA4776">
        <w:t xml:space="preserve">The examples in the walkthrough assume </w:t>
      </w:r>
      <w:r>
        <w:t>the following:</w:t>
      </w:r>
    </w:p>
    <w:p w:rsidR="007E7FA2" w:rsidRDefault="007E7FA2" w:rsidP="007E7FA2">
      <w:pPr>
        <w:pStyle w:val="BulletList"/>
      </w:pPr>
      <w:r>
        <w:t>T</w:t>
      </w:r>
      <w:r w:rsidRPr="00FA4776">
        <w:t xml:space="preserve">he SDK is installed and uses </w:t>
      </w:r>
      <w:r>
        <w:t>a</w:t>
      </w:r>
      <w:r w:rsidRPr="00FA4776">
        <w:t xml:space="preserve"> command window</w:t>
      </w:r>
      <w:r>
        <w:t xml:space="preserve"> that has elevated privileges.</w:t>
      </w:r>
    </w:p>
    <w:p w:rsidR="007E7FA2" w:rsidRDefault="007E7FA2" w:rsidP="007E7FA2">
      <w:pPr>
        <w:pStyle w:val="BulletList"/>
      </w:pPr>
      <w:r w:rsidRPr="00FA4776">
        <w:t>The PATH environment variable</w:t>
      </w:r>
      <w:r>
        <w:t xml:space="preserve"> for the SDK command window</w:t>
      </w:r>
      <w:r w:rsidRPr="00FA4776">
        <w:t xml:space="preserve"> includes the directory that contains the </w:t>
      </w:r>
      <w:r>
        <w:t>code-signing</w:t>
      </w:r>
      <w:r w:rsidRPr="00FA4776">
        <w:t xml:space="preserve"> tools.</w:t>
      </w:r>
    </w:p>
    <w:p w:rsidR="007E7FA2" w:rsidRDefault="007E7FA2" w:rsidP="007E7FA2">
      <w:pPr>
        <w:pStyle w:val="Procedure"/>
      </w:pPr>
      <w:r>
        <w:t>To prepare the signing computer</w:t>
      </w:r>
    </w:p>
    <w:p w:rsidR="007E7FA2" w:rsidRDefault="007E7FA2" w:rsidP="007E7FA2">
      <w:pPr>
        <w:pStyle w:val="List"/>
        <w:keepNext/>
        <w:keepLines/>
      </w:pPr>
      <w:r>
        <w:t>1.</w:t>
      </w:r>
      <w:r>
        <w:tab/>
        <w:t>Install the SDK on your signing computer.</w:t>
      </w:r>
    </w:p>
    <w:p w:rsidR="007E7FA2" w:rsidRDefault="007E7FA2" w:rsidP="007E7FA2">
      <w:pPr>
        <w:pStyle w:val="List"/>
        <w:keepNext/>
        <w:keepLines/>
      </w:pPr>
      <w:r>
        <w:t>2.</w:t>
      </w:r>
      <w:r>
        <w:tab/>
        <w:t xml:space="preserve">Set the PATH </w:t>
      </w:r>
      <w:r w:rsidRPr="00FA4776">
        <w:t>environment variable</w:t>
      </w:r>
      <w:r>
        <w:t xml:space="preserve"> for the SDK command window</w:t>
      </w:r>
      <w:r w:rsidRPr="00FA4776">
        <w:t xml:space="preserve"> </w:t>
      </w:r>
      <w:r>
        <w:t xml:space="preserve">to </w:t>
      </w:r>
      <w:r w:rsidRPr="00FA4776">
        <w:t xml:space="preserve">the directory that contains the </w:t>
      </w:r>
      <w:r>
        <w:t>code-signing</w:t>
      </w:r>
      <w:r w:rsidRPr="00FA4776">
        <w:t xml:space="preserve"> tools.</w:t>
      </w:r>
    </w:p>
    <w:p w:rsidR="007E7FA2" w:rsidRDefault="007E7FA2" w:rsidP="007E7FA2">
      <w:pPr>
        <w:pStyle w:val="List"/>
        <w:keepNext/>
        <w:keepLines/>
      </w:pPr>
      <w:r>
        <w:t>3.</w:t>
      </w:r>
      <w:r>
        <w:tab/>
        <w:t>Build the DLL.</w:t>
      </w:r>
    </w:p>
    <w:p w:rsidR="007E7FA2" w:rsidRDefault="007E7FA2" w:rsidP="007E7FA2">
      <w:pPr>
        <w:pStyle w:val="BodyTextIndent"/>
      </w:pPr>
      <w:r w:rsidRPr="00B01467">
        <w:t xml:space="preserve">When you link the </w:t>
      </w:r>
      <w:r>
        <w:t>DLL</w:t>
      </w:r>
      <w:r w:rsidRPr="00B01467">
        <w:t xml:space="preserve">, use the </w:t>
      </w:r>
      <w:r w:rsidRPr="00B01467">
        <w:rPr>
          <w:b/>
        </w:rPr>
        <w:t>/integritycheck</w:t>
      </w:r>
      <w:r w:rsidRPr="00B01467">
        <w:t xml:space="preserve"> flag. This flag is supported by both Visual Studio 2005 and Visual Studio 2008, including the free Express Editions. </w:t>
      </w:r>
      <w:r w:rsidRPr="001B0038">
        <w:t xml:space="preserve">The </w:t>
      </w:r>
      <w:r w:rsidRPr="001B0038">
        <w:rPr>
          <w:b/>
        </w:rPr>
        <w:t>/</w:t>
      </w:r>
      <w:r w:rsidRPr="00B01467">
        <w:rPr>
          <w:b/>
        </w:rPr>
        <w:t>integritycheck</w:t>
      </w:r>
      <w:r w:rsidRPr="001B0038">
        <w:t xml:space="preserve"> </w:t>
      </w:r>
      <w:r w:rsidRPr="00B01467">
        <w:t xml:space="preserve">flag causes the Windows </w:t>
      </w:r>
      <w:r w:rsidRPr="001B0038">
        <w:t>memory manager to enforce a signature check at load time</w:t>
      </w:r>
      <w:r w:rsidRPr="00B01467">
        <w:t xml:space="preserve"> on the binary file</w:t>
      </w:r>
      <w:r w:rsidRPr="001B0038">
        <w:t>.</w:t>
      </w:r>
    </w:p>
    <w:p w:rsidR="007E7FA2" w:rsidRDefault="007E7FA2" w:rsidP="007E7FA2">
      <w:pPr>
        <w:pStyle w:val="BodyTextIndent"/>
      </w:pPr>
      <w:r>
        <w:t>For more information about this flag, see “Code Signature Overview” earlier in this paper.</w:t>
      </w:r>
    </w:p>
    <w:p w:rsidR="007E7FA2" w:rsidRDefault="007E7FA2" w:rsidP="007E7FA2">
      <w:pPr>
        <w:pStyle w:val="List"/>
      </w:pPr>
      <w:r>
        <w:t>4.</w:t>
      </w:r>
      <w:r>
        <w:tab/>
        <w:t>If you use a separate build computer, copy the DLL to the signing computer.</w:t>
      </w:r>
    </w:p>
    <w:p w:rsidR="007E7FA2" w:rsidRPr="00D94C97" w:rsidRDefault="007E7FA2" w:rsidP="007E7FA2">
      <w:pPr>
        <w:pStyle w:val="Heading2"/>
      </w:pPr>
      <w:bookmarkStart w:id="59" w:name="_Toc138188459"/>
      <w:bookmarkStart w:id="60" w:name="_Toc138847464"/>
      <w:bookmarkStart w:id="61" w:name="_Toc169334082"/>
      <w:bookmarkStart w:id="62" w:name="_Toc200885924"/>
      <w:bookmarkStart w:id="63" w:name="_Toc220918123"/>
      <w:bookmarkStart w:id="64" w:name="_Toc229998952"/>
      <w:r w:rsidRPr="00D94C97">
        <w:lastRenderedPageBreak/>
        <w:t xml:space="preserve">How to Test-Sign a </w:t>
      </w:r>
      <w:bookmarkEnd w:id="59"/>
      <w:bookmarkEnd w:id="60"/>
      <w:bookmarkEnd w:id="61"/>
      <w:r>
        <w:t xml:space="preserve">DLL </w:t>
      </w:r>
      <w:r w:rsidRPr="00D94C97">
        <w:t xml:space="preserve">Binary </w:t>
      </w:r>
      <w:bookmarkEnd w:id="62"/>
      <w:bookmarkEnd w:id="63"/>
      <w:r>
        <w:t>File</w:t>
      </w:r>
      <w:bookmarkEnd w:id="64"/>
    </w:p>
    <w:p w:rsidR="007E7FA2" w:rsidRDefault="007E7FA2" w:rsidP="007E7FA2">
      <w:pPr>
        <w:pStyle w:val="BodyText"/>
      </w:pPr>
      <w:r>
        <w:t>Test sign</w:t>
      </w:r>
      <w:r w:rsidRPr="008061C5">
        <w:t xml:space="preserve">ing refers to using a test certificate to sign a prerelease version of software for use on test computers. Windows Vista </w:t>
      </w:r>
      <w:r>
        <w:t xml:space="preserve">and later versions of Windows </w:t>
      </w:r>
      <w:r w:rsidRPr="008061C5">
        <w:t xml:space="preserve">support </w:t>
      </w:r>
      <w:r>
        <w:t>test sign</w:t>
      </w:r>
      <w:r w:rsidRPr="008061C5">
        <w:t xml:space="preserve">ing </w:t>
      </w:r>
      <w:r>
        <w:t>DLL binary files by using</w:t>
      </w:r>
      <w:r w:rsidRPr="008061C5">
        <w:t xml:space="preserve"> </w:t>
      </w:r>
      <w:r>
        <w:t xml:space="preserve">either a </w:t>
      </w:r>
      <w:r w:rsidRPr="008061C5">
        <w:t>self-signed certificate that the Make</w:t>
      </w:r>
      <w:r>
        <w:t>C</w:t>
      </w:r>
      <w:r w:rsidRPr="008061C5">
        <w:t>ert utility program generates</w:t>
      </w:r>
      <w:r>
        <w:t xml:space="preserve"> or a test certificate that was issued by any CA, including an enterprise CA</w:t>
      </w:r>
      <w:r w:rsidRPr="008061C5">
        <w:t xml:space="preserve">. This capability </w:t>
      </w:r>
      <w:r>
        <w:t>lets you</w:t>
      </w:r>
      <w:r w:rsidRPr="008061C5">
        <w:t xml:space="preserve"> test </w:t>
      </w:r>
      <w:r>
        <w:t>a signed DLL</w:t>
      </w:r>
      <w:r w:rsidRPr="008061C5">
        <w:t xml:space="preserve"> binar</w:t>
      </w:r>
      <w:r>
        <w:t>y</w:t>
      </w:r>
      <w:r w:rsidRPr="008061C5">
        <w:t xml:space="preserve"> </w:t>
      </w:r>
      <w:r>
        <w:t xml:space="preserve">file </w:t>
      </w:r>
      <w:r w:rsidRPr="008061C5">
        <w:t>on Windows</w:t>
      </w:r>
      <w:r>
        <w:t> </w:t>
      </w:r>
      <w:r w:rsidRPr="008061C5">
        <w:t xml:space="preserve">Vista </w:t>
      </w:r>
      <w:r>
        <w:t>or a later version of Windows before the DLL is ready for release</w:t>
      </w:r>
      <w:r w:rsidRPr="008061C5">
        <w:t>.</w:t>
      </w:r>
      <w:r>
        <w:t xml:space="preserve"> Such testing is important to ensure that installation procedures work as intended.</w:t>
      </w:r>
    </w:p>
    <w:p w:rsidR="007E7FA2" w:rsidRDefault="007E7FA2" w:rsidP="007E7FA2">
      <w:pPr>
        <w:pStyle w:val="BodyText"/>
      </w:pPr>
      <w:r w:rsidRPr="0017294F">
        <w:t xml:space="preserve">Windows Vista </w:t>
      </w:r>
      <w:r>
        <w:t xml:space="preserve">and later versions of Windows </w:t>
      </w:r>
      <w:r w:rsidRPr="0017294F">
        <w:t>accept test certificates that are generated by MakeCert or test certificates that are issued by any CA, including enterprise CAs.</w:t>
      </w:r>
    </w:p>
    <w:p w:rsidR="007E7FA2" w:rsidRDefault="007E7FA2" w:rsidP="007E7FA2">
      <w:pPr>
        <w:pStyle w:val="BodyText"/>
      </w:pPr>
      <w:r w:rsidRPr="00400F84">
        <w:rPr>
          <w:b/>
        </w:rPr>
        <w:t>Important</w:t>
      </w:r>
      <w:r w:rsidR="00E36170">
        <w:rPr>
          <w:b/>
        </w:rPr>
        <w:t>:</w:t>
      </w:r>
      <w:r w:rsidR="00FF610A">
        <w:rPr>
          <w:b/>
        </w:rPr>
        <w:t xml:space="preserve"> </w:t>
      </w:r>
      <w:r>
        <w:t xml:space="preserve"> </w:t>
      </w:r>
      <w:r w:rsidRPr="0017294F">
        <w:t>Windows</w:t>
      </w:r>
      <w:r>
        <w:t> 7 supports test-sign</w:t>
      </w:r>
      <w:r w:rsidRPr="008061C5">
        <w:t xml:space="preserve">ed </w:t>
      </w:r>
      <w:r>
        <w:t xml:space="preserve">DLL binary files </w:t>
      </w:r>
      <w:r w:rsidRPr="008061C5">
        <w:t xml:space="preserve">only for testing. </w:t>
      </w:r>
      <w:r>
        <w:t xml:space="preserve">You must not use them as </w:t>
      </w:r>
      <w:r w:rsidRPr="008061C5">
        <w:t xml:space="preserve">production </w:t>
      </w:r>
      <w:r>
        <w:t>software</w:t>
      </w:r>
      <w:r w:rsidRPr="008061C5">
        <w:t xml:space="preserve"> or release</w:t>
      </w:r>
      <w:r>
        <w:t xml:space="preserve"> them</w:t>
      </w:r>
      <w:r w:rsidRPr="008061C5">
        <w:t xml:space="preserve"> to customers for use with Windows </w:t>
      </w:r>
      <w:r>
        <w:t>7</w:t>
      </w:r>
      <w:r w:rsidRPr="008061C5">
        <w:t xml:space="preserve"> RC1 or Windows </w:t>
      </w:r>
      <w:r>
        <w:t>7</w:t>
      </w:r>
      <w:r w:rsidRPr="008061C5">
        <w:t xml:space="preserve"> release to manufacturing (RTM).</w:t>
      </w:r>
    </w:p>
    <w:p w:rsidR="007E7FA2" w:rsidRDefault="007E7FA2" w:rsidP="007E7FA2">
      <w:pPr>
        <w:pStyle w:val="Procedure"/>
      </w:pPr>
      <w:r>
        <w:t>T</w:t>
      </w:r>
      <w:r w:rsidRPr="00D94C97">
        <w:t xml:space="preserve">o test-sign </w:t>
      </w:r>
      <w:r>
        <w:t>DLL</w:t>
      </w:r>
      <w:r w:rsidRPr="00D94C97">
        <w:t xml:space="preserve"> binar</w:t>
      </w:r>
      <w:r>
        <w:t>y files</w:t>
      </w:r>
      <w:r w:rsidRPr="00D94C97">
        <w:t xml:space="preserve"> for Windows</w:t>
      </w:r>
      <w:r>
        <w:t> 7 and Windows Server 2008 R2</w:t>
      </w:r>
      <w:r w:rsidRPr="00D94C97">
        <w:t xml:space="preserve"> (basic procedure)</w:t>
      </w:r>
    </w:p>
    <w:p w:rsidR="007E7FA2" w:rsidRDefault="007E7FA2" w:rsidP="007E7FA2">
      <w:pPr>
        <w:pStyle w:val="List"/>
      </w:pPr>
      <w:r>
        <w:t>1</w:t>
      </w:r>
      <w:r w:rsidRPr="007F65AF">
        <w:t>.</w:t>
      </w:r>
      <w:r w:rsidRPr="007F65AF">
        <w:tab/>
        <w:t xml:space="preserve">Create a test certificate </w:t>
      </w:r>
      <w:r w:rsidR="00E36170">
        <w:t xml:space="preserve">by </w:t>
      </w:r>
      <w:r w:rsidRPr="007F65AF">
        <w:t>using MakeCert.</w:t>
      </w:r>
    </w:p>
    <w:p w:rsidR="007E7FA2" w:rsidRDefault="007E7FA2" w:rsidP="007E7FA2">
      <w:pPr>
        <w:pStyle w:val="List"/>
      </w:pPr>
      <w:r>
        <w:t>2</w:t>
      </w:r>
      <w:r w:rsidRPr="007F65AF">
        <w:t>.</w:t>
      </w:r>
      <w:r w:rsidRPr="007F65AF">
        <w:tab/>
        <w:t>Install the test certificate in the Trusted Root Certification Authorities certificate store</w:t>
      </w:r>
      <w:r>
        <w:t xml:space="preserve"> on the signing computer</w:t>
      </w:r>
      <w:r w:rsidRPr="007F65AF">
        <w:t>.</w:t>
      </w:r>
    </w:p>
    <w:p w:rsidR="007E7FA2" w:rsidRDefault="007E7FA2" w:rsidP="007E7FA2">
      <w:pPr>
        <w:pStyle w:val="List"/>
      </w:pPr>
      <w:r>
        <w:t>3.</w:t>
      </w:r>
      <w:r w:rsidRPr="00D94C97">
        <w:tab/>
        <w:t xml:space="preserve">Test-sign the </w:t>
      </w:r>
      <w:r>
        <w:t>DLL</w:t>
      </w:r>
      <w:r w:rsidRPr="00D94C97">
        <w:t xml:space="preserve"> binary file.</w:t>
      </w:r>
    </w:p>
    <w:p w:rsidR="007E7FA2" w:rsidRPr="00D94C97" w:rsidRDefault="007E7FA2" w:rsidP="007E7FA2">
      <w:pPr>
        <w:pStyle w:val="List"/>
      </w:pPr>
      <w:r>
        <w:t>4.</w:t>
      </w:r>
      <w:r>
        <w:tab/>
        <w:t>Verify the test signature.</w:t>
      </w:r>
    </w:p>
    <w:p w:rsidR="007E7FA2" w:rsidRPr="00D94C97" w:rsidRDefault="007E7FA2" w:rsidP="007E7FA2">
      <w:pPr>
        <w:pStyle w:val="Le"/>
        <w:rPr>
          <w:rFonts w:asciiTheme="minorHAnsi" w:hAnsiTheme="minorHAnsi"/>
        </w:rPr>
      </w:pPr>
    </w:p>
    <w:p w:rsidR="00A30F11" w:rsidRDefault="007E7FA2" w:rsidP="007E7FA2">
      <w:pPr>
        <w:pStyle w:val="BodyText"/>
      </w:pPr>
      <w:r w:rsidRPr="00D94C97">
        <w:t>The remainder of this section provides an explanation of each step.</w:t>
      </w:r>
    </w:p>
    <w:p w:rsidR="007E7FA2" w:rsidRPr="00D94C97" w:rsidRDefault="007E7FA2" w:rsidP="007E7FA2">
      <w:pPr>
        <w:pStyle w:val="Heading3"/>
      </w:pPr>
      <w:bookmarkStart w:id="65" w:name="_Toc200885926"/>
      <w:bookmarkStart w:id="66" w:name="_Toc220918125"/>
      <w:bookmarkStart w:id="67" w:name="_Toc229998953"/>
      <w:r w:rsidRPr="00D94C97">
        <w:t xml:space="preserve">Step </w:t>
      </w:r>
      <w:r>
        <w:t>1</w:t>
      </w:r>
      <w:r w:rsidRPr="00D94C97">
        <w:t>: Create a Test Certificate by Using MakeCert</w:t>
      </w:r>
      <w:bookmarkEnd w:id="65"/>
      <w:bookmarkEnd w:id="66"/>
      <w:bookmarkEnd w:id="67"/>
    </w:p>
    <w:p w:rsidR="00A30F11" w:rsidRDefault="007E7FA2" w:rsidP="007E7FA2">
      <w:pPr>
        <w:pStyle w:val="BodyText"/>
      </w:pPr>
      <w:r w:rsidRPr="00D94C97">
        <w:t>Test</w:t>
      </w:r>
      <w:r w:rsidR="00E36170">
        <w:t xml:space="preserve"> </w:t>
      </w:r>
      <w:r w:rsidRPr="00D94C97">
        <w:t xml:space="preserve">signing requires a test certificate. After </w:t>
      </w:r>
      <w:r w:rsidR="00E36170">
        <w:t xml:space="preserve">you generate </w:t>
      </w:r>
      <w:r w:rsidRPr="00D94C97">
        <w:t xml:space="preserve">a test certificate, </w:t>
      </w:r>
      <w:r w:rsidR="00E36170">
        <w:t xml:space="preserve">you </w:t>
      </w:r>
      <w:r w:rsidRPr="00D94C97">
        <w:t xml:space="preserve">can </w:t>
      </w:r>
      <w:r w:rsidR="00E36170">
        <w:t xml:space="preserve">use it </w:t>
      </w:r>
      <w:r w:rsidRPr="00D94C97">
        <w:t xml:space="preserve">multiple times to test-sign </w:t>
      </w:r>
      <w:r>
        <w:t>DLL</w:t>
      </w:r>
      <w:r w:rsidRPr="00D94C97">
        <w:t xml:space="preserve"> binary </w:t>
      </w:r>
      <w:r>
        <w:t>files</w:t>
      </w:r>
      <w:r w:rsidRPr="00D94C97">
        <w:t>.</w:t>
      </w:r>
    </w:p>
    <w:p w:rsidR="007E7FA2" w:rsidRPr="009762A8" w:rsidRDefault="007E7FA2" w:rsidP="007E7FA2">
      <w:pPr>
        <w:pStyle w:val="Procedure"/>
      </w:pPr>
      <w:r>
        <w:t>To use MakeCert to create a test certificate</w:t>
      </w:r>
    </w:p>
    <w:p w:rsidR="007E7FA2" w:rsidRDefault="007E7FA2" w:rsidP="007E7FA2">
      <w:pPr>
        <w:pStyle w:val="List"/>
      </w:pPr>
      <w:r>
        <w:t>1.</w:t>
      </w:r>
      <w:r>
        <w:tab/>
        <w:t>On the signing computer, open an SDK command window with elevated privileges and navigate to the folder in which you want to place the certificate. If the build and signing computers are the same, use the application’s project folder.</w:t>
      </w:r>
    </w:p>
    <w:p w:rsidR="007E7FA2" w:rsidRPr="008061C5" w:rsidRDefault="007E7FA2" w:rsidP="007E7FA2">
      <w:pPr>
        <w:pStyle w:val="List"/>
      </w:pPr>
      <w:r>
        <w:t>2.</w:t>
      </w:r>
      <w:r>
        <w:tab/>
        <w:t>Run MakeCert as in the following example to create a self-signed test certificate</w:t>
      </w:r>
      <w:r w:rsidRPr="008061C5">
        <w:t>:</w:t>
      </w:r>
    </w:p>
    <w:p w:rsidR="007E7FA2" w:rsidRDefault="007E7FA2" w:rsidP="00E158B1">
      <w:pPr>
        <w:pStyle w:val="PlainText"/>
        <w:ind w:left="360" w:right="-360"/>
      </w:pPr>
      <w:r w:rsidRPr="001B0038">
        <w:t xml:space="preserve">makecert –r -pe -ss </w:t>
      </w:r>
      <w:r>
        <w:t>PrivateCertStore</w:t>
      </w:r>
      <w:r w:rsidRPr="001B0038">
        <w:t xml:space="preserve"> -n CN=Contoso.com(Test) ContosoTest.cer</w:t>
      </w:r>
    </w:p>
    <w:p w:rsidR="00E158B1" w:rsidRDefault="00E158B1" w:rsidP="00E158B1">
      <w:pPr>
        <w:pStyle w:val="PlainText"/>
        <w:ind w:left="360" w:right="-360"/>
      </w:pPr>
    </w:p>
    <w:p w:rsidR="007E7FA2" w:rsidRDefault="007E7FA2" w:rsidP="007E7FA2">
      <w:pPr>
        <w:pStyle w:val="Le"/>
        <w:rPr>
          <w:rStyle w:val="EmbeddedCode"/>
          <w:rFonts w:cs="Courier New"/>
          <w:noProof/>
          <w:color w:val="000000"/>
          <w:szCs w:val="20"/>
        </w:rPr>
      </w:pPr>
    </w:p>
    <w:p w:rsidR="007E7FA2" w:rsidRPr="008061C5" w:rsidRDefault="007E7FA2" w:rsidP="004B2A89">
      <w:pPr>
        <w:pStyle w:val="Heading4"/>
      </w:pPr>
      <w:r w:rsidRPr="008061C5">
        <w:t>MakeCert Arguments</w:t>
      </w:r>
    </w:p>
    <w:p w:rsidR="00E158B1" w:rsidRPr="00E158B1" w:rsidRDefault="007E7FA2" w:rsidP="00E158B1">
      <w:pPr>
        <w:pStyle w:val="DT"/>
        <w:rPr>
          <w:rStyle w:val="Bold"/>
          <w:b/>
        </w:rPr>
      </w:pPr>
      <w:r w:rsidRPr="00E158B1">
        <w:rPr>
          <w:rStyle w:val="Bold"/>
          <w:b/>
        </w:rPr>
        <w:t>-r</w:t>
      </w:r>
    </w:p>
    <w:p w:rsidR="007E7FA2" w:rsidRPr="008061C5" w:rsidRDefault="007E7FA2" w:rsidP="00E158B1">
      <w:pPr>
        <w:pStyle w:val="DL"/>
      </w:pPr>
      <w:r>
        <w:t>Creates</w:t>
      </w:r>
      <w:r w:rsidRPr="008061C5">
        <w:t xml:space="preserve"> a self-signed certificate </w:t>
      </w:r>
      <w:r>
        <w:t>that uses the same name for</w:t>
      </w:r>
      <w:r w:rsidRPr="008061C5">
        <w:t xml:space="preserve"> the issuer and </w:t>
      </w:r>
      <w:r>
        <w:t xml:space="preserve">the </w:t>
      </w:r>
      <w:r w:rsidRPr="008061C5">
        <w:t>subject.</w:t>
      </w:r>
    </w:p>
    <w:p w:rsidR="00E158B1" w:rsidRPr="00E158B1" w:rsidRDefault="007E7FA2" w:rsidP="00E158B1">
      <w:pPr>
        <w:pStyle w:val="DT"/>
        <w:rPr>
          <w:rStyle w:val="Bold"/>
          <w:b/>
        </w:rPr>
      </w:pPr>
      <w:r w:rsidRPr="00E158B1">
        <w:rPr>
          <w:rStyle w:val="Bold"/>
          <w:b/>
        </w:rPr>
        <w:t>-pe</w:t>
      </w:r>
    </w:p>
    <w:p w:rsidR="007E7FA2" w:rsidRPr="008061C5" w:rsidRDefault="007E7FA2" w:rsidP="00E158B1">
      <w:pPr>
        <w:pStyle w:val="DL"/>
      </w:pPr>
      <w:r>
        <w:t>Makes</w:t>
      </w:r>
      <w:r w:rsidRPr="008061C5">
        <w:t xml:space="preserve"> the private key exportable to the signing </w:t>
      </w:r>
      <w:r>
        <w:t>computer</w:t>
      </w:r>
      <w:r w:rsidRPr="008061C5">
        <w:t>.</w:t>
      </w:r>
    </w:p>
    <w:p w:rsidR="00E158B1" w:rsidRDefault="007E7FA2" w:rsidP="00E158B1">
      <w:pPr>
        <w:pStyle w:val="DT"/>
        <w:rPr>
          <w:rStyle w:val="Italic"/>
        </w:rPr>
      </w:pPr>
      <w:r w:rsidRPr="00E158B1">
        <w:rPr>
          <w:rStyle w:val="Bold"/>
          <w:b/>
        </w:rPr>
        <w:lastRenderedPageBreak/>
        <w:t>-ss</w:t>
      </w:r>
      <w:r w:rsidRPr="008061C5">
        <w:rPr>
          <w:rStyle w:val="Italic"/>
        </w:rPr>
        <w:t xml:space="preserve"> </w:t>
      </w:r>
      <w:r w:rsidRPr="00E158B1">
        <w:rPr>
          <w:rStyle w:val="Italic"/>
          <w:b w:val="0"/>
        </w:rPr>
        <w:t>StoreName</w:t>
      </w:r>
    </w:p>
    <w:p w:rsidR="007E7FA2" w:rsidRPr="008061C5" w:rsidRDefault="007E7FA2" w:rsidP="00E158B1">
      <w:pPr>
        <w:pStyle w:val="DL"/>
      </w:pPr>
      <w:r>
        <w:t>Stores</w:t>
      </w:r>
      <w:r w:rsidRPr="008061C5">
        <w:t xml:space="preserve"> the test certificate </w:t>
      </w:r>
      <w:r>
        <w:t xml:space="preserve">in a private certificate store. </w:t>
      </w:r>
      <w:r w:rsidRPr="00DE2258">
        <w:t>This</w:t>
      </w:r>
      <w:r>
        <w:t xml:space="preserve"> example uses a store that is named </w:t>
      </w:r>
      <w:r w:rsidRPr="00DE2258">
        <w:t>PrivateCertStore</w:t>
      </w:r>
      <w:r w:rsidRPr="008061C5">
        <w:t>.</w:t>
      </w:r>
      <w:r>
        <w:t xml:space="preserve"> However, you can use any name that is convenient, except for the names of the standard certificate stores such as Personal or Trusted Publishers.</w:t>
      </w:r>
      <w:r w:rsidRPr="0068482E">
        <w:t xml:space="preserve"> </w:t>
      </w:r>
      <w:r>
        <w:t>If the specified certificate store does not already exist, MakeCert creates it.</w:t>
      </w:r>
    </w:p>
    <w:p w:rsidR="00E158B1" w:rsidRPr="00E158B1" w:rsidRDefault="007E7FA2" w:rsidP="00E158B1">
      <w:pPr>
        <w:pStyle w:val="DT"/>
        <w:rPr>
          <w:rStyle w:val="Italic"/>
          <w:b w:val="0"/>
        </w:rPr>
      </w:pPr>
      <w:r w:rsidRPr="00E158B1">
        <w:rPr>
          <w:rStyle w:val="Bold"/>
          <w:b/>
        </w:rPr>
        <w:t>-n</w:t>
      </w:r>
      <w:r w:rsidRPr="00E158B1">
        <w:rPr>
          <w:b w:val="0"/>
        </w:rPr>
        <w:t xml:space="preserve"> </w:t>
      </w:r>
      <w:r w:rsidRPr="00E158B1">
        <w:rPr>
          <w:rStyle w:val="Italic"/>
          <w:b w:val="0"/>
        </w:rPr>
        <w:t>SubjectName</w:t>
      </w:r>
    </w:p>
    <w:p w:rsidR="007E7FA2" w:rsidRPr="008061C5" w:rsidRDefault="007E7FA2" w:rsidP="00E158B1">
      <w:pPr>
        <w:pStyle w:val="DL"/>
      </w:pPr>
      <w:r>
        <w:t>Specifies t</w:t>
      </w:r>
      <w:r w:rsidRPr="008061C5">
        <w:t xml:space="preserve">he </w:t>
      </w:r>
      <w:r>
        <w:t>certificate's subject name in x500 format. The simplest method is to use the “CN=</w:t>
      </w:r>
      <w:r>
        <w:rPr>
          <w:i/>
        </w:rPr>
        <w:t>MyName</w:t>
      </w:r>
      <w:r>
        <w:t>” format. For this example, the subject name is Contoso.com(Test), which is a standard fictitious name that Microsoft uses for examples. You should use your preferred subject name.</w:t>
      </w:r>
    </w:p>
    <w:p w:rsidR="00E158B1" w:rsidRPr="00E158B1" w:rsidRDefault="007E7FA2" w:rsidP="00E158B1">
      <w:pPr>
        <w:pStyle w:val="DT"/>
        <w:rPr>
          <w:rStyle w:val="Italic"/>
          <w:b w:val="0"/>
        </w:rPr>
      </w:pPr>
      <w:r w:rsidRPr="00E158B1">
        <w:rPr>
          <w:rStyle w:val="Italic"/>
          <w:b w:val="0"/>
        </w:rPr>
        <w:t>ContosoTest.cer</w:t>
      </w:r>
    </w:p>
    <w:p w:rsidR="007E7FA2" w:rsidRDefault="007E7FA2" w:rsidP="00E158B1">
      <w:pPr>
        <w:pStyle w:val="DL"/>
      </w:pPr>
      <w:r>
        <w:t>Specifies the name of the file in which to place the certificate. This example places the certificate in a file that is named ContosoTest.cer, which is also a Microsoft</w:t>
      </w:r>
      <w:r w:rsidR="00E24AE3">
        <w:t xml:space="preserve"> </w:t>
      </w:r>
      <w:r>
        <w:t>standard fictitious name. You should use your preferred certificate file name.</w:t>
      </w:r>
    </w:p>
    <w:p w:rsidR="007E7FA2" w:rsidRPr="008061C5" w:rsidRDefault="007E7FA2" w:rsidP="007E7FA2">
      <w:pPr>
        <w:pStyle w:val="Le"/>
      </w:pPr>
    </w:p>
    <w:p w:rsidR="007E7FA2" w:rsidRPr="008061C5" w:rsidRDefault="007E7FA2" w:rsidP="00E158B1">
      <w:pPr>
        <w:pStyle w:val="BodyTextLink"/>
      </w:pPr>
      <w:r w:rsidRPr="008061C5">
        <w:t>Th</w:t>
      </w:r>
      <w:r>
        <w:t>e</w:t>
      </w:r>
      <w:r w:rsidRPr="008061C5">
        <w:t xml:space="preserve"> MakeCert command </w:t>
      </w:r>
      <w:r>
        <w:t xml:space="preserve">in the example </w:t>
      </w:r>
      <w:r w:rsidRPr="008061C5">
        <w:t>does the following:</w:t>
      </w:r>
    </w:p>
    <w:p w:rsidR="007E7FA2" w:rsidRDefault="007E7FA2" w:rsidP="007E7FA2">
      <w:pPr>
        <w:pStyle w:val="BulletList"/>
      </w:pPr>
      <w:r w:rsidRPr="008061C5">
        <w:t>Creates a self-signed test certificate</w:t>
      </w:r>
      <w:r>
        <w:t xml:space="preserve"> that</w:t>
      </w:r>
      <w:r w:rsidRPr="008061C5">
        <w:t xml:space="preserve"> us</w:t>
      </w:r>
      <w:r>
        <w:t>es</w:t>
      </w:r>
      <w:r w:rsidRPr="008061C5">
        <w:t xml:space="preserve"> the same name for the subject name and the issuing authority.</w:t>
      </w:r>
    </w:p>
    <w:p w:rsidR="007E7FA2" w:rsidRDefault="007E7FA2" w:rsidP="007E7FA2">
      <w:pPr>
        <w:pStyle w:val="BulletList"/>
      </w:pPr>
      <w:r>
        <w:t xml:space="preserve">Places </w:t>
      </w:r>
      <w:r w:rsidRPr="008061C5">
        <w:t>a copy of the certificate in an output file that is named ContosoTest.cer.</w:t>
      </w:r>
    </w:p>
    <w:p w:rsidR="007E7FA2" w:rsidRDefault="007E7FA2" w:rsidP="007E7FA2">
      <w:pPr>
        <w:pStyle w:val="BulletList"/>
      </w:pPr>
      <w:r w:rsidRPr="008061C5">
        <w:t>Places a copy of the certificate in a certificate store that is named PrivateCertStore. Putting the test certificate in PrivateCertStore keeps it separate from other certificates on the system.</w:t>
      </w:r>
    </w:p>
    <w:p w:rsidR="007E7FA2" w:rsidRPr="008061C5" w:rsidRDefault="007E7FA2" w:rsidP="007E7FA2">
      <w:pPr>
        <w:pStyle w:val="Le"/>
      </w:pPr>
    </w:p>
    <w:p w:rsidR="007E7FA2" w:rsidRDefault="007E7FA2" w:rsidP="007E7FA2">
      <w:pPr>
        <w:pStyle w:val="BodyText"/>
      </w:pPr>
      <w:r w:rsidRPr="008061C5">
        <w:t xml:space="preserve">After </w:t>
      </w:r>
      <w:r>
        <w:t xml:space="preserve">you create </w:t>
      </w:r>
      <w:r w:rsidRPr="008061C5">
        <w:t xml:space="preserve">the certificate and </w:t>
      </w:r>
      <w:r>
        <w:t xml:space="preserve">put </w:t>
      </w:r>
      <w:r w:rsidRPr="008061C5">
        <w:t xml:space="preserve">a copy in the certificate store, </w:t>
      </w:r>
      <w:r>
        <w:t xml:space="preserve">you can use </w:t>
      </w:r>
      <w:r w:rsidRPr="008061C5">
        <w:t xml:space="preserve">the MMC </w:t>
      </w:r>
      <w:r w:rsidRPr="006D6364">
        <w:rPr>
          <w:rStyle w:val="Bold"/>
        </w:rPr>
        <w:t>Certificates</w:t>
      </w:r>
      <w:r w:rsidRPr="008061C5">
        <w:t xml:space="preserve"> snap-in to view it.</w:t>
      </w:r>
    </w:p>
    <w:p w:rsidR="007E7FA2" w:rsidRDefault="007E7FA2" w:rsidP="007E7FA2">
      <w:pPr>
        <w:pStyle w:val="Procedure"/>
      </w:pPr>
      <w:r>
        <w:t>T</w:t>
      </w:r>
      <w:r w:rsidRPr="00D94C97">
        <w:t>o use the MMC Certificates snap-in to view a certificate</w:t>
      </w:r>
    </w:p>
    <w:p w:rsidR="007E7FA2" w:rsidRPr="00D94C97" w:rsidRDefault="007E7FA2" w:rsidP="007E7FA2">
      <w:pPr>
        <w:pStyle w:val="List"/>
      </w:pPr>
      <w:r w:rsidRPr="00D94C97">
        <w:t>1.</w:t>
      </w:r>
      <w:r w:rsidRPr="00D94C97">
        <w:tab/>
        <w:t xml:space="preserve">Click the </w:t>
      </w:r>
      <w:r w:rsidRPr="00D94C97">
        <w:rPr>
          <w:rStyle w:val="Bold"/>
        </w:rPr>
        <w:t>Start</w:t>
      </w:r>
      <w:r w:rsidRPr="00D94C97">
        <w:t xml:space="preserve"> button</w:t>
      </w:r>
      <w:r>
        <w:t>,</w:t>
      </w:r>
      <w:r w:rsidRPr="00D94C97">
        <w:t xml:space="preserve"> and </w:t>
      </w:r>
      <w:r>
        <w:t xml:space="preserve">then </w:t>
      </w:r>
      <w:r w:rsidRPr="00D94C97">
        <w:t xml:space="preserve">click </w:t>
      </w:r>
      <w:r>
        <w:rPr>
          <w:rStyle w:val="Bold"/>
        </w:rPr>
        <w:t>Start Search</w:t>
      </w:r>
      <w:r w:rsidRPr="00D94C97">
        <w:t>.</w:t>
      </w:r>
    </w:p>
    <w:p w:rsidR="007E7FA2" w:rsidRPr="00D94C97" w:rsidRDefault="007E7FA2" w:rsidP="007E7FA2">
      <w:pPr>
        <w:pStyle w:val="List"/>
      </w:pPr>
      <w:r w:rsidRPr="00D94C97">
        <w:t>2.</w:t>
      </w:r>
      <w:r w:rsidRPr="00D94C97">
        <w:tab/>
        <w:t xml:space="preserve">To start the </w:t>
      </w:r>
      <w:r w:rsidRPr="00D94C97">
        <w:rPr>
          <w:rStyle w:val="Bold"/>
        </w:rPr>
        <w:t>Certificates</w:t>
      </w:r>
      <w:r w:rsidRPr="00D94C97">
        <w:t xml:space="preserve"> snap-in, type </w:t>
      </w:r>
      <w:r>
        <w:rPr>
          <w:rStyle w:val="Bold"/>
        </w:rPr>
        <w:t>c</w:t>
      </w:r>
      <w:r w:rsidRPr="00D94C97">
        <w:rPr>
          <w:rStyle w:val="Bold"/>
        </w:rPr>
        <w:t xml:space="preserve">ertmgr.msc </w:t>
      </w:r>
      <w:r w:rsidRPr="00D94C97">
        <w:t xml:space="preserve">and </w:t>
      </w:r>
      <w:r>
        <w:t>press</w:t>
      </w:r>
      <w:r w:rsidRPr="00D94C97">
        <w:t xml:space="preserve"> </w:t>
      </w:r>
      <w:r w:rsidRPr="00CB40E8">
        <w:rPr>
          <w:rStyle w:val="Bold"/>
        </w:rPr>
        <w:t>Enter</w:t>
      </w:r>
      <w:r w:rsidRPr="00D94C97">
        <w:t>.</w:t>
      </w:r>
    </w:p>
    <w:p w:rsidR="007E7FA2" w:rsidRPr="00D94C97" w:rsidRDefault="007E7FA2" w:rsidP="007E7FA2">
      <w:pPr>
        <w:pStyle w:val="List"/>
      </w:pPr>
      <w:r w:rsidRPr="00D94C97">
        <w:t>3.</w:t>
      </w:r>
      <w:r w:rsidRPr="00D94C97">
        <w:tab/>
        <w:t xml:space="preserve">In the snap-in's left pane, expand the </w:t>
      </w:r>
      <w:r w:rsidRPr="00D94C97">
        <w:rPr>
          <w:rStyle w:val="Bold"/>
        </w:rPr>
        <w:t>PrivateCertStore</w:t>
      </w:r>
      <w:r w:rsidRPr="00D94C97">
        <w:t xml:space="preserve"> certificate store folder and click </w:t>
      </w:r>
      <w:r w:rsidRPr="00D94C97">
        <w:rPr>
          <w:rStyle w:val="Bold"/>
        </w:rPr>
        <w:t>Certificates</w:t>
      </w:r>
      <w:r w:rsidRPr="00D94C97">
        <w:t>.</w:t>
      </w:r>
    </w:p>
    <w:p w:rsidR="007E7FA2" w:rsidRPr="00D94C97" w:rsidRDefault="007E7FA2" w:rsidP="007E7FA2">
      <w:pPr>
        <w:pStyle w:val="Le"/>
        <w:rPr>
          <w:rFonts w:asciiTheme="minorHAnsi" w:hAnsiTheme="minorHAnsi"/>
        </w:rPr>
      </w:pPr>
    </w:p>
    <w:p w:rsidR="007E7FA2" w:rsidRPr="00D94C97" w:rsidRDefault="007E7FA2" w:rsidP="00E158B1">
      <w:pPr>
        <w:pStyle w:val="BodyTextLink"/>
      </w:pPr>
      <w:r w:rsidRPr="00D94C97">
        <w:lastRenderedPageBreak/>
        <w:t xml:space="preserve">Figure 1 shows the </w:t>
      </w:r>
      <w:r w:rsidRPr="00D94C97">
        <w:rPr>
          <w:rStyle w:val="Bold"/>
        </w:rPr>
        <w:t>Certificates</w:t>
      </w:r>
      <w:r w:rsidRPr="00D94C97">
        <w:t xml:space="preserve"> snap-in view of </w:t>
      </w:r>
      <w:r>
        <w:t xml:space="preserve">the </w:t>
      </w:r>
      <w:r w:rsidRPr="00D94C97">
        <w:t>PrivateCertStore</w:t>
      </w:r>
      <w:r>
        <w:t xml:space="preserve"> certificate store</w:t>
      </w:r>
      <w:r w:rsidRPr="00D94C97">
        <w:t>.</w:t>
      </w:r>
    </w:p>
    <w:tbl>
      <w:tblPr>
        <w:tblW w:w="0" w:type="auto"/>
        <w:tblInd w:w="360" w:type="dxa"/>
        <w:tblLook w:val="04A0"/>
      </w:tblPr>
      <w:tblGrid>
        <w:gridCol w:w="7286"/>
      </w:tblGrid>
      <w:tr w:rsidR="007E7FA2" w:rsidRPr="00D94C97" w:rsidTr="005364C7">
        <w:trPr>
          <w:trHeight w:val="4994"/>
        </w:trPr>
        <w:tc>
          <w:tcPr>
            <w:tcW w:w="7286" w:type="dxa"/>
          </w:tcPr>
          <w:p w:rsidR="007E7FA2" w:rsidRPr="00D94C97" w:rsidRDefault="007E7FA2" w:rsidP="005364C7">
            <w:pPr>
              <w:pStyle w:val="BodyTextLink"/>
            </w:pPr>
            <w:r w:rsidRPr="00D94C97">
              <w:rPr>
                <w:noProof/>
                <w:lang w:eastAsia="zh-TW"/>
              </w:rPr>
              <w:drawing>
                <wp:anchor distT="0" distB="0" distL="114300" distR="114300" simplePos="0" relativeHeight="251659264" behindDoc="0" locked="0" layoutInCell="1" allowOverlap="1">
                  <wp:simplePos x="0" y="0"/>
                  <wp:positionH relativeFrom="column">
                    <wp:posOffset>-212725</wp:posOffset>
                  </wp:positionH>
                  <wp:positionV relativeFrom="paragraph">
                    <wp:posOffset>2540</wp:posOffset>
                  </wp:positionV>
                  <wp:extent cx="4868545" cy="3114675"/>
                  <wp:effectExtent l="19050" t="0" r="8255" b="0"/>
                  <wp:wrapNone/>
                  <wp:docPr id="1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srcRect/>
                          <a:stretch>
                            <a:fillRect/>
                          </a:stretch>
                        </pic:blipFill>
                        <pic:spPr bwMode="auto">
                          <a:xfrm>
                            <a:off x="0" y="0"/>
                            <a:ext cx="4868545" cy="3114675"/>
                          </a:xfrm>
                          <a:prstGeom prst="rect">
                            <a:avLst/>
                          </a:prstGeom>
                          <a:noFill/>
                          <a:ln w="9525">
                            <a:noFill/>
                            <a:miter lim="800000"/>
                            <a:headEnd/>
                            <a:tailEnd/>
                          </a:ln>
                        </pic:spPr>
                      </pic:pic>
                    </a:graphicData>
                  </a:graphic>
                </wp:anchor>
              </w:drawing>
            </w:r>
          </w:p>
        </w:tc>
      </w:tr>
    </w:tbl>
    <w:p w:rsidR="007E7FA2" w:rsidRPr="008D4F08" w:rsidRDefault="007E7FA2" w:rsidP="007E7FA2">
      <w:pPr>
        <w:pStyle w:val="FigCap"/>
      </w:pPr>
      <w:r w:rsidRPr="008D4F08">
        <w:t>Figure 1</w:t>
      </w:r>
      <w:r>
        <w:t>.</w:t>
      </w:r>
      <w:r w:rsidRPr="008D4F08">
        <w:t> Viewing the certificate store by using the MMC Certificate snap-in</w:t>
      </w:r>
    </w:p>
    <w:p w:rsidR="007167D1" w:rsidRDefault="007E7FA2" w:rsidP="007167D1">
      <w:pPr>
        <w:pStyle w:val="BodyTextLink"/>
      </w:pPr>
      <w:r w:rsidRPr="00D94C97">
        <w:t>To view the certificate details, double-click the certificate in the right pane</w:t>
      </w:r>
      <w:r w:rsidR="00A30F11">
        <w:t xml:space="preserve">. </w:t>
      </w:r>
      <w:r>
        <w:t>Figure 2 shows an example of the details of a certificate.</w:t>
      </w:r>
    </w:p>
    <w:tbl>
      <w:tblPr>
        <w:tblW w:w="0" w:type="auto"/>
        <w:tblLook w:val="04A0"/>
      </w:tblPr>
      <w:tblGrid>
        <w:gridCol w:w="7896"/>
      </w:tblGrid>
      <w:tr w:rsidR="007E7FA2" w:rsidRPr="00D94C97" w:rsidTr="005364C7">
        <w:trPr>
          <w:trHeight w:val="5687"/>
        </w:trPr>
        <w:tc>
          <w:tcPr>
            <w:tcW w:w="8136" w:type="dxa"/>
          </w:tcPr>
          <w:p w:rsidR="007E7FA2" w:rsidRPr="00D94C97" w:rsidRDefault="007E7FA2" w:rsidP="005364C7">
            <w:pPr>
              <w:pStyle w:val="BodyTextLink"/>
            </w:pPr>
            <w:r w:rsidRPr="00D94C97">
              <w:rPr>
                <w:noProof/>
                <w:lang w:eastAsia="zh-TW"/>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2879725" cy="3558540"/>
                  <wp:effectExtent l="19050" t="0" r="0" b="0"/>
                  <wp:wrapNone/>
                  <wp:docPr id="1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srcRect/>
                          <a:stretch>
                            <a:fillRect/>
                          </a:stretch>
                        </pic:blipFill>
                        <pic:spPr bwMode="auto">
                          <a:xfrm>
                            <a:off x="0" y="0"/>
                            <a:ext cx="2879725" cy="3558540"/>
                          </a:xfrm>
                          <a:prstGeom prst="rect">
                            <a:avLst/>
                          </a:prstGeom>
                          <a:noFill/>
                          <a:ln w="9525">
                            <a:noFill/>
                            <a:miter lim="800000"/>
                            <a:headEnd/>
                            <a:tailEnd/>
                          </a:ln>
                        </pic:spPr>
                      </pic:pic>
                    </a:graphicData>
                  </a:graphic>
                </wp:anchor>
              </w:drawing>
            </w:r>
          </w:p>
        </w:tc>
      </w:tr>
    </w:tbl>
    <w:p w:rsidR="007E7FA2" w:rsidRDefault="007E7FA2" w:rsidP="007E7FA2">
      <w:pPr>
        <w:pStyle w:val="FigCap"/>
      </w:pPr>
      <w:r w:rsidRPr="003C63B4">
        <w:t>Figure 2</w:t>
      </w:r>
      <w:r>
        <w:t>.</w:t>
      </w:r>
      <w:r w:rsidRPr="003C63B4">
        <w:t> Viewing the test certificate</w:t>
      </w:r>
    </w:p>
    <w:p w:rsidR="007E7FA2" w:rsidRPr="00D94C97" w:rsidRDefault="007E7FA2" w:rsidP="007E7FA2">
      <w:pPr>
        <w:pStyle w:val="BodyText"/>
      </w:pPr>
      <w:bookmarkStart w:id="68" w:name="_Toc138188464"/>
      <w:bookmarkStart w:id="69" w:name="_Toc138847467"/>
      <w:bookmarkStart w:id="70" w:name="_Toc169334085"/>
      <w:bookmarkStart w:id="71" w:name="_Toc200885927"/>
      <w:bookmarkStart w:id="72" w:name="_Toc220918126"/>
      <w:r w:rsidRPr="00D94C97">
        <w:lastRenderedPageBreak/>
        <w:t xml:space="preserve">Notice that the </w:t>
      </w:r>
      <w:r w:rsidRPr="00D94C97">
        <w:rPr>
          <w:rStyle w:val="Bold"/>
        </w:rPr>
        <w:t>Certificate</w:t>
      </w:r>
      <w:r w:rsidRPr="00D94C97">
        <w:t xml:space="preserve"> dialog box states: </w:t>
      </w:r>
      <w:r w:rsidR="00E24AE3">
        <w:t>“</w:t>
      </w:r>
      <w:r w:rsidRPr="00D94C97">
        <w:t>This CA Root certificate is not trusted. To enable trust, install this certificate in the Trusted Root Certification Authorities store.</w:t>
      </w:r>
      <w:r w:rsidR="00E24AE3">
        <w:t>”</w:t>
      </w:r>
      <w:r w:rsidRPr="00D94C97">
        <w:t xml:space="preserve"> This is the expected behavior. The certificate cannot be verified because Windows does not trust the issuing authority “Contoso.com(Test)” by default.</w:t>
      </w:r>
    </w:p>
    <w:p w:rsidR="007E7FA2" w:rsidRPr="00D94C97" w:rsidRDefault="007E7FA2" w:rsidP="007E7FA2">
      <w:pPr>
        <w:pStyle w:val="Heading3"/>
      </w:pPr>
      <w:bookmarkStart w:id="73" w:name="_Toc229998954"/>
      <w:r w:rsidRPr="00D94C97">
        <w:t xml:space="preserve">Step </w:t>
      </w:r>
      <w:r>
        <w:t>2</w:t>
      </w:r>
      <w:r w:rsidRPr="00D94C97">
        <w:t xml:space="preserve">: </w:t>
      </w:r>
      <w:bookmarkEnd w:id="68"/>
      <w:bookmarkEnd w:id="69"/>
      <w:bookmarkEnd w:id="70"/>
      <w:r w:rsidRPr="00D94C97">
        <w:t>Install the Test Certificate in the Trusted Root Certification Authorities Certificate Store</w:t>
      </w:r>
      <w:bookmarkEnd w:id="71"/>
      <w:bookmarkEnd w:id="72"/>
      <w:bookmarkEnd w:id="73"/>
    </w:p>
    <w:p w:rsidR="007E7FA2" w:rsidRPr="00D94C97" w:rsidRDefault="007E7FA2" w:rsidP="007E7FA2">
      <w:pPr>
        <w:pStyle w:val="BodyText"/>
        <w:keepNext/>
        <w:keepLines/>
      </w:pPr>
      <w:r w:rsidRPr="00D94C97">
        <w:t xml:space="preserve">To successfully install a test-signed </w:t>
      </w:r>
      <w:r>
        <w:t>DLL</w:t>
      </w:r>
      <w:r w:rsidRPr="00D94C97">
        <w:t xml:space="preserve">, the </w:t>
      </w:r>
      <w:r>
        <w:t xml:space="preserve">signing </w:t>
      </w:r>
      <w:r w:rsidRPr="00D94C97">
        <w:t xml:space="preserve">computer must be able to verify the </w:t>
      </w:r>
      <w:r>
        <w:t xml:space="preserve">digital </w:t>
      </w:r>
      <w:r w:rsidRPr="00D94C97">
        <w:t xml:space="preserve">signature. To do that, the </w:t>
      </w:r>
      <w:r>
        <w:t xml:space="preserve">signing </w:t>
      </w:r>
      <w:r w:rsidRPr="00D94C97">
        <w:t xml:space="preserve">computer must have the certificate for the CA that issued the package's test certificate installed in the computer’s Trusted Root Certification Authorities certificate store. Otherwise, SignTool cannot correctly verify the test-signature on the </w:t>
      </w:r>
      <w:r>
        <w:t>DLL</w:t>
      </w:r>
      <w:r w:rsidRPr="00D94C97">
        <w:t>.</w:t>
      </w:r>
    </w:p>
    <w:p w:rsidR="007E7FA2" w:rsidRPr="008061C5" w:rsidRDefault="007E7FA2" w:rsidP="007E7FA2">
      <w:pPr>
        <w:pStyle w:val="BodyText"/>
      </w:pPr>
      <w:r>
        <w:t>You must add the</w:t>
      </w:r>
      <w:r w:rsidRPr="008061C5">
        <w:t xml:space="preserve"> CA certificate to the Trusted Root Certification Authorities certificate store only once.</w:t>
      </w:r>
      <w:r>
        <w:t xml:space="preserve"> You</w:t>
      </w:r>
      <w:r w:rsidRPr="008061C5">
        <w:t xml:space="preserve"> can then </w:t>
      </w:r>
      <w:r>
        <w:t>use it</w:t>
      </w:r>
      <w:r w:rsidRPr="008061C5">
        <w:t xml:space="preserve"> for all </w:t>
      </w:r>
      <w:r>
        <w:t>test sign</w:t>
      </w:r>
      <w:r w:rsidRPr="008061C5">
        <w:t>ature verification steps on that system.</w:t>
      </w:r>
    </w:p>
    <w:p w:rsidR="007E7FA2" w:rsidRPr="00D94C97" w:rsidRDefault="007E7FA2" w:rsidP="007E7FA2">
      <w:pPr>
        <w:pStyle w:val="BodyText"/>
      </w:pPr>
      <w:r w:rsidRPr="00D94C97">
        <w:t xml:space="preserve">In our example, the CA that issued the package's signing certificate, Contoso.com(test), is Contoso.com(test). To successfully </w:t>
      </w:r>
      <w:r>
        <w:t>verify</w:t>
      </w:r>
      <w:r w:rsidRPr="00D94C97">
        <w:t xml:space="preserve"> </w:t>
      </w:r>
      <w:r>
        <w:t>a</w:t>
      </w:r>
      <w:r w:rsidRPr="00D94C97">
        <w:t xml:space="preserve"> test-signed </w:t>
      </w:r>
      <w:r>
        <w:t>DLL</w:t>
      </w:r>
      <w:r w:rsidRPr="00D94C97">
        <w:t xml:space="preserve">, the </w:t>
      </w:r>
      <w:r>
        <w:t xml:space="preserve">digital </w:t>
      </w:r>
      <w:r w:rsidRPr="00D94C97">
        <w:t xml:space="preserve">certificate for Contoso.com(test) must be installed in the </w:t>
      </w:r>
      <w:r>
        <w:t>signing</w:t>
      </w:r>
      <w:r w:rsidRPr="00D94C97">
        <w:t xml:space="preserve"> computer's Trusted Root Certification Authorities certificate store.</w:t>
      </w:r>
    </w:p>
    <w:p w:rsidR="007E7FA2" w:rsidRPr="008061C5" w:rsidRDefault="007E7FA2" w:rsidP="007E7FA2">
      <w:pPr>
        <w:pStyle w:val="Procedure"/>
      </w:pPr>
      <w:r>
        <w:t>To use CertMgr to install a certificate in the Trusted Root Certification Authorities certificate store</w:t>
      </w:r>
    </w:p>
    <w:p w:rsidR="007E7FA2" w:rsidRDefault="007E7FA2" w:rsidP="007E7FA2">
      <w:pPr>
        <w:pStyle w:val="List"/>
      </w:pPr>
      <w:r w:rsidRPr="00CB47D8">
        <w:t>1.</w:t>
      </w:r>
      <w:r w:rsidRPr="00CB47D8">
        <w:tab/>
      </w:r>
      <w:r>
        <w:t>On the signing computer, open an SDK command window with elevated privileges.</w:t>
      </w:r>
    </w:p>
    <w:p w:rsidR="007E7FA2" w:rsidRDefault="007E7FA2" w:rsidP="007E7FA2">
      <w:pPr>
        <w:pStyle w:val="List"/>
      </w:pPr>
      <w:r>
        <w:t>2.</w:t>
      </w:r>
      <w:r>
        <w:tab/>
        <w:t>Navigate to the folder that contains the certificate.</w:t>
      </w:r>
    </w:p>
    <w:p w:rsidR="007E7FA2" w:rsidRDefault="007E7FA2" w:rsidP="007E7FA2">
      <w:pPr>
        <w:pStyle w:val="List"/>
      </w:pPr>
      <w:r>
        <w:t>3</w:t>
      </w:r>
      <w:r w:rsidRPr="00CB47D8">
        <w:t>.</w:t>
      </w:r>
      <w:r w:rsidRPr="00CB47D8">
        <w:tab/>
        <w:t>Run the following Certmgr command line to install the Contoso.com(Test) certificate in the localMachine Trusted Root Certification Authorities certificate store:</w:t>
      </w:r>
    </w:p>
    <w:p w:rsidR="007E7FA2" w:rsidRDefault="007E7FA2" w:rsidP="00E158B1">
      <w:pPr>
        <w:pStyle w:val="PlainText"/>
        <w:ind w:left="360"/>
      </w:pPr>
      <w:r w:rsidRPr="000B7D63">
        <w:t>certmgr.exe /add ContosoTest.cer /s /r localMachine root</w:t>
      </w:r>
    </w:p>
    <w:p w:rsidR="00E158B1" w:rsidRDefault="00E158B1" w:rsidP="00E158B1">
      <w:pPr>
        <w:pStyle w:val="PlainText"/>
        <w:ind w:left="360"/>
      </w:pPr>
    </w:p>
    <w:p w:rsidR="007E7FA2" w:rsidRDefault="007E7FA2" w:rsidP="007E7FA2">
      <w:pPr>
        <w:pStyle w:val="Le"/>
      </w:pPr>
    </w:p>
    <w:p w:rsidR="00E158B1" w:rsidRPr="00E158B1" w:rsidRDefault="007E7FA2" w:rsidP="004B2A89">
      <w:pPr>
        <w:pStyle w:val="Heading4"/>
      </w:pPr>
      <w:r w:rsidRPr="00E158B1">
        <w:t>CertMgr Arguments</w:t>
      </w:r>
      <w:r w:rsidR="00E158B1" w:rsidRPr="00E158B1">
        <w:t>:</w:t>
      </w:r>
    </w:p>
    <w:p w:rsidR="00E158B1" w:rsidRPr="00E158B1" w:rsidRDefault="007E7FA2" w:rsidP="00E158B1">
      <w:pPr>
        <w:pStyle w:val="DT"/>
        <w:rPr>
          <w:rStyle w:val="Italic"/>
          <w:b w:val="0"/>
        </w:rPr>
      </w:pPr>
      <w:r w:rsidRPr="00E158B1">
        <w:rPr>
          <w:rStyle w:val="Bold"/>
          <w:b/>
        </w:rPr>
        <w:t>/add</w:t>
      </w:r>
      <w:r w:rsidRPr="00E158B1">
        <w:rPr>
          <w:b w:val="0"/>
        </w:rPr>
        <w:t xml:space="preserve"> </w:t>
      </w:r>
      <w:r w:rsidRPr="00E158B1">
        <w:rPr>
          <w:rStyle w:val="Italic"/>
          <w:b w:val="0"/>
        </w:rPr>
        <w:t>CertificateName</w:t>
      </w:r>
    </w:p>
    <w:p w:rsidR="007E7FA2" w:rsidRPr="008061C5" w:rsidRDefault="007E7FA2" w:rsidP="00E158B1">
      <w:pPr>
        <w:pStyle w:val="DL"/>
      </w:pPr>
      <w:r>
        <w:t xml:space="preserve">Specifies the name of the file that contains </w:t>
      </w:r>
      <w:r w:rsidRPr="008061C5">
        <w:t>the certificate</w:t>
      </w:r>
      <w:r>
        <w:t xml:space="preserve"> to add</w:t>
      </w:r>
      <w:r w:rsidRPr="008061C5">
        <w:t xml:space="preserve">. </w:t>
      </w:r>
      <w:r>
        <w:t xml:space="preserve">For this example, the </w:t>
      </w:r>
      <w:r w:rsidRPr="008061C5">
        <w:t>file</w:t>
      </w:r>
      <w:r>
        <w:t xml:space="preserve"> that contains</w:t>
      </w:r>
      <w:r w:rsidRPr="008061C5">
        <w:t xml:space="preserve"> the certificate is ContosoTest.cer</w:t>
      </w:r>
      <w:r>
        <w:t>.</w:t>
      </w:r>
    </w:p>
    <w:p w:rsidR="00E158B1" w:rsidRPr="00E158B1" w:rsidRDefault="007E7FA2" w:rsidP="00E158B1">
      <w:pPr>
        <w:pStyle w:val="DT"/>
        <w:rPr>
          <w:rStyle w:val="Bold"/>
          <w:b/>
        </w:rPr>
      </w:pPr>
      <w:r w:rsidRPr="00E158B1">
        <w:rPr>
          <w:rStyle w:val="Bold"/>
          <w:b/>
        </w:rPr>
        <w:t>/s</w:t>
      </w:r>
    </w:p>
    <w:p w:rsidR="007E7FA2" w:rsidRPr="008061C5" w:rsidRDefault="007E7FA2" w:rsidP="00E158B1">
      <w:pPr>
        <w:pStyle w:val="DL"/>
      </w:pPr>
      <w:r>
        <w:t>Adds the certificate</w:t>
      </w:r>
      <w:r w:rsidRPr="008061C5">
        <w:t xml:space="preserve"> to a system store.</w:t>
      </w:r>
    </w:p>
    <w:p w:rsidR="00E158B1" w:rsidRPr="00E158B1" w:rsidRDefault="007E7FA2" w:rsidP="00E158B1">
      <w:pPr>
        <w:pStyle w:val="DT"/>
        <w:rPr>
          <w:rStyle w:val="Italic"/>
          <w:b w:val="0"/>
        </w:rPr>
      </w:pPr>
      <w:r w:rsidRPr="00E158B1">
        <w:rPr>
          <w:rStyle w:val="Bold"/>
          <w:b/>
        </w:rPr>
        <w:t>/r</w:t>
      </w:r>
      <w:r w:rsidRPr="00E158B1">
        <w:rPr>
          <w:b w:val="0"/>
        </w:rPr>
        <w:t xml:space="preserve"> </w:t>
      </w:r>
      <w:r w:rsidRPr="00E158B1">
        <w:rPr>
          <w:rStyle w:val="Italic"/>
          <w:b w:val="0"/>
        </w:rPr>
        <w:t>CertStoreLocation</w:t>
      </w:r>
    </w:p>
    <w:p w:rsidR="007E7FA2" w:rsidRPr="008061C5" w:rsidRDefault="007E7FA2" w:rsidP="00E158B1">
      <w:pPr>
        <w:pStyle w:val="DL"/>
      </w:pPr>
      <w:r w:rsidRPr="008061C5">
        <w:t xml:space="preserve">Specifies the </w:t>
      </w:r>
      <w:r>
        <w:t xml:space="preserve">registry </w:t>
      </w:r>
      <w:r w:rsidRPr="008061C5">
        <w:t>location of the Trusted Root Certification Authorities certificate store for the local computer</w:t>
      </w:r>
      <w:r>
        <w:t xml:space="preserve">, which controls who can access the certificate. In this example, the location is “localMachine root”, which </w:t>
      </w:r>
      <w:r w:rsidRPr="008061C5">
        <w:t xml:space="preserve">means that </w:t>
      </w:r>
      <w:r>
        <w:t>the certificate</w:t>
      </w:r>
      <w:r w:rsidRPr="008061C5">
        <w:t xml:space="preserve"> is stored under HKEY_LOCAL_MACHINE</w:t>
      </w:r>
      <w:r>
        <w:t xml:space="preserve"> and can be accessed by any user</w:t>
      </w:r>
      <w:r w:rsidRPr="008061C5">
        <w:t>.</w:t>
      </w:r>
      <w:r>
        <w:t xml:space="preserve"> By default, the </w:t>
      </w:r>
      <w:r w:rsidRPr="008061C5">
        <w:t>certificate is installed in the localMachine Intermediate Certification Authorities certificate store.</w:t>
      </w:r>
      <w:r>
        <w:t xml:space="preserve"> To restrict access to the current user, set </w:t>
      </w:r>
      <w:r w:rsidRPr="005D2C31">
        <w:rPr>
          <w:b/>
        </w:rPr>
        <w:t>/r</w:t>
      </w:r>
      <w:r>
        <w:t xml:space="preserve"> to “currentUser”, which stores the certificate under HKEY_CURRENT_USER.</w:t>
      </w:r>
    </w:p>
    <w:p w:rsidR="007E7FA2" w:rsidRPr="008061C5" w:rsidRDefault="007E7FA2" w:rsidP="007E7FA2">
      <w:pPr>
        <w:pStyle w:val="Le"/>
      </w:pPr>
    </w:p>
    <w:p w:rsidR="007E7FA2" w:rsidRDefault="007E7FA2" w:rsidP="007E7FA2">
      <w:pPr>
        <w:pStyle w:val="BodyText"/>
      </w:pPr>
      <w:r w:rsidRPr="008061C5">
        <w:lastRenderedPageBreak/>
        <w:t>To view the Contoso.com(</w:t>
      </w:r>
      <w:r>
        <w:t>T</w:t>
      </w:r>
      <w:r w:rsidRPr="008061C5">
        <w:t xml:space="preserve">est) certificate in the Trusted Certification Authorities </w:t>
      </w:r>
      <w:r w:rsidRPr="000260D6">
        <w:t>certificate store, start the Certificates MMC snap-in, as d</w:t>
      </w:r>
      <w:r>
        <w:t>escrib</w:t>
      </w:r>
      <w:r w:rsidRPr="000260D6">
        <w:t xml:space="preserve">ed </w:t>
      </w:r>
      <w:r>
        <w:t xml:space="preserve">earlier </w:t>
      </w:r>
      <w:r w:rsidRPr="000260D6">
        <w:t xml:space="preserve">in Step </w:t>
      </w:r>
      <w:r>
        <w:t>1</w:t>
      </w:r>
      <w:r w:rsidRPr="000260D6">
        <w:t>.</w:t>
      </w:r>
    </w:p>
    <w:p w:rsidR="007E7FA2" w:rsidRPr="00D94C97" w:rsidRDefault="007E7FA2" w:rsidP="007E7FA2">
      <w:pPr>
        <w:pStyle w:val="Heading3"/>
      </w:pPr>
      <w:bookmarkStart w:id="74" w:name="_Toc200885928"/>
      <w:bookmarkStart w:id="75" w:name="_Toc220918127"/>
      <w:bookmarkStart w:id="76" w:name="_Toc229998955"/>
      <w:r w:rsidRPr="00D94C97">
        <w:t xml:space="preserve">Step </w:t>
      </w:r>
      <w:r>
        <w:t>3</w:t>
      </w:r>
      <w:r w:rsidRPr="00D94C97">
        <w:t xml:space="preserve">: Test-Sign a </w:t>
      </w:r>
      <w:r>
        <w:t>DLL</w:t>
      </w:r>
      <w:r w:rsidRPr="00D94C97">
        <w:t xml:space="preserve"> Binary File with an Embedded Signature</w:t>
      </w:r>
      <w:bookmarkEnd w:id="74"/>
      <w:bookmarkEnd w:id="75"/>
      <w:bookmarkEnd w:id="76"/>
    </w:p>
    <w:p w:rsidR="007E7FA2" w:rsidRDefault="007E7FA2" w:rsidP="007E7FA2">
      <w:pPr>
        <w:pStyle w:val="BodyText"/>
      </w:pPr>
      <w:r>
        <w:t xml:space="preserve">An embedded signature is </w:t>
      </w:r>
      <w:r w:rsidRPr="008061C5">
        <w:t xml:space="preserve">a digital signature </w:t>
      </w:r>
      <w:r>
        <w:t>that is part of</w:t>
      </w:r>
      <w:r w:rsidRPr="008061C5">
        <w:t xml:space="preserve"> the </w:t>
      </w:r>
      <w:r>
        <w:t>DLL's</w:t>
      </w:r>
      <w:r w:rsidRPr="008061C5">
        <w:t xml:space="preserve"> binary file itself</w:t>
      </w:r>
      <w:r>
        <w:t>.</w:t>
      </w:r>
      <w:r w:rsidRPr="008061C5" w:rsidDel="00D86CCF">
        <w:t xml:space="preserve"> </w:t>
      </w:r>
      <w:r w:rsidR="003257B0">
        <w:t xml:space="preserve">You can use </w:t>
      </w:r>
      <w:r>
        <w:t>SignTool</w:t>
      </w:r>
      <w:r w:rsidRPr="008061C5">
        <w:t xml:space="preserve"> to </w:t>
      </w:r>
      <w:r>
        <w:t xml:space="preserve">create </w:t>
      </w:r>
      <w:r w:rsidRPr="008061C5">
        <w:t>embedded</w:t>
      </w:r>
      <w:r>
        <w:t xml:space="preserve"> signatures to both test-sign and release-sign</w:t>
      </w:r>
      <w:r w:rsidRPr="008061C5">
        <w:t xml:space="preserve"> binary files. This example uses </w:t>
      </w:r>
      <w:r>
        <w:t>SignTool</w:t>
      </w:r>
      <w:r w:rsidRPr="008061C5">
        <w:t xml:space="preserve"> to </w:t>
      </w:r>
      <w:r>
        <w:t>test-sign</w:t>
      </w:r>
      <w:r w:rsidRPr="008061C5">
        <w:t xml:space="preserve"> the sample </w:t>
      </w:r>
      <w:r>
        <w:t xml:space="preserve">DLL </w:t>
      </w:r>
      <w:r w:rsidRPr="008061C5">
        <w:t xml:space="preserve">binary file, </w:t>
      </w:r>
      <w:r>
        <w:t>plugin.dll</w:t>
      </w:r>
      <w:r w:rsidRPr="008061C5">
        <w:t>.</w:t>
      </w:r>
    </w:p>
    <w:p w:rsidR="007E7FA2" w:rsidRDefault="007E7FA2" w:rsidP="007E7FA2">
      <w:pPr>
        <w:pStyle w:val="Procedure"/>
      </w:pPr>
      <w:r>
        <w:t>To</w:t>
      </w:r>
      <w:r w:rsidRPr="008061C5">
        <w:t xml:space="preserve"> </w:t>
      </w:r>
      <w:r w:rsidR="007115C2">
        <w:t>t</w:t>
      </w:r>
      <w:r>
        <w:t>est-</w:t>
      </w:r>
      <w:r w:rsidR="007115C2">
        <w:t>s</w:t>
      </w:r>
      <w:r>
        <w:t>ign</w:t>
      </w:r>
      <w:r w:rsidRPr="008061C5">
        <w:t xml:space="preserve"> a</w:t>
      </w:r>
      <w:r w:rsidR="00C37AE3">
        <w:t xml:space="preserve"> </w:t>
      </w:r>
      <w:r w:rsidR="004B2A89">
        <w:t>DLL</w:t>
      </w:r>
      <w:r>
        <w:t xml:space="preserve"> </w:t>
      </w:r>
      <w:r w:rsidR="007115C2">
        <w:t>b</w:t>
      </w:r>
      <w:r>
        <w:t xml:space="preserve">inary </w:t>
      </w:r>
      <w:r w:rsidR="00C37AE3">
        <w:t xml:space="preserve">file </w:t>
      </w:r>
      <w:r>
        <w:t xml:space="preserve">with an </w:t>
      </w:r>
      <w:r w:rsidR="007115C2">
        <w:t>e</w:t>
      </w:r>
      <w:r>
        <w:t xml:space="preserve">mbedded </w:t>
      </w:r>
      <w:r w:rsidR="007115C2">
        <w:t>s</w:t>
      </w:r>
      <w:r>
        <w:t>ignature</w:t>
      </w:r>
    </w:p>
    <w:p w:rsidR="007E7FA2" w:rsidRDefault="007E7FA2" w:rsidP="007E7FA2">
      <w:pPr>
        <w:pStyle w:val="BulletList"/>
      </w:pPr>
      <w:r>
        <w:t>Issue the following SignTool command to sign</w:t>
      </w:r>
      <w:r w:rsidRPr="008061C5">
        <w:t xml:space="preserve"> </w:t>
      </w:r>
      <w:r>
        <w:t>plugin.dll</w:t>
      </w:r>
      <w:r w:rsidRPr="008061C5">
        <w:t xml:space="preserve"> by using the test certificate that was created in Step 2</w:t>
      </w:r>
      <w:r>
        <w:t>:</w:t>
      </w:r>
    </w:p>
    <w:p w:rsidR="007E7FA2" w:rsidRPr="00F358DB" w:rsidRDefault="007E7FA2" w:rsidP="00801C8E">
      <w:pPr>
        <w:pStyle w:val="PlainText"/>
        <w:ind w:left="360"/>
        <w:rPr>
          <w:rStyle w:val="EmbeddedCode"/>
          <w:rFonts w:ascii="Lucida Sans Typewriter" w:hAnsi="Lucida Sans Typewriter"/>
        </w:rPr>
      </w:pPr>
      <w:r w:rsidRPr="001B0038">
        <w:rPr>
          <w:rStyle w:val="EmbeddedCode"/>
          <w:rFonts w:ascii="Lucida Sans Typewriter" w:hAnsi="Lucida Sans Typewriter"/>
        </w:rPr>
        <w:t>Signtool sign /v /ph /s PrivateCertStore /n Contoso.com(Test) /t</w:t>
      </w:r>
      <w:r w:rsidRPr="001B0038">
        <w:rPr>
          <w:rStyle w:val="EmbeddedCode"/>
          <w:rFonts w:ascii="Lucida Sans Typewriter" w:hAnsi="Lucida Sans Typewriter"/>
        </w:rPr>
        <w:br/>
        <w:t xml:space="preserve">   http://timestamp.verisign.com/scripts/timestamp.dll c:\plugin.dll</w:t>
      </w:r>
    </w:p>
    <w:p w:rsidR="007E7FA2" w:rsidRDefault="007E7FA2" w:rsidP="007E7FA2">
      <w:pPr>
        <w:pStyle w:val="Le"/>
      </w:pPr>
    </w:p>
    <w:p w:rsidR="007167D1" w:rsidRDefault="007E7FA2" w:rsidP="007167D1">
      <w:pPr>
        <w:pStyle w:val="Heading4"/>
      </w:pPr>
      <w:r>
        <w:t>SignTool</w:t>
      </w:r>
      <w:r w:rsidRPr="008061C5">
        <w:t xml:space="preserve"> arguments:</w:t>
      </w:r>
    </w:p>
    <w:p w:rsidR="00801C8E" w:rsidRPr="00801C8E" w:rsidRDefault="007E7FA2" w:rsidP="00801C8E">
      <w:pPr>
        <w:pStyle w:val="DT"/>
        <w:rPr>
          <w:rStyle w:val="Bold"/>
          <w:b/>
        </w:rPr>
      </w:pPr>
      <w:r w:rsidRPr="00801C8E">
        <w:rPr>
          <w:rStyle w:val="Bold"/>
          <w:b/>
        </w:rPr>
        <w:t>sign</w:t>
      </w:r>
    </w:p>
    <w:p w:rsidR="007E7FA2" w:rsidRPr="008061C5" w:rsidRDefault="007E7FA2" w:rsidP="00801C8E">
      <w:pPr>
        <w:pStyle w:val="DL"/>
      </w:pPr>
      <w:r>
        <w:t>Signs</w:t>
      </w:r>
      <w:r w:rsidRPr="008061C5">
        <w:t xml:space="preserve"> the specified </w:t>
      </w:r>
      <w:r>
        <w:t>binary</w:t>
      </w:r>
      <w:r w:rsidRPr="008061C5">
        <w:t xml:space="preserve"> file.</w:t>
      </w:r>
    </w:p>
    <w:p w:rsidR="00801C8E" w:rsidRPr="00801C8E" w:rsidRDefault="007E7FA2" w:rsidP="00801C8E">
      <w:pPr>
        <w:pStyle w:val="DT"/>
        <w:rPr>
          <w:rStyle w:val="Bold"/>
          <w:b/>
        </w:rPr>
      </w:pPr>
      <w:r w:rsidRPr="00801C8E">
        <w:rPr>
          <w:rStyle w:val="Bold"/>
          <w:b/>
        </w:rPr>
        <w:t>/v</w:t>
      </w:r>
    </w:p>
    <w:p w:rsidR="007E7FA2" w:rsidRDefault="007E7FA2" w:rsidP="00801C8E">
      <w:pPr>
        <w:pStyle w:val="DL"/>
      </w:pPr>
      <w:r>
        <w:t>D</w:t>
      </w:r>
      <w:r w:rsidRPr="008061C5">
        <w:t>isplay</w:t>
      </w:r>
      <w:r>
        <w:t>s</w:t>
      </w:r>
      <w:r w:rsidRPr="008061C5">
        <w:t xml:space="preserve"> successful execution and warning messages.</w:t>
      </w:r>
    </w:p>
    <w:p w:rsidR="00801C8E" w:rsidRPr="00801C8E" w:rsidRDefault="007E7FA2" w:rsidP="00801C8E">
      <w:pPr>
        <w:pStyle w:val="DT"/>
        <w:rPr>
          <w:rStyle w:val="Bold"/>
          <w:b/>
        </w:rPr>
      </w:pPr>
      <w:r w:rsidRPr="00801C8E">
        <w:rPr>
          <w:rStyle w:val="Bold"/>
          <w:b/>
        </w:rPr>
        <w:t>/ph</w:t>
      </w:r>
    </w:p>
    <w:p w:rsidR="007E7FA2" w:rsidRPr="00554F78" w:rsidRDefault="007E7FA2" w:rsidP="00801C8E">
      <w:pPr>
        <w:pStyle w:val="DL"/>
      </w:pPr>
      <w:r w:rsidRPr="00554F78">
        <w:t xml:space="preserve">Sets page hashing. This option is available </w:t>
      </w:r>
      <w:r w:rsidR="007115C2">
        <w:t>i</w:t>
      </w:r>
      <w:r w:rsidRPr="00554F78">
        <w:t>n Windows Vista and later versions of Windows.</w:t>
      </w:r>
    </w:p>
    <w:p w:rsidR="00801C8E" w:rsidRPr="00801C8E" w:rsidRDefault="007E7FA2" w:rsidP="00801C8E">
      <w:pPr>
        <w:pStyle w:val="DT"/>
        <w:rPr>
          <w:rStyle w:val="Italic"/>
          <w:b w:val="0"/>
        </w:rPr>
      </w:pPr>
      <w:r w:rsidRPr="00801C8E">
        <w:rPr>
          <w:rStyle w:val="Bold"/>
          <w:b/>
        </w:rPr>
        <w:t>/s</w:t>
      </w:r>
      <w:r w:rsidRPr="00801C8E">
        <w:rPr>
          <w:b w:val="0"/>
        </w:rPr>
        <w:t xml:space="preserve"> </w:t>
      </w:r>
      <w:r w:rsidRPr="00801C8E">
        <w:rPr>
          <w:rStyle w:val="Italic"/>
          <w:b w:val="0"/>
        </w:rPr>
        <w:t>CertStore</w:t>
      </w:r>
    </w:p>
    <w:p w:rsidR="007E7FA2" w:rsidRPr="008061C5" w:rsidRDefault="007E7FA2" w:rsidP="00801C8E">
      <w:pPr>
        <w:pStyle w:val="DL"/>
      </w:pPr>
      <w:r>
        <w:t>Specifies the certification store that contains the certificate. This example uses a certificate from the</w:t>
      </w:r>
      <w:r w:rsidRPr="008061C5">
        <w:t xml:space="preserve"> PrivateCertStore certificate store.</w:t>
      </w:r>
    </w:p>
    <w:p w:rsidR="00801C8E" w:rsidRPr="00801C8E" w:rsidRDefault="007E7FA2" w:rsidP="00801C8E">
      <w:pPr>
        <w:pStyle w:val="DT"/>
        <w:rPr>
          <w:rStyle w:val="Italic"/>
          <w:b w:val="0"/>
        </w:rPr>
      </w:pPr>
      <w:r w:rsidRPr="00801C8E">
        <w:rPr>
          <w:rStyle w:val="Bold"/>
          <w:b/>
        </w:rPr>
        <w:t>/n</w:t>
      </w:r>
      <w:r w:rsidRPr="00801C8E">
        <w:rPr>
          <w:b w:val="0"/>
        </w:rPr>
        <w:t xml:space="preserve"> </w:t>
      </w:r>
      <w:r w:rsidRPr="00801C8E">
        <w:rPr>
          <w:rStyle w:val="Italic"/>
          <w:b w:val="0"/>
        </w:rPr>
        <w:t>CertName</w:t>
      </w:r>
    </w:p>
    <w:p w:rsidR="007E7FA2" w:rsidRPr="008061C5" w:rsidRDefault="007E7FA2" w:rsidP="00801C8E">
      <w:pPr>
        <w:pStyle w:val="DL"/>
      </w:pPr>
      <w:r>
        <w:t>Specifies the certificate name. This example uses</w:t>
      </w:r>
      <w:r w:rsidRPr="008061C5">
        <w:t xml:space="preserve"> Contoso.com(Test).</w:t>
      </w:r>
    </w:p>
    <w:p w:rsidR="00801C8E" w:rsidRPr="00801C8E" w:rsidRDefault="007E7FA2" w:rsidP="00801C8E">
      <w:pPr>
        <w:pStyle w:val="DT"/>
        <w:rPr>
          <w:rStyle w:val="Italic"/>
          <w:b w:val="0"/>
        </w:rPr>
      </w:pPr>
      <w:r w:rsidRPr="00801C8E">
        <w:rPr>
          <w:rStyle w:val="Bold"/>
          <w:b/>
        </w:rPr>
        <w:t xml:space="preserve">/t </w:t>
      </w:r>
      <w:r w:rsidRPr="00801C8E">
        <w:rPr>
          <w:rStyle w:val="Italic"/>
          <w:b w:val="0"/>
        </w:rPr>
        <w:t>URL</w:t>
      </w:r>
    </w:p>
    <w:p w:rsidR="007E7FA2" w:rsidRPr="008061C5" w:rsidRDefault="007E7FA2" w:rsidP="00801C8E">
      <w:pPr>
        <w:pStyle w:val="DL"/>
      </w:pPr>
      <w:r>
        <w:t>Adds a timestamp</w:t>
      </w:r>
      <w:r w:rsidRPr="008061C5">
        <w:t xml:space="preserve"> </w:t>
      </w:r>
      <w:r>
        <w:t>to the digital signature. The URL indicates the time stamp authority (</w:t>
      </w:r>
      <w:r w:rsidRPr="008061C5">
        <w:t>TSA</w:t>
      </w:r>
      <w:r>
        <w:t xml:space="preserve">). This example uses the VeriSign TSA, whose URL is </w:t>
      </w:r>
      <w:hyperlink r:id="rId10" w:history="1">
        <w:r w:rsidRPr="00256EEB">
          <w:rPr>
            <w:rStyle w:val="Hyperlink"/>
          </w:rPr>
          <w:t>http://timestamp.verisign.com/scripts/timestamp.dll</w:t>
        </w:r>
      </w:hyperlink>
      <w:r w:rsidRPr="008061C5">
        <w:t>.</w:t>
      </w:r>
    </w:p>
    <w:p w:rsidR="00801C8E" w:rsidRPr="00801C8E" w:rsidRDefault="007E7FA2" w:rsidP="00801C8E">
      <w:pPr>
        <w:pStyle w:val="DT"/>
        <w:rPr>
          <w:rStyle w:val="Italic"/>
          <w:b w:val="0"/>
        </w:rPr>
      </w:pPr>
      <w:r w:rsidRPr="00801C8E">
        <w:rPr>
          <w:rStyle w:val="Italic"/>
          <w:b w:val="0"/>
        </w:rPr>
        <w:t>FileName</w:t>
      </w:r>
    </w:p>
    <w:p w:rsidR="007E7FA2" w:rsidRPr="008061C5" w:rsidRDefault="007E7FA2" w:rsidP="00801C8E">
      <w:pPr>
        <w:pStyle w:val="DL"/>
      </w:pPr>
      <w:r>
        <w:t>Specifies t</w:t>
      </w:r>
      <w:r w:rsidRPr="008061C5">
        <w:t xml:space="preserve">he name of the binary file to be </w:t>
      </w:r>
      <w:r>
        <w:t>signed. This example signs the file</w:t>
      </w:r>
      <w:r w:rsidRPr="008061C5">
        <w:t xml:space="preserve"> </w:t>
      </w:r>
      <w:r w:rsidRPr="00097451">
        <w:rPr>
          <w:rStyle w:val="Italic"/>
        </w:rPr>
        <w:t>c:\plugin.dll</w:t>
      </w:r>
      <w:r w:rsidRPr="008061C5">
        <w:t>.</w:t>
      </w:r>
    </w:p>
    <w:p w:rsidR="007E7FA2" w:rsidRDefault="007E7FA2" w:rsidP="007E7FA2">
      <w:pPr>
        <w:pStyle w:val="Le"/>
      </w:pPr>
    </w:p>
    <w:p w:rsidR="007E7FA2" w:rsidRDefault="007E7FA2" w:rsidP="007E7FA2">
      <w:pPr>
        <w:pStyle w:val="BodyText"/>
      </w:pPr>
      <w:r>
        <w:t>A</w:t>
      </w:r>
      <w:r w:rsidRPr="008061C5">
        <w:t xml:space="preserve"> timestamp </w:t>
      </w:r>
      <w:r>
        <w:t>is not required, but we strongly recommend it. A timestamp lets</w:t>
      </w:r>
      <w:r w:rsidRPr="008061C5">
        <w:t xml:space="preserve"> </w:t>
      </w:r>
      <w:r>
        <w:t>Windows</w:t>
      </w:r>
      <w:r w:rsidRPr="008061C5">
        <w:t xml:space="preserve"> determine when a </w:t>
      </w:r>
      <w:r>
        <w:t>file was signed</w:t>
      </w:r>
      <w:r w:rsidRPr="008061C5">
        <w:t xml:space="preserve"> and </w:t>
      </w:r>
      <w:r>
        <w:t>ensures that the signature does not expire when the certificate expires</w:t>
      </w:r>
      <w:r w:rsidRPr="008061C5">
        <w:t>.</w:t>
      </w:r>
    </w:p>
    <w:p w:rsidR="007E7FA2" w:rsidRDefault="007E7FA2" w:rsidP="007E7FA2">
      <w:pPr>
        <w:pStyle w:val="Heading3"/>
      </w:pPr>
      <w:bookmarkStart w:id="77" w:name="_Toc223950071"/>
      <w:bookmarkStart w:id="78" w:name="_Toc229998956"/>
      <w:r>
        <w:t>Step 4: Verify the Test Signature</w:t>
      </w:r>
      <w:bookmarkEnd w:id="77"/>
      <w:bookmarkEnd w:id="78"/>
    </w:p>
    <w:p w:rsidR="007E7FA2" w:rsidRDefault="007E7FA2" w:rsidP="007E7FA2">
      <w:pPr>
        <w:pStyle w:val="BodyText"/>
      </w:pPr>
      <w:r>
        <w:t>Before you install a test-signed DLL binary file, you should use SignTool to verify the signature. However, test signatures are not trusted by default and SignTool</w:t>
      </w:r>
      <w:r w:rsidRPr="008061C5">
        <w:t xml:space="preserve"> </w:t>
      </w:r>
      <w:r>
        <w:t>does not</w:t>
      </w:r>
      <w:r w:rsidRPr="008061C5">
        <w:t xml:space="preserve"> verify </w:t>
      </w:r>
      <w:r>
        <w:t>a test signature that cannot be traced to a trusted CA. Therefore, you must direct the system to treat the test certificate as trusted</w:t>
      </w:r>
      <w:r w:rsidRPr="00F358DB">
        <w:t xml:space="preserve"> </w:t>
      </w:r>
      <w:r>
        <w:t>so that you can</w:t>
      </w:r>
      <w:r w:rsidRPr="008061C5">
        <w:t xml:space="preserve"> </w:t>
      </w:r>
      <w:r>
        <w:t>verify the test signature on the binary file. To do so, use CertMgr to manually install</w:t>
      </w:r>
      <w:r w:rsidRPr="008061C5">
        <w:t xml:space="preserve"> the certificate </w:t>
      </w:r>
      <w:r w:rsidRPr="008061C5">
        <w:lastRenderedPageBreak/>
        <w:t xml:space="preserve">for the CA that issued the </w:t>
      </w:r>
      <w:r>
        <w:t xml:space="preserve">test certificate </w:t>
      </w:r>
      <w:r w:rsidRPr="008061C5">
        <w:t xml:space="preserve">in the </w:t>
      </w:r>
      <w:r>
        <w:t xml:space="preserve">signing </w:t>
      </w:r>
      <w:r w:rsidRPr="008061C5">
        <w:t>computer’s Trusted Root Certification Authorities certificate store</w:t>
      </w:r>
      <w:r>
        <w:t>, as described previously in Step 2 of this walkthrough</w:t>
      </w:r>
      <w:r w:rsidRPr="008061C5">
        <w:t>.</w:t>
      </w:r>
    </w:p>
    <w:p w:rsidR="007E7FA2" w:rsidRDefault="007E7FA2" w:rsidP="007E7FA2">
      <w:pPr>
        <w:pStyle w:val="Procedure"/>
      </w:pPr>
      <w:r>
        <w:t>To</w:t>
      </w:r>
      <w:r w:rsidRPr="008061C5">
        <w:t xml:space="preserve"> verify the </w:t>
      </w:r>
      <w:r>
        <w:t>test</w:t>
      </w:r>
      <w:r w:rsidR="004F6829">
        <w:t xml:space="preserve"> </w:t>
      </w:r>
      <w:r>
        <w:t>sign</w:t>
      </w:r>
      <w:r w:rsidRPr="008061C5">
        <w:t xml:space="preserve">ature on </w:t>
      </w:r>
      <w:r>
        <w:t>plugin.dll</w:t>
      </w:r>
    </w:p>
    <w:p w:rsidR="007E7FA2" w:rsidRDefault="007E7FA2" w:rsidP="007E7FA2">
      <w:pPr>
        <w:pStyle w:val="BulletList"/>
      </w:pPr>
      <w:r>
        <w:t>Use the following SignTool command line to verify the signature:</w:t>
      </w:r>
    </w:p>
    <w:p w:rsidR="007E7FA2" w:rsidRPr="00801C8E" w:rsidRDefault="007E7FA2" w:rsidP="00801C8E">
      <w:pPr>
        <w:pStyle w:val="PlainText"/>
        <w:ind w:left="360"/>
      </w:pPr>
      <w:r w:rsidRPr="00801C8E">
        <w:t>Signtool verify /pa /v c:\plugin.dll</w:t>
      </w:r>
    </w:p>
    <w:p w:rsidR="007E7FA2" w:rsidRPr="00801C8E" w:rsidRDefault="007E7FA2" w:rsidP="00801C8E">
      <w:pPr>
        <w:pStyle w:val="PlainText"/>
        <w:ind w:left="360"/>
      </w:pPr>
    </w:p>
    <w:p w:rsidR="007E7FA2" w:rsidRDefault="007E7FA2" w:rsidP="007E7FA2">
      <w:pPr>
        <w:pStyle w:val="Le"/>
      </w:pPr>
    </w:p>
    <w:p w:rsidR="007E7FA2" w:rsidRPr="008061C5" w:rsidRDefault="007E7FA2" w:rsidP="004B2A89">
      <w:pPr>
        <w:pStyle w:val="Heading4"/>
      </w:pPr>
      <w:r>
        <w:t>SignTool</w:t>
      </w:r>
      <w:r w:rsidRPr="008061C5">
        <w:t xml:space="preserve"> Arguments:</w:t>
      </w:r>
    </w:p>
    <w:p w:rsidR="00801C8E" w:rsidRPr="00801C8E" w:rsidRDefault="007E7FA2" w:rsidP="00801C8E">
      <w:pPr>
        <w:pStyle w:val="DT"/>
        <w:rPr>
          <w:rStyle w:val="Bold"/>
          <w:b/>
        </w:rPr>
      </w:pPr>
      <w:r w:rsidRPr="00801C8E">
        <w:rPr>
          <w:rStyle w:val="Bold"/>
          <w:b/>
        </w:rPr>
        <w:t>verify</w:t>
      </w:r>
    </w:p>
    <w:p w:rsidR="007E7FA2" w:rsidRPr="00FA68CE" w:rsidRDefault="007E7FA2" w:rsidP="00801C8E">
      <w:pPr>
        <w:pStyle w:val="DL"/>
        <w:rPr>
          <w:rStyle w:val="Italic"/>
          <w:i w:val="0"/>
        </w:rPr>
      </w:pPr>
      <w:r>
        <w:t>Directs SignTool to v</w:t>
      </w:r>
      <w:r w:rsidRPr="008061C5">
        <w:t>erif</w:t>
      </w:r>
      <w:r>
        <w:t>y the signature of</w:t>
      </w:r>
      <w:r w:rsidRPr="008061C5">
        <w:t xml:space="preserve"> </w:t>
      </w:r>
      <w:r>
        <w:t>the</w:t>
      </w:r>
      <w:r w:rsidRPr="008061C5">
        <w:t xml:space="preserve"> specified </w:t>
      </w:r>
      <w:r>
        <w:t xml:space="preserve">binary </w:t>
      </w:r>
      <w:r w:rsidRPr="008061C5">
        <w:t>file.</w:t>
      </w:r>
      <w:r>
        <w:t xml:space="preserve"> For this example, the file is plugin.dll.</w:t>
      </w:r>
    </w:p>
    <w:p w:rsidR="00801C8E" w:rsidRPr="00801C8E" w:rsidRDefault="007E7FA2" w:rsidP="00801C8E">
      <w:pPr>
        <w:pStyle w:val="DT"/>
        <w:rPr>
          <w:rStyle w:val="Bold"/>
          <w:b/>
        </w:rPr>
      </w:pPr>
      <w:r w:rsidRPr="00801C8E">
        <w:rPr>
          <w:rStyle w:val="Bold"/>
          <w:b/>
        </w:rPr>
        <w:t>/pa</w:t>
      </w:r>
    </w:p>
    <w:p w:rsidR="007E7FA2" w:rsidRPr="008061C5" w:rsidRDefault="007E7FA2" w:rsidP="00801C8E">
      <w:pPr>
        <w:pStyle w:val="DL"/>
      </w:pPr>
      <w:r>
        <w:t>Direct</w:t>
      </w:r>
      <w:r w:rsidRPr="008061C5">
        <w:t>s</w:t>
      </w:r>
      <w:r>
        <w:t xml:space="preserve"> SignTool</w:t>
      </w:r>
      <w:r w:rsidRPr="008061C5">
        <w:t xml:space="preserve"> to use the Authenticode verification policy when </w:t>
      </w:r>
      <w:r>
        <w:t xml:space="preserve">it </w:t>
      </w:r>
      <w:r w:rsidRPr="008061C5">
        <w:t>verif</w:t>
      </w:r>
      <w:r>
        <w:t>ies</w:t>
      </w:r>
      <w:r w:rsidRPr="008061C5">
        <w:t xml:space="preserve"> the signature.</w:t>
      </w:r>
    </w:p>
    <w:p w:rsidR="00801C8E" w:rsidRPr="00801C8E" w:rsidRDefault="007E7FA2" w:rsidP="00801C8E">
      <w:pPr>
        <w:pStyle w:val="DT"/>
        <w:rPr>
          <w:rStyle w:val="Bold"/>
          <w:b/>
        </w:rPr>
      </w:pPr>
      <w:r w:rsidRPr="00801C8E">
        <w:rPr>
          <w:rStyle w:val="Bold"/>
          <w:b/>
        </w:rPr>
        <w:t>/v</w:t>
      </w:r>
    </w:p>
    <w:p w:rsidR="007E7FA2" w:rsidRPr="008061C5" w:rsidRDefault="007E7FA2" w:rsidP="00801C8E">
      <w:pPr>
        <w:pStyle w:val="DL"/>
      </w:pPr>
      <w:r>
        <w:t>Directs SignTool to display</w:t>
      </w:r>
      <w:r w:rsidRPr="008061C5">
        <w:t xml:space="preserve"> successful execution and warning messages.</w:t>
      </w:r>
    </w:p>
    <w:p w:rsidR="00801C8E" w:rsidRPr="00801C8E" w:rsidRDefault="007E7FA2" w:rsidP="00801C8E">
      <w:pPr>
        <w:pStyle w:val="DT"/>
        <w:rPr>
          <w:rStyle w:val="Italic"/>
          <w:b w:val="0"/>
        </w:rPr>
      </w:pPr>
      <w:r w:rsidRPr="00801C8E">
        <w:rPr>
          <w:rStyle w:val="Italic"/>
          <w:b w:val="0"/>
        </w:rPr>
        <w:t>FileName</w:t>
      </w:r>
    </w:p>
    <w:p w:rsidR="007E7FA2" w:rsidRPr="008061C5" w:rsidRDefault="007E7FA2" w:rsidP="00801C8E">
      <w:pPr>
        <w:pStyle w:val="DL"/>
      </w:pPr>
      <w:r>
        <w:t>Specifies the file name. For this example, the binary file is</w:t>
      </w:r>
      <w:r w:rsidRPr="008061C5">
        <w:t xml:space="preserve"> </w:t>
      </w:r>
      <w:r>
        <w:t>plugin.dll</w:t>
      </w:r>
      <w:r w:rsidRPr="008061C5">
        <w:t>.</w:t>
      </w:r>
    </w:p>
    <w:p w:rsidR="007E7FA2" w:rsidRPr="00D94C97" w:rsidRDefault="007E7FA2" w:rsidP="007E7FA2">
      <w:pPr>
        <w:pStyle w:val="Heading2"/>
      </w:pPr>
      <w:bookmarkStart w:id="79" w:name="_Toc138188469"/>
      <w:bookmarkStart w:id="80" w:name="_Toc138847475"/>
      <w:bookmarkStart w:id="81" w:name="_Toc200885930"/>
      <w:bookmarkStart w:id="82" w:name="_Toc220918129"/>
      <w:bookmarkStart w:id="83" w:name="_Toc229998957"/>
      <w:r w:rsidRPr="00D94C97">
        <w:t xml:space="preserve">How to Install and </w:t>
      </w:r>
      <w:bookmarkEnd w:id="79"/>
      <w:r w:rsidRPr="00D94C97">
        <w:t xml:space="preserve">Verify a Test-Signed </w:t>
      </w:r>
      <w:bookmarkEnd w:id="80"/>
      <w:bookmarkEnd w:id="81"/>
      <w:bookmarkEnd w:id="82"/>
      <w:r>
        <w:t>DLL</w:t>
      </w:r>
      <w:bookmarkEnd w:id="83"/>
    </w:p>
    <w:p w:rsidR="007E7FA2" w:rsidRPr="00D94C97" w:rsidRDefault="007E7FA2" w:rsidP="007E7FA2">
      <w:pPr>
        <w:pStyle w:val="BodyText"/>
        <w:keepNext/>
        <w:keepLines/>
      </w:pPr>
      <w:r w:rsidRPr="00D94C97">
        <w:t xml:space="preserve">This section describes how to install a test-signed </w:t>
      </w:r>
      <w:r>
        <w:t>DLL</w:t>
      </w:r>
      <w:r w:rsidRPr="00D94C97">
        <w:t xml:space="preserve"> and verify its signature on a test system.</w:t>
      </w:r>
    </w:p>
    <w:p w:rsidR="007E7FA2" w:rsidRPr="008061C5" w:rsidRDefault="007E7FA2" w:rsidP="00801C8E">
      <w:pPr>
        <w:pStyle w:val="BodyTextLink"/>
      </w:pPr>
      <w:r w:rsidRPr="008061C5">
        <w:t xml:space="preserve">The following </w:t>
      </w:r>
      <w:r>
        <w:t>steps are required</w:t>
      </w:r>
      <w:r w:rsidRPr="008061C5">
        <w:t xml:space="preserve"> to install and </w:t>
      </w:r>
      <w:r>
        <w:t>verify</w:t>
      </w:r>
      <w:r w:rsidRPr="008061C5">
        <w:t xml:space="preserve"> a </w:t>
      </w:r>
      <w:r>
        <w:t>test-sign</w:t>
      </w:r>
      <w:r w:rsidRPr="008061C5">
        <w:t xml:space="preserve">ed </w:t>
      </w:r>
      <w:r>
        <w:t>DLL</w:t>
      </w:r>
      <w:r w:rsidRPr="008061C5">
        <w:t>.</w:t>
      </w:r>
    </w:p>
    <w:p w:rsidR="007E7FA2" w:rsidRPr="00801C8E" w:rsidRDefault="007E7FA2" w:rsidP="00801C8E">
      <w:pPr>
        <w:pStyle w:val="List"/>
      </w:pPr>
      <w:r w:rsidRPr="00801C8E">
        <w:t>1.</w:t>
      </w:r>
      <w:r w:rsidRPr="00801C8E">
        <w:tab/>
        <w:t>Install the test certificates on the test system.</w:t>
      </w:r>
    </w:p>
    <w:p w:rsidR="007E7FA2" w:rsidRPr="00801C8E" w:rsidRDefault="007E7FA2" w:rsidP="00801C8E">
      <w:pPr>
        <w:pStyle w:val="List"/>
      </w:pPr>
      <w:r w:rsidRPr="00801C8E">
        <w:t>2.</w:t>
      </w:r>
      <w:r w:rsidRPr="00801C8E">
        <w:tab/>
        <w:t>Enable the test-signing boot configuration option on the test system.</w:t>
      </w:r>
    </w:p>
    <w:p w:rsidR="007E7FA2" w:rsidRPr="00801C8E" w:rsidRDefault="007E7FA2" w:rsidP="00801C8E">
      <w:pPr>
        <w:pStyle w:val="List"/>
      </w:pPr>
      <w:r w:rsidRPr="00801C8E">
        <w:t>3.</w:t>
      </w:r>
      <w:r w:rsidRPr="00801C8E">
        <w:tab/>
        <w:t xml:space="preserve">Enable </w:t>
      </w:r>
      <w:r w:rsidR="000B1498">
        <w:t>C</w:t>
      </w:r>
      <w:r w:rsidRPr="00801C8E">
        <w:t xml:space="preserve">ode </w:t>
      </w:r>
      <w:r w:rsidR="000B1498">
        <w:t>I</w:t>
      </w:r>
      <w:r w:rsidRPr="00801C8E">
        <w:t>ntegrity event logging and system auditing.</w:t>
      </w:r>
    </w:p>
    <w:p w:rsidR="007E7FA2" w:rsidRPr="00801C8E" w:rsidRDefault="007E7FA2" w:rsidP="00801C8E">
      <w:pPr>
        <w:pStyle w:val="List"/>
      </w:pPr>
      <w:r w:rsidRPr="00801C8E">
        <w:t>4.</w:t>
      </w:r>
      <w:r w:rsidRPr="00801C8E">
        <w:tab/>
        <w:t>Install the test-signed DLL on the test computer.</w:t>
      </w:r>
    </w:p>
    <w:p w:rsidR="007E7FA2" w:rsidRPr="00801C8E" w:rsidRDefault="007E7FA2" w:rsidP="00801C8E">
      <w:pPr>
        <w:pStyle w:val="List"/>
      </w:pPr>
      <w:r w:rsidRPr="00801C8E">
        <w:t>5.</w:t>
      </w:r>
      <w:r w:rsidRPr="00801C8E">
        <w:tab/>
        <w:t>Verify that the test-signed DLL operates correctly.</w:t>
      </w:r>
    </w:p>
    <w:p w:rsidR="007E7FA2" w:rsidRDefault="007E7FA2" w:rsidP="007E7FA2">
      <w:pPr>
        <w:pStyle w:val="Heading3"/>
      </w:pPr>
      <w:bookmarkStart w:id="84" w:name="_Toc223950073"/>
      <w:bookmarkStart w:id="85" w:name="_Toc229998958"/>
      <w:r w:rsidRPr="008061C5">
        <w:t>Step 1: Install the Test Certificates</w:t>
      </w:r>
      <w:r>
        <w:t xml:space="preserve"> on the Test System</w:t>
      </w:r>
      <w:bookmarkEnd w:id="84"/>
      <w:bookmarkEnd w:id="85"/>
    </w:p>
    <w:p w:rsidR="007E7FA2" w:rsidRDefault="007E7FA2" w:rsidP="00BE74FA">
      <w:pPr>
        <w:pStyle w:val="BodyTextLink"/>
      </w:pPr>
      <w:r>
        <w:t xml:space="preserve">Before you can install and verify the test-signed AppInit DLL, you must install the following two </w:t>
      </w:r>
      <w:r w:rsidRPr="008061C5">
        <w:t>certificates</w:t>
      </w:r>
      <w:r>
        <w:t xml:space="preserve"> on the test system:</w:t>
      </w:r>
    </w:p>
    <w:p w:rsidR="007E7FA2" w:rsidRDefault="007E7FA2" w:rsidP="007E7FA2">
      <w:pPr>
        <w:pStyle w:val="BulletList"/>
      </w:pPr>
      <w:r w:rsidRPr="008061C5">
        <w:t xml:space="preserve">The test certificate that </w:t>
      </w:r>
      <w:r>
        <w:t>you used</w:t>
      </w:r>
      <w:r w:rsidRPr="008061C5">
        <w:t xml:space="preserve"> to sign the </w:t>
      </w:r>
      <w:r>
        <w:t>application binary</w:t>
      </w:r>
      <w:r w:rsidRPr="008061C5">
        <w:t>.</w:t>
      </w:r>
    </w:p>
    <w:p w:rsidR="007E7FA2" w:rsidRDefault="007E7FA2" w:rsidP="007E7FA2">
      <w:pPr>
        <w:pStyle w:val="BulletList"/>
      </w:pPr>
      <w:r w:rsidRPr="008061C5">
        <w:t>The certificate of the CA that issued the test certificate.</w:t>
      </w:r>
    </w:p>
    <w:p w:rsidR="007E7FA2" w:rsidRPr="008061C5" w:rsidRDefault="007E7FA2" w:rsidP="007E7FA2">
      <w:pPr>
        <w:pStyle w:val="Le"/>
      </w:pPr>
    </w:p>
    <w:p w:rsidR="007E7FA2" w:rsidRDefault="007E7FA2" w:rsidP="007E7FA2">
      <w:pPr>
        <w:pStyle w:val="BodyText"/>
      </w:pPr>
      <w:r w:rsidRPr="005C4C3C">
        <w:t xml:space="preserve">If </w:t>
      </w:r>
      <w:r>
        <w:t xml:space="preserve">you </w:t>
      </w:r>
      <w:r w:rsidRPr="005C4C3C">
        <w:t xml:space="preserve">are </w:t>
      </w:r>
      <w:r>
        <w:t>testing the DLL on the</w:t>
      </w:r>
      <w:r w:rsidRPr="005C4C3C">
        <w:t xml:space="preserve"> same system that </w:t>
      </w:r>
      <w:r>
        <w:t>you</w:t>
      </w:r>
      <w:r w:rsidRPr="005C4C3C">
        <w:t xml:space="preserve"> used for </w:t>
      </w:r>
      <w:r>
        <w:t>test sign</w:t>
      </w:r>
      <w:r w:rsidRPr="005C4C3C">
        <w:t>ing</w:t>
      </w:r>
      <w:r>
        <w:t xml:space="preserve">, the </w:t>
      </w:r>
      <w:r w:rsidRPr="005C4C3C">
        <w:t xml:space="preserve">certificates are already installed. Skip this step and </w:t>
      </w:r>
      <w:r>
        <w:t>go</w:t>
      </w:r>
      <w:r w:rsidRPr="005C4C3C">
        <w:t xml:space="preserve"> to Step 2.</w:t>
      </w:r>
    </w:p>
    <w:p w:rsidR="007E7FA2" w:rsidRDefault="007E7FA2" w:rsidP="007E7FA2">
      <w:pPr>
        <w:pStyle w:val="BodyText"/>
      </w:pPr>
      <w:r>
        <w:t>In this example, both the test certificate and the CA certificate are the same. You created t</w:t>
      </w:r>
      <w:r w:rsidRPr="008061C5">
        <w:t xml:space="preserve">he test certificate, Contoso.com(Test), </w:t>
      </w:r>
      <w:r>
        <w:t xml:space="preserve">earlier </w:t>
      </w:r>
      <w:r w:rsidRPr="008061C5">
        <w:t xml:space="preserve">in </w:t>
      </w:r>
      <w:r>
        <w:t>“</w:t>
      </w:r>
      <w:r w:rsidRPr="008061C5">
        <w:t xml:space="preserve">Step </w:t>
      </w:r>
      <w:r>
        <w:t>1</w:t>
      </w:r>
      <w:r w:rsidRPr="008061C5">
        <w:t>: Create a Test Certificate</w:t>
      </w:r>
      <w:r>
        <w:t>”</w:t>
      </w:r>
      <w:r w:rsidRPr="008061C5">
        <w:t xml:space="preserve"> </w:t>
      </w:r>
      <w:r>
        <w:t xml:space="preserve">and used it </w:t>
      </w:r>
      <w:r w:rsidRPr="008061C5">
        <w:t xml:space="preserve">to sign the </w:t>
      </w:r>
      <w:r>
        <w:t>Plugin.dll binary file</w:t>
      </w:r>
      <w:r w:rsidRPr="008061C5">
        <w:t>. The certificate is packaged in a file that is named ContosoTest.cer.</w:t>
      </w:r>
    </w:p>
    <w:p w:rsidR="007E7FA2" w:rsidRDefault="007E7FA2" w:rsidP="007E7FA2">
      <w:pPr>
        <w:pStyle w:val="BodyText"/>
      </w:pPr>
      <w:r>
        <w:lastRenderedPageBreak/>
        <w:t>You can install the certificates by using CertMgr from the Windows SDK or by using Windows Explorer.</w:t>
      </w:r>
    </w:p>
    <w:p w:rsidR="007E7FA2" w:rsidRDefault="007E7FA2" w:rsidP="007E7FA2">
      <w:pPr>
        <w:pStyle w:val="Procedure"/>
      </w:pPr>
      <w:r w:rsidRPr="004E43EE">
        <w:t xml:space="preserve">To </w:t>
      </w:r>
      <w:r>
        <w:t xml:space="preserve">use CertMgr to </w:t>
      </w:r>
      <w:r w:rsidRPr="004E43EE">
        <w:t>install the test cer</w:t>
      </w:r>
      <w:r>
        <w:t>tificates</w:t>
      </w:r>
    </w:p>
    <w:p w:rsidR="007E7FA2" w:rsidRPr="008061C5" w:rsidRDefault="007E7FA2" w:rsidP="007E7FA2">
      <w:pPr>
        <w:pStyle w:val="List"/>
        <w:keepNext/>
      </w:pPr>
      <w:r w:rsidRPr="008061C5">
        <w:t>1.</w:t>
      </w:r>
      <w:r w:rsidRPr="008061C5">
        <w:tab/>
        <w:t xml:space="preserve">Copy ContosoTest.cer </w:t>
      </w:r>
      <w:r>
        <w:t xml:space="preserve">to the test system </w:t>
      </w:r>
      <w:r w:rsidRPr="008061C5">
        <w:t xml:space="preserve">from the system </w:t>
      </w:r>
      <w:r>
        <w:t>on which you</w:t>
      </w:r>
      <w:r w:rsidRPr="008061C5">
        <w:t xml:space="preserve"> generate</w:t>
      </w:r>
      <w:r>
        <w:t>d</w:t>
      </w:r>
      <w:r w:rsidRPr="008061C5">
        <w:t xml:space="preserve"> </w:t>
      </w:r>
      <w:r>
        <w:t>it</w:t>
      </w:r>
      <w:r w:rsidRPr="002D38B5">
        <w:t>.</w:t>
      </w:r>
    </w:p>
    <w:p w:rsidR="007E7FA2" w:rsidRPr="008061C5" w:rsidRDefault="007E7FA2" w:rsidP="007E7FA2">
      <w:pPr>
        <w:pStyle w:val="List"/>
      </w:pPr>
      <w:r w:rsidRPr="008061C5">
        <w:t>2.</w:t>
      </w:r>
      <w:r w:rsidRPr="008061C5">
        <w:tab/>
      </w:r>
      <w:r>
        <w:t>Open</w:t>
      </w:r>
      <w:r w:rsidRPr="008061C5">
        <w:t xml:space="preserve"> an </w:t>
      </w:r>
      <w:r>
        <w:t xml:space="preserve">SDK command </w:t>
      </w:r>
      <w:r w:rsidRPr="008061C5">
        <w:t>window</w:t>
      </w:r>
      <w:r>
        <w:t xml:space="preserve"> with elevated privileges.</w:t>
      </w:r>
    </w:p>
    <w:p w:rsidR="007E7FA2" w:rsidRPr="008061C5" w:rsidRDefault="007E7FA2" w:rsidP="007E7FA2">
      <w:pPr>
        <w:pStyle w:val="List"/>
      </w:pPr>
      <w:r w:rsidRPr="008061C5">
        <w:t>3.</w:t>
      </w:r>
      <w:r w:rsidRPr="008061C5">
        <w:tab/>
      </w:r>
      <w:r>
        <w:t>If you have not already done so, i</w:t>
      </w:r>
      <w:r w:rsidRPr="008061C5">
        <w:t>nstall Contoso.com(Test)in the localMachine Trusted Root Certification Authorities certificate store by running the following command:</w:t>
      </w:r>
    </w:p>
    <w:p w:rsidR="007E7FA2" w:rsidRDefault="007E7FA2" w:rsidP="00BE74FA">
      <w:pPr>
        <w:pStyle w:val="PlainText"/>
        <w:ind w:left="360"/>
      </w:pPr>
      <w:r w:rsidRPr="005C4C3C">
        <w:t>certmgr.exe /add ContosoTest.cer /s /r localMachine root</w:t>
      </w:r>
    </w:p>
    <w:p w:rsidR="00BE74FA" w:rsidRDefault="00BE74FA" w:rsidP="00BE74FA">
      <w:pPr>
        <w:pStyle w:val="PlainText"/>
        <w:ind w:left="360"/>
      </w:pPr>
    </w:p>
    <w:p w:rsidR="00BE74FA" w:rsidRDefault="00BE74FA" w:rsidP="00BE74FA">
      <w:pPr>
        <w:pStyle w:val="Le"/>
      </w:pPr>
    </w:p>
    <w:p w:rsidR="007E7FA2" w:rsidRPr="008061C5" w:rsidRDefault="007E7FA2" w:rsidP="007E7FA2">
      <w:pPr>
        <w:pStyle w:val="List"/>
      </w:pPr>
      <w:r w:rsidRPr="008061C5">
        <w:t>4.</w:t>
      </w:r>
      <w:r w:rsidRPr="008061C5">
        <w:tab/>
        <w:t>Install Contoso.com(Test)in the localMachine Trusted Publishers certificate store by running the following command:</w:t>
      </w:r>
    </w:p>
    <w:p w:rsidR="007E7FA2" w:rsidRDefault="007E7FA2" w:rsidP="00BE74FA">
      <w:pPr>
        <w:pStyle w:val="PlainText"/>
        <w:ind w:left="360"/>
      </w:pPr>
      <w:r w:rsidRPr="001B0038">
        <w:t>certmgr.exe /add ContosoTest.cer /s /r localMachine trustedpublishers</w:t>
      </w:r>
    </w:p>
    <w:p w:rsidR="00BE74FA" w:rsidRDefault="00BE74FA" w:rsidP="00BE74FA">
      <w:pPr>
        <w:pStyle w:val="PlainText"/>
        <w:ind w:left="360"/>
      </w:pPr>
    </w:p>
    <w:p w:rsidR="007E7FA2" w:rsidRPr="008061C5" w:rsidRDefault="007E7FA2" w:rsidP="004B2A89">
      <w:pPr>
        <w:pStyle w:val="Heading4"/>
      </w:pPr>
      <w:r w:rsidRPr="008061C5">
        <w:t>Cert</w:t>
      </w:r>
      <w:r>
        <w:t>M</w:t>
      </w:r>
      <w:r w:rsidRPr="008061C5">
        <w:t>gr Arguments:</w:t>
      </w:r>
    </w:p>
    <w:p w:rsidR="00D43D71" w:rsidRPr="00D43D71" w:rsidRDefault="007E7FA2" w:rsidP="00D43D71">
      <w:pPr>
        <w:pStyle w:val="DT"/>
        <w:rPr>
          <w:rStyle w:val="Italic"/>
          <w:b w:val="0"/>
        </w:rPr>
      </w:pPr>
      <w:r w:rsidRPr="00D43D71">
        <w:rPr>
          <w:rStyle w:val="Bold"/>
          <w:b/>
        </w:rPr>
        <w:t>/add</w:t>
      </w:r>
      <w:r w:rsidRPr="00D43D71">
        <w:rPr>
          <w:b w:val="0"/>
        </w:rPr>
        <w:t xml:space="preserve"> </w:t>
      </w:r>
      <w:r w:rsidRPr="00D43D71">
        <w:rPr>
          <w:rStyle w:val="Italic"/>
          <w:b w:val="0"/>
        </w:rPr>
        <w:t>CertificateName</w:t>
      </w:r>
    </w:p>
    <w:p w:rsidR="007E7FA2" w:rsidRPr="008061C5" w:rsidRDefault="007E7FA2" w:rsidP="00D43D71">
      <w:pPr>
        <w:pStyle w:val="DL"/>
      </w:pPr>
      <w:r>
        <w:t>Adds</w:t>
      </w:r>
      <w:r w:rsidRPr="008061C5">
        <w:t xml:space="preserve"> the certificate</w:t>
      </w:r>
      <w:r>
        <w:t xml:space="preserve"> in the specified file</w:t>
      </w:r>
      <w:r w:rsidRPr="008061C5">
        <w:t xml:space="preserve"> to the specified certificate store. </w:t>
      </w:r>
      <w:r>
        <w:t xml:space="preserve">For this example, the </w:t>
      </w:r>
      <w:r w:rsidRPr="008061C5">
        <w:t>file</w:t>
      </w:r>
      <w:r>
        <w:t xml:space="preserve"> that contains</w:t>
      </w:r>
      <w:r w:rsidRPr="008061C5">
        <w:t xml:space="preserve"> the certificate is ContosoTest.cer</w:t>
      </w:r>
      <w:r>
        <w:t>.</w:t>
      </w:r>
    </w:p>
    <w:p w:rsidR="00D43D71" w:rsidRPr="00D43D71" w:rsidRDefault="007E7FA2" w:rsidP="00D43D71">
      <w:pPr>
        <w:pStyle w:val="DT"/>
        <w:rPr>
          <w:rStyle w:val="Bold"/>
          <w:b/>
        </w:rPr>
      </w:pPr>
      <w:r w:rsidRPr="00D43D71">
        <w:rPr>
          <w:rStyle w:val="Bold"/>
          <w:b/>
        </w:rPr>
        <w:t>/s</w:t>
      </w:r>
    </w:p>
    <w:p w:rsidR="007E7FA2" w:rsidRPr="008061C5" w:rsidRDefault="007E7FA2" w:rsidP="00D43D71">
      <w:pPr>
        <w:pStyle w:val="DL"/>
      </w:pPr>
      <w:r>
        <w:t>Adds the certificate</w:t>
      </w:r>
      <w:r w:rsidRPr="008061C5">
        <w:t xml:space="preserve"> to a system store.</w:t>
      </w:r>
    </w:p>
    <w:p w:rsidR="00D43D71" w:rsidRPr="00D43D71" w:rsidRDefault="007E7FA2" w:rsidP="00D43D71">
      <w:pPr>
        <w:pStyle w:val="DT"/>
        <w:rPr>
          <w:rStyle w:val="Italic"/>
          <w:b w:val="0"/>
        </w:rPr>
      </w:pPr>
      <w:r w:rsidRPr="00D43D71">
        <w:rPr>
          <w:rStyle w:val="Bold"/>
          <w:b/>
        </w:rPr>
        <w:t>/r</w:t>
      </w:r>
      <w:r w:rsidRPr="00D43D71">
        <w:rPr>
          <w:b w:val="0"/>
        </w:rPr>
        <w:t xml:space="preserve"> </w:t>
      </w:r>
      <w:r w:rsidRPr="00D43D71">
        <w:rPr>
          <w:rStyle w:val="Italic"/>
          <w:b w:val="0"/>
        </w:rPr>
        <w:t>CertStoreLocation</w:t>
      </w:r>
    </w:p>
    <w:p w:rsidR="007E7FA2" w:rsidRDefault="007E7FA2" w:rsidP="00D43D71">
      <w:pPr>
        <w:pStyle w:val="DL"/>
      </w:pPr>
      <w:r w:rsidRPr="008061C5">
        <w:t xml:space="preserve">Specifies the </w:t>
      </w:r>
      <w:r>
        <w:t xml:space="preserve">registry </w:t>
      </w:r>
      <w:r w:rsidRPr="008061C5">
        <w:t>location of the certificate store for the local computer</w:t>
      </w:r>
      <w:r>
        <w:t>, which controls who can access the certificate.</w:t>
      </w:r>
    </w:p>
    <w:p w:rsidR="007E7FA2" w:rsidRDefault="007E7FA2" w:rsidP="00D43D71">
      <w:pPr>
        <w:pStyle w:val="DL"/>
      </w:pPr>
      <w:r>
        <w:t xml:space="preserve">To add the test certificate to the Trusted Root Certification Authorities certificate store, use the location “localMachine root”, which </w:t>
      </w:r>
      <w:r w:rsidRPr="008061C5">
        <w:t xml:space="preserve">means that </w:t>
      </w:r>
      <w:r>
        <w:t>the certificate</w:t>
      </w:r>
      <w:r w:rsidRPr="008061C5">
        <w:t xml:space="preserve"> is stored under HKEY_LOCAL_MACHINE</w:t>
      </w:r>
      <w:r>
        <w:t>.</w:t>
      </w:r>
    </w:p>
    <w:p w:rsidR="007E7FA2" w:rsidRDefault="007E7FA2" w:rsidP="00D43D71">
      <w:pPr>
        <w:pStyle w:val="DL"/>
      </w:pPr>
      <w:r>
        <w:t>To add the test certificate to the Trusted Publishers certificate store, use the location “localMachine trustedpublishers”.</w:t>
      </w:r>
    </w:p>
    <w:p w:rsidR="007E7FA2" w:rsidRDefault="007E7FA2" w:rsidP="007E7FA2">
      <w:pPr>
        <w:pStyle w:val="Procedure"/>
      </w:pPr>
      <w:r w:rsidRPr="008061C5" w:rsidDel="0010195C">
        <w:t xml:space="preserve"> </w:t>
      </w:r>
      <w:r w:rsidRPr="004E43EE">
        <w:t>To</w:t>
      </w:r>
      <w:r>
        <w:t xml:space="preserve"> use Windows Explorer to</w:t>
      </w:r>
      <w:r w:rsidRPr="004E43EE">
        <w:t xml:space="preserve"> install the test certificates</w:t>
      </w:r>
    </w:p>
    <w:p w:rsidR="007E7FA2" w:rsidRDefault="007E7FA2" w:rsidP="007E7FA2">
      <w:pPr>
        <w:pStyle w:val="List"/>
      </w:pPr>
      <w:r>
        <w:t>1.</w:t>
      </w:r>
      <w:r>
        <w:tab/>
      </w:r>
      <w:r w:rsidRPr="008061C5">
        <w:t xml:space="preserve">Copy ContosoTest.cer </w:t>
      </w:r>
      <w:r>
        <w:t xml:space="preserve">to the test system </w:t>
      </w:r>
      <w:r w:rsidRPr="008061C5">
        <w:t xml:space="preserve">from the system </w:t>
      </w:r>
      <w:r>
        <w:t>on which you</w:t>
      </w:r>
      <w:r w:rsidRPr="008061C5">
        <w:t xml:space="preserve"> generate</w:t>
      </w:r>
      <w:r>
        <w:t>d</w:t>
      </w:r>
      <w:r w:rsidRPr="008061C5">
        <w:t xml:space="preserve"> the test certificate</w:t>
      </w:r>
      <w:r w:rsidRPr="002D38B5">
        <w:t>.</w:t>
      </w:r>
    </w:p>
    <w:p w:rsidR="007E7FA2" w:rsidRDefault="007E7FA2" w:rsidP="007E7FA2">
      <w:pPr>
        <w:pStyle w:val="List"/>
      </w:pPr>
      <w:r>
        <w:t>2.</w:t>
      </w:r>
      <w:r>
        <w:tab/>
        <w:t>Open Windows Explorer and browse to the directory that contains ContosoTest.cer.</w:t>
      </w:r>
    </w:p>
    <w:p w:rsidR="007E7FA2" w:rsidRDefault="007E7FA2" w:rsidP="007E7FA2">
      <w:pPr>
        <w:pStyle w:val="List"/>
      </w:pPr>
      <w:r>
        <w:t>3.</w:t>
      </w:r>
      <w:r>
        <w:tab/>
        <w:t xml:space="preserve">Right-click </w:t>
      </w:r>
      <w:r w:rsidRPr="00EE1554">
        <w:rPr>
          <w:b/>
        </w:rPr>
        <w:t>ContosoTest.cer</w:t>
      </w:r>
      <w:r>
        <w:t xml:space="preserve">, and then click </w:t>
      </w:r>
      <w:r w:rsidRPr="00EE1554">
        <w:rPr>
          <w:b/>
        </w:rPr>
        <w:t>Install Certificate</w:t>
      </w:r>
      <w:r>
        <w:t>.</w:t>
      </w:r>
    </w:p>
    <w:p w:rsidR="007E7FA2" w:rsidRDefault="007E7FA2" w:rsidP="007E7FA2">
      <w:pPr>
        <w:pStyle w:val="List"/>
      </w:pPr>
      <w:r>
        <w:t>4.</w:t>
      </w:r>
      <w:r>
        <w:tab/>
        <w:t xml:space="preserve">When the Certificate Import Wizard opens, click </w:t>
      </w:r>
      <w:r w:rsidRPr="00EE1554">
        <w:rPr>
          <w:b/>
        </w:rPr>
        <w:t>Next</w:t>
      </w:r>
      <w:r>
        <w:t>.</w:t>
      </w:r>
    </w:p>
    <w:p w:rsidR="007E7FA2" w:rsidRDefault="007E7FA2" w:rsidP="007E7FA2">
      <w:pPr>
        <w:pStyle w:val="List"/>
      </w:pPr>
      <w:r>
        <w:t>5.</w:t>
      </w:r>
      <w:r>
        <w:tab/>
        <w:t xml:space="preserve">Select </w:t>
      </w:r>
      <w:r w:rsidRPr="00EE1554">
        <w:rPr>
          <w:b/>
        </w:rPr>
        <w:t>Place All Certificates in the Following Store</w:t>
      </w:r>
      <w:r>
        <w:t xml:space="preserve">, and then click </w:t>
      </w:r>
      <w:r w:rsidRPr="00EE1554">
        <w:rPr>
          <w:b/>
        </w:rPr>
        <w:t>Browse</w:t>
      </w:r>
      <w:r>
        <w:t>.</w:t>
      </w:r>
    </w:p>
    <w:p w:rsidR="007E7FA2" w:rsidRDefault="007E7FA2" w:rsidP="007E7FA2">
      <w:pPr>
        <w:pStyle w:val="List"/>
      </w:pPr>
      <w:r>
        <w:t>6.</w:t>
      </w:r>
      <w:r>
        <w:tab/>
        <w:t xml:space="preserve">Select </w:t>
      </w:r>
      <w:r w:rsidRPr="00EE1554">
        <w:rPr>
          <w:b/>
        </w:rPr>
        <w:t>Trusted Root Certification Authorities</w:t>
      </w:r>
      <w:r>
        <w:t xml:space="preserve">, and then click </w:t>
      </w:r>
      <w:r w:rsidRPr="00EE1554">
        <w:rPr>
          <w:b/>
        </w:rPr>
        <w:t>OK</w:t>
      </w:r>
      <w:r>
        <w:t>.</w:t>
      </w:r>
    </w:p>
    <w:p w:rsidR="007E7FA2" w:rsidRDefault="007E7FA2" w:rsidP="007E7FA2">
      <w:pPr>
        <w:pStyle w:val="List"/>
      </w:pPr>
      <w:r>
        <w:t>7.</w:t>
      </w:r>
      <w:r>
        <w:tab/>
        <w:t xml:space="preserve">Click </w:t>
      </w:r>
      <w:r w:rsidRPr="00EE1554">
        <w:rPr>
          <w:b/>
        </w:rPr>
        <w:t>Next</w:t>
      </w:r>
      <w:r>
        <w:t xml:space="preserve"> and then click </w:t>
      </w:r>
      <w:r w:rsidRPr="00EE1554">
        <w:rPr>
          <w:b/>
        </w:rPr>
        <w:t>Finish</w:t>
      </w:r>
      <w:r>
        <w:t xml:space="preserve">. If Windows cannot verify the origin of the certificate, it displays a Security Warning dialog box. You must click </w:t>
      </w:r>
      <w:r>
        <w:rPr>
          <w:b/>
        </w:rPr>
        <w:t>Yes</w:t>
      </w:r>
      <w:r>
        <w:t xml:space="preserve"> to confirm that you want to install the certificate.</w:t>
      </w:r>
    </w:p>
    <w:p w:rsidR="007E7FA2" w:rsidRDefault="007E7FA2" w:rsidP="007E7FA2">
      <w:pPr>
        <w:pStyle w:val="List"/>
      </w:pPr>
      <w:r>
        <w:lastRenderedPageBreak/>
        <w:t>8.</w:t>
      </w:r>
      <w:r>
        <w:tab/>
        <w:t xml:space="preserve">Right-click </w:t>
      </w:r>
      <w:r w:rsidRPr="00EE1554">
        <w:rPr>
          <w:b/>
        </w:rPr>
        <w:t>ContosoTest.cer</w:t>
      </w:r>
      <w:r>
        <w:t xml:space="preserve">, and then click </w:t>
      </w:r>
      <w:r w:rsidRPr="00EE1554">
        <w:rPr>
          <w:b/>
        </w:rPr>
        <w:t>Install Certificate</w:t>
      </w:r>
      <w:r>
        <w:t>.</w:t>
      </w:r>
    </w:p>
    <w:p w:rsidR="007E7FA2" w:rsidRDefault="007E7FA2" w:rsidP="007E7FA2">
      <w:pPr>
        <w:pStyle w:val="List"/>
      </w:pPr>
      <w:r>
        <w:t>9.</w:t>
      </w:r>
      <w:r>
        <w:tab/>
        <w:t xml:space="preserve">When the Certificate Import Wizard opens, click </w:t>
      </w:r>
      <w:r w:rsidRPr="00EE1554">
        <w:rPr>
          <w:b/>
        </w:rPr>
        <w:t>Next</w:t>
      </w:r>
      <w:r>
        <w:t>.</w:t>
      </w:r>
    </w:p>
    <w:p w:rsidR="007E7FA2" w:rsidRDefault="007E7FA2" w:rsidP="007E7FA2">
      <w:pPr>
        <w:pStyle w:val="List"/>
      </w:pPr>
      <w:r>
        <w:t>10.</w:t>
      </w:r>
      <w:r>
        <w:tab/>
        <w:t xml:space="preserve">Select </w:t>
      </w:r>
      <w:r w:rsidRPr="00EE1554">
        <w:rPr>
          <w:b/>
        </w:rPr>
        <w:t>Place All Certificates in the Following Store</w:t>
      </w:r>
      <w:r>
        <w:t xml:space="preserve">, and then click </w:t>
      </w:r>
      <w:r w:rsidRPr="00EE1554">
        <w:rPr>
          <w:b/>
        </w:rPr>
        <w:t>Browse</w:t>
      </w:r>
      <w:r>
        <w:t>.</w:t>
      </w:r>
    </w:p>
    <w:p w:rsidR="007E7FA2" w:rsidRDefault="007E7FA2" w:rsidP="007E7FA2">
      <w:pPr>
        <w:pStyle w:val="List"/>
      </w:pPr>
      <w:r>
        <w:t>11.</w:t>
      </w:r>
      <w:r>
        <w:tab/>
        <w:t xml:space="preserve">Select </w:t>
      </w:r>
      <w:r w:rsidRPr="00EE1554">
        <w:rPr>
          <w:b/>
        </w:rPr>
        <w:t>Trusted Publishers</w:t>
      </w:r>
      <w:r>
        <w:rPr>
          <w:b/>
        </w:rPr>
        <w:t xml:space="preserve">, </w:t>
      </w:r>
      <w:r>
        <w:t xml:space="preserve">and then click </w:t>
      </w:r>
      <w:r w:rsidRPr="00EE1554">
        <w:rPr>
          <w:b/>
        </w:rPr>
        <w:t>OK</w:t>
      </w:r>
      <w:r>
        <w:t>.</w:t>
      </w:r>
    </w:p>
    <w:p w:rsidR="007E7FA2" w:rsidRDefault="007E7FA2" w:rsidP="007E7FA2">
      <w:pPr>
        <w:pStyle w:val="List"/>
      </w:pPr>
      <w:r>
        <w:t>12.</w:t>
      </w:r>
      <w:r>
        <w:tab/>
        <w:t xml:space="preserve">Click </w:t>
      </w:r>
      <w:r w:rsidRPr="00EE1554">
        <w:rPr>
          <w:b/>
        </w:rPr>
        <w:t>Next</w:t>
      </w:r>
      <w:r>
        <w:t xml:space="preserve">, and then click </w:t>
      </w:r>
      <w:r w:rsidRPr="00EE1554">
        <w:rPr>
          <w:b/>
        </w:rPr>
        <w:t>Finish</w:t>
      </w:r>
      <w:r>
        <w:t>.</w:t>
      </w:r>
    </w:p>
    <w:p w:rsidR="007E7FA2" w:rsidRDefault="007E7FA2" w:rsidP="007E7FA2">
      <w:pPr>
        <w:pStyle w:val="Le"/>
      </w:pPr>
    </w:p>
    <w:p w:rsidR="007E7FA2" w:rsidRDefault="007E7FA2" w:rsidP="007E7FA2">
      <w:pPr>
        <w:pStyle w:val="BodyText"/>
      </w:pPr>
      <w:r>
        <w:t xml:space="preserve">You should verify that the certificates are correctly installed in the appropriate </w:t>
      </w:r>
      <w:r w:rsidRPr="008061C5">
        <w:t>certif</w:t>
      </w:r>
      <w:r>
        <w:t>icate stores on the test system by</w:t>
      </w:r>
      <w:r w:rsidRPr="008061C5">
        <w:t xml:space="preserve"> us</w:t>
      </w:r>
      <w:r>
        <w:t>ing</w:t>
      </w:r>
      <w:r w:rsidRPr="008061C5">
        <w:t xml:space="preserve"> the MMC Certificates snap-in</w:t>
      </w:r>
      <w:r>
        <w:t>, as discussed in “Step 1: Create a Test Certificate,” earlier in this paper</w:t>
      </w:r>
      <w:r w:rsidRPr="008061C5">
        <w:t>.</w:t>
      </w:r>
    </w:p>
    <w:p w:rsidR="007E7FA2" w:rsidRPr="008061C5" w:rsidRDefault="007E7FA2" w:rsidP="007E7FA2">
      <w:pPr>
        <w:pStyle w:val="Heading3"/>
      </w:pPr>
      <w:bookmarkStart w:id="86" w:name="_Toc223950074"/>
      <w:bookmarkStart w:id="87" w:name="_Toc229998959"/>
      <w:bookmarkStart w:id="88" w:name="_Toc135031569"/>
      <w:r w:rsidRPr="008061C5">
        <w:t xml:space="preserve">Step 2: Enable the </w:t>
      </w:r>
      <w:r>
        <w:t>Test-Sign</w:t>
      </w:r>
      <w:r w:rsidRPr="008061C5">
        <w:t>ing Boot Configuration Option</w:t>
      </w:r>
      <w:bookmarkEnd w:id="86"/>
      <w:bookmarkEnd w:id="87"/>
    </w:p>
    <w:p w:rsidR="007E7FA2" w:rsidRDefault="007E7FA2" w:rsidP="007E7FA2">
      <w:pPr>
        <w:pStyle w:val="BodyText"/>
      </w:pPr>
      <w:r>
        <w:t>By default, Windows cannot verify test-sign</w:t>
      </w:r>
      <w:r w:rsidRPr="008061C5">
        <w:t xml:space="preserve">ed </w:t>
      </w:r>
      <w:r>
        <w:t>AppInit DLLs even if the CA that issued the test certificate is installed in the Trusted Root certification store. However, the Windows boot loader includes a test-signing boot configuration option that, when enabled, enforces the signing of AppInit DLLs, but allows the test certificates to chain to any root CA.</w:t>
      </w:r>
    </w:p>
    <w:p w:rsidR="007E7FA2" w:rsidRDefault="007E7FA2" w:rsidP="007E7FA2">
      <w:pPr>
        <w:pStyle w:val="BodyText"/>
      </w:pPr>
      <w:r>
        <w:t>To manually enable the Windows boot loader's test-signing option, you must use BCDEdit on your test computer</w:t>
      </w:r>
      <w:r w:rsidRPr="008061C5">
        <w:t>.</w:t>
      </w:r>
      <w:r w:rsidRPr="001659A1">
        <w:t xml:space="preserve"> </w:t>
      </w:r>
      <w:r w:rsidRPr="008061C5">
        <w:t xml:space="preserve">BCDEdit is </w:t>
      </w:r>
      <w:r>
        <w:t xml:space="preserve">the </w:t>
      </w:r>
      <w:r w:rsidRPr="008061C5">
        <w:t xml:space="preserve">boot configuration editor </w:t>
      </w:r>
      <w:r>
        <w:t>for</w:t>
      </w:r>
      <w:r w:rsidRPr="008061C5">
        <w:t xml:space="preserve"> Windows</w:t>
      </w:r>
      <w:r>
        <w:t> </w:t>
      </w:r>
      <w:r w:rsidRPr="008061C5">
        <w:t>Vista and later versions of Windows.</w:t>
      </w:r>
    </w:p>
    <w:p w:rsidR="007E7FA2" w:rsidRPr="008061C5" w:rsidRDefault="007E7FA2" w:rsidP="007E7FA2">
      <w:pPr>
        <w:pStyle w:val="Procedure"/>
      </w:pPr>
      <w:r w:rsidRPr="008061C5">
        <w:t xml:space="preserve">To enable the </w:t>
      </w:r>
      <w:r>
        <w:t>Windows boot loader</w:t>
      </w:r>
      <w:r w:rsidRPr="008061C5">
        <w:t xml:space="preserve"> </w:t>
      </w:r>
      <w:r>
        <w:t>test-sign</w:t>
      </w:r>
      <w:r w:rsidRPr="008061C5">
        <w:t>ing option</w:t>
      </w:r>
    </w:p>
    <w:p w:rsidR="007E7FA2" w:rsidRDefault="007E7FA2" w:rsidP="007E7FA2">
      <w:pPr>
        <w:pStyle w:val="List"/>
        <w:keepNext/>
      </w:pPr>
      <w:r>
        <w:t>1.</w:t>
      </w:r>
      <w:r>
        <w:tab/>
        <w:t>Open</w:t>
      </w:r>
      <w:r w:rsidRPr="008061C5">
        <w:t xml:space="preserve"> </w:t>
      </w:r>
      <w:r>
        <w:t>a</w:t>
      </w:r>
      <w:r w:rsidRPr="008061C5">
        <w:t xml:space="preserve"> command window </w:t>
      </w:r>
      <w:r>
        <w:t>with elevated privileges.</w:t>
      </w:r>
    </w:p>
    <w:p w:rsidR="007E7FA2" w:rsidRDefault="007E7FA2" w:rsidP="007E7FA2">
      <w:pPr>
        <w:pStyle w:val="List"/>
        <w:keepNext/>
      </w:pPr>
      <w:r>
        <w:t>2.</w:t>
      </w:r>
      <w:r>
        <w:tab/>
      </w:r>
      <w:r w:rsidRPr="008061C5">
        <w:t xml:space="preserve">Use the following </w:t>
      </w:r>
      <w:r>
        <w:t xml:space="preserve">BCDEdit </w:t>
      </w:r>
      <w:r w:rsidRPr="008061C5">
        <w:t xml:space="preserve">command to enable </w:t>
      </w:r>
      <w:r>
        <w:t>test sign</w:t>
      </w:r>
      <w:r w:rsidRPr="008061C5">
        <w:t>ing:</w:t>
      </w:r>
    </w:p>
    <w:p w:rsidR="007E7FA2" w:rsidRDefault="007E7FA2" w:rsidP="00D43D71">
      <w:pPr>
        <w:pStyle w:val="PlainText"/>
        <w:ind w:left="360"/>
      </w:pPr>
      <w:r w:rsidRPr="001B0038">
        <w:t>bcdedit.exe /set TESTSIGNING ON</w:t>
      </w:r>
    </w:p>
    <w:p w:rsidR="00D43D71" w:rsidRDefault="00D43D71" w:rsidP="00D43D71">
      <w:pPr>
        <w:pStyle w:val="PlainText"/>
        <w:ind w:left="360"/>
      </w:pPr>
    </w:p>
    <w:p w:rsidR="007E7FA2" w:rsidRDefault="007E7FA2" w:rsidP="00892659">
      <w:pPr>
        <w:pStyle w:val="Heading4"/>
        <w:ind w:left="360"/>
      </w:pPr>
      <w:r w:rsidRPr="008061C5">
        <w:t>B</w:t>
      </w:r>
      <w:r>
        <w:t>CDE</w:t>
      </w:r>
      <w:r w:rsidRPr="008061C5">
        <w:t>dit Arguments:</w:t>
      </w:r>
    </w:p>
    <w:p w:rsidR="00D43D71" w:rsidRPr="00D43D71" w:rsidRDefault="007E7FA2" w:rsidP="00D43D71">
      <w:pPr>
        <w:pStyle w:val="DT"/>
        <w:ind w:left="576"/>
        <w:rPr>
          <w:rStyle w:val="Bold"/>
          <w:b/>
        </w:rPr>
      </w:pPr>
      <w:r w:rsidRPr="00D43D71">
        <w:rPr>
          <w:rStyle w:val="Bold"/>
          <w:b/>
        </w:rPr>
        <w:t>/set</w:t>
      </w:r>
    </w:p>
    <w:p w:rsidR="007E7FA2" w:rsidRDefault="007E7FA2" w:rsidP="00D43D71">
      <w:pPr>
        <w:pStyle w:val="DL"/>
        <w:ind w:left="720"/>
      </w:pPr>
      <w:r>
        <w:t>Directs BCDEdit to set</w:t>
      </w:r>
      <w:r w:rsidRPr="008061C5">
        <w:t xml:space="preserve"> a boot entry option value.</w:t>
      </w:r>
    </w:p>
    <w:p w:rsidR="00D43D71" w:rsidRPr="00D43D71" w:rsidRDefault="007E7FA2" w:rsidP="00D43D71">
      <w:pPr>
        <w:pStyle w:val="DT"/>
        <w:ind w:left="576"/>
        <w:rPr>
          <w:rStyle w:val="Bold"/>
          <w:b/>
        </w:rPr>
      </w:pPr>
      <w:r w:rsidRPr="00D43D71">
        <w:rPr>
          <w:rStyle w:val="Bold"/>
          <w:b/>
        </w:rPr>
        <w:t>testsigning on</w:t>
      </w:r>
    </w:p>
    <w:p w:rsidR="007E7FA2" w:rsidRDefault="007E7FA2" w:rsidP="00D43D71">
      <w:pPr>
        <w:pStyle w:val="DL"/>
        <w:ind w:left="720"/>
      </w:pPr>
      <w:r>
        <w:t>Enables</w:t>
      </w:r>
      <w:r w:rsidRPr="008061C5">
        <w:t xml:space="preserve"> the</w:t>
      </w:r>
      <w:r>
        <w:t xml:space="preserve"> Windows boot loader's </w:t>
      </w:r>
      <w:r w:rsidRPr="0005738F">
        <w:rPr>
          <w:rStyle w:val="Bold"/>
        </w:rPr>
        <w:t>testsigning</w:t>
      </w:r>
      <w:r w:rsidRPr="008061C5">
        <w:t xml:space="preserve"> option.</w:t>
      </w:r>
    </w:p>
    <w:p w:rsidR="007E7FA2" w:rsidRDefault="007E7FA2" w:rsidP="007E7FA2">
      <w:pPr>
        <w:pStyle w:val="List"/>
      </w:pPr>
      <w:r>
        <w:t>3.</w:t>
      </w:r>
      <w:r>
        <w:tab/>
        <w:t>Reboot the test system.</w:t>
      </w:r>
    </w:p>
    <w:p w:rsidR="007E7FA2" w:rsidRDefault="007E7FA2" w:rsidP="007E7FA2">
      <w:pPr>
        <w:pStyle w:val="Le"/>
      </w:pPr>
    </w:p>
    <w:p w:rsidR="007E7FA2" w:rsidRPr="008061C5" w:rsidRDefault="007E7FA2" w:rsidP="00D43D71">
      <w:pPr>
        <w:pStyle w:val="BodyTextLink"/>
      </w:pPr>
      <w:r w:rsidRPr="008061C5">
        <w:t>When the BCD</w:t>
      </w:r>
      <w:r>
        <w:t>E</w:t>
      </w:r>
      <w:r w:rsidRPr="008061C5">
        <w:t xml:space="preserve">dit option for </w:t>
      </w:r>
      <w:r>
        <w:t>test sign</w:t>
      </w:r>
      <w:r w:rsidRPr="008061C5">
        <w:t>ing is enabled, Windows does the following:</w:t>
      </w:r>
    </w:p>
    <w:p w:rsidR="007E7FA2" w:rsidRDefault="007E7FA2" w:rsidP="007E7FA2">
      <w:pPr>
        <w:pStyle w:val="BulletList"/>
      </w:pPr>
      <w:r w:rsidRPr="008061C5">
        <w:t xml:space="preserve">Displays a watermark with the text “Test Mode” in all four corners of </w:t>
      </w:r>
      <w:r>
        <w:t>every monitor</w:t>
      </w:r>
      <w:r w:rsidRPr="008061C5">
        <w:t xml:space="preserve">, to remind </w:t>
      </w:r>
      <w:r>
        <w:t>you that</w:t>
      </w:r>
      <w:r w:rsidRPr="008061C5">
        <w:t xml:space="preserve"> </w:t>
      </w:r>
      <w:r>
        <w:t>test sign</w:t>
      </w:r>
      <w:r w:rsidRPr="008061C5">
        <w:t xml:space="preserve">ing </w:t>
      </w:r>
      <w:r>
        <w:t xml:space="preserve">is </w:t>
      </w:r>
      <w:r w:rsidRPr="008061C5">
        <w:t>enabled.</w:t>
      </w:r>
    </w:p>
    <w:p w:rsidR="007E7FA2" w:rsidRDefault="007E7FA2" w:rsidP="007E7FA2">
      <w:pPr>
        <w:pStyle w:val="BulletList"/>
      </w:pPr>
      <w:r>
        <w:t>Requires each DLL</w:t>
      </w:r>
      <w:r w:rsidRPr="008061C5">
        <w:t xml:space="preserve"> </w:t>
      </w:r>
      <w:r>
        <w:t xml:space="preserve">that is loaded by the </w:t>
      </w:r>
      <w:r w:rsidRPr="00D94C97">
        <w:t>AppInit</w:t>
      </w:r>
      <w:r>
        <w:t>_</w:t>
      </w:r>
      <w:r w:rsidRPr="00D94C97">
        <w:t>DLL</w:t>
      </w:r>
      <w:r>
        <w:t>s</w:t>
      </w:r>
      <w:r w:rsidRPr="00D94C97">
        <w:t xml:space="preserve"> infrastructure</w:t>
      </w:r>
      <w:r>
        <w:t xml:space="preserve"> to</w:t>
      </w:r>
      <w:r w:rsidRPr="008061C5">
        <w:t xml:space="preserve"> have a digital signature</w:t>
      </w:r>
      <w:r>
        <w:t>.</w:t>
      </w:r>
    </w:p>
    <w:p w:rsidR="007E7FA2" w:rsidRPr="008061C5" w:rsidRDefault="007E7FA2" w:rsidP="007E7FA2">
      <w:pPr>
        <w:pStyle w:val="Le"/>
      </w:pPr>
    </w:p>
    <w:p w:rsidR="007E7FA2" w:rsidRDefault="007E7FA2" w:rsidP="007E7FA2">
      <w:pPr>
        <w:pStyle w:val="BodyText"/>
      </w:pPr>
      <w:r w:rsidRPr="008061C5">
        <w:t>For mo</w:t>
      </w:r>
      <w:r>
        <w:t>re information on BCDEdit options, see ”</w:t>
      </w:r>
      <w:r w:rsidRPr="00004B8D">
        <w:t>BCD Boot Options Reference</w:t>
      </w:r>
      <w:r>
        <w:t>.”</w:t>
      </w:r>
    </w:p>
    <w:p w:rsidR="007E7FA2" w:rsidRDefault="007E7FA2" w:rsidP="007E7FA2">
      <w:pPr>
        <w:pStyle w:val="BodyText"/>
      </w:pPr>
      <w:r>
        <w:t>To verify that test signing is enabled, use BCDEdit to list the current boot options.</w:t>
      </w:r>
    </w:p>
    <w:p w:rsidR="007E7FA2" w:rsidRDefault="007E7FA2" w:rsidP="007E7FA2">
      <w:pPr>
        <w:pStyle w:val="Procedure"/>
      </w:pPr>
      <w:r w:rsidRPr="008061C5">
        <w:lastRenderedPageBreak/>
        <w:t xml:space="preserve">To </w:t>
      </w:r>
      <w:r>
        <w:t>verify that test signing is enabled</w:t>
      </w:r>
    </w:p>
    <w:p w:rsidR="007E7FA2" w:rsidRDefault="007E7FA2" w:rsidP="00892659">
      <w:pPr>
        <w:pStyle w:val="BulletList"/>
        <w:keepNext/>
      </w:pPr>
      <w:r>
        <w:t>Run the following BCDEdit command:</w:t>
      </w:r>
    </w:p>
    <w:p w:rsidR="007E7FA2" w:rsidRDefault="007E7FA2" w:rsidP="00892659">
      <w:pPr>
        <w:pStyle w:val="PlainText"/>
        <w:keepNext/>
        <w:ind w:left="360"/>
        <w:rPr>
          <w:rStyle w:val="PlainTextEmbedded"/>
        </w:rPr>
      </w:pPr>
      <w:r>
        <w:rPr>
          <w:rStyle w:val="PlainTextEmbedded"/>
        </w:rPr>
        <w:t>bcdedit</w:t>
      </w:r>
    </w:p>
    <w:p w:rsidR="007E7FA2" w:rsidRPr="001659A1" w:rsidRDefault="007E7FA2" w:rsidP="00892659">
      <w:pPr>
        <w:pStyle w:val="PlainText"/>
        <w:keepNext/>
        <w:ind w:left="360"/>
        <w:rPr>
          <w:rStyle w:val="PlainTextEmbedded"/>
        </w:rPr>
      </w:pPr>
    </w:p>
    <w:p w:rsidR="00D43D71" w:rsidRDefault="00D43D71" w:rsidP="00D43D71">
      <w:pPr>
        <w:pStyle w:val="Le"/>
      </w:pPr>
    </w:p>
    <w:p w:rsidR="007E7FA2" w:rsidRPr="00D94C97" w:rsidRDefault="007E7FA2" w:rsidP="00D43D71">
      <w:pPr>
        <w:pStyle w:val="BodyTextLink"/>
      </w:pPr>
      <w:r w:rsidRPr="00D94C97">
        <w:t xml:space="preserve">Figure 3 shows </w:t>
      </w:r>
      <w:r>
        <w:t xml:space="preserve">an example of </w:t>
      </w:r>
      <w:r w:rsidRPr="00D94C97">
        <w:t xml:space="preserve">using BCDEdit to enable </w:t>
      </w:r>
      <w:r>
        <w:t xml:space="preserve">and verify </w:t>
      </w:r>
      <w:r w:rsidRPr="00D94C97">
        <w:t>test</w:t>
      </w:r>
      <w:r w:rsidR="0075187F">
        <w:t xml:space="preserve"> </w:t>
      </w:r>
      <w:r w:rsidRPr="00D94C97">
        <w:t>signing.</w:t>
      </w:r>
    </w:p>
    <w:p w:rsidR="007E7FA2" w:rsidRDefault="007E7FA2" w:rsidP="007E7FA2">
      <w:pPr>
        <w:pStyle w:val="BodyText"/>
      </w:pPr>
      <w:r w:rsidRPr="00D94C97">
        <w:rPr>
          <w:noProof/>
          <w:lang w:eastAsia="zh-TW"/>
        </w:rPr>
        <w:drawing>
          <wp:inline distT="0" distB="0" distL="0" distR="0">
            <wp:extent cx="4714875" cy="3200400"/>
            <wp:effectExtent l="19050" t="0" r="9525" b="0"/>
            <wp:docPr id="26" name="Picture 49" descr="test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estsign"/>
                    <pic:cNvPicPr>
                      <a:picLocks noChangeAspect="1" noChangeArrowheads="1"/>
                    </pic:cNvPicPr>
                  </pic:nvPicPr>
                  <pic:blipFill>
                    <a:blip r:embed="rId11" cstate="print"/>
                    <a:srcRect/>
                    <a:stretch>
                      <a:fillRect/>
                    </a:stretch>
                  </pic:blipFill>
                  <pic:spPr bwMode="auto">
                    <a:xfrm>
                      <a:off x="0" y="0"/>
                      <a:ext cx="4714875" cy="3200400"/>
                    </a:xfrm>
                    <a:prstGeom prst="rect">
                      <a:avLst/>
                    </a:prstGeom>
                    <a:noFill/>
                    <a:ln w="9525">
                      <a:noFill/>
                      <a:miter lim="800000"/>
                      <a:headEnd/>
                      <a:tailEnd/>
                    </a:ln>
                  </pic:spPr>
                </pic:pic>
              </a:graphicData>
            </a:graphic>
          </wp:inline>
        </w:drawing>
      </w:r>
    </w:p>
    <w:p w:rsidR="007E7FA2" w:rsidRPr="00D94C97" w:rsidRDefault="007E7FA2" w:rsidP="007E7FA2">
      <w:pPr>
        <w:pStyle w:val="FigCap"/>
      </w:pPr>
      <w:r w:rsidRPr="00D94C97">
        <w:t>Figure 3</w:t>
      </w:r>
      <w:r>
        <w:t>:</w:t>
      </w:r>
      <w:r w:rsidRPr="00D94C97">
        <w:t xml:space="preserve"> Using BCDEdit to enable </w:t>
      </w:r>
      <w:r>
        <w:t xml:space="preserve">and verify </w:t>
      </w:r>
      <w:r w:rsidRPr="00D94C97">
        <w:t>test</w:t>
      </w:r>
      <w:r w:rsidR="00954C7A">
        <w:t xml:space="preserve"> </w:t>
      </w:r>
      <w:r w:rsidRPr="00D94C97">
        <w:t>signing</w:t>
      </w:r>
    </w:p>
    <w:p w:rsidR="007E7FA2" w:rsidRPr="00D94C97" w:rsidRDefault="007E7FA2" w:rsidP="007E7FA2">
      <w:pPr>
        <w:pStyle w:val="Heading3"/>
      </w:pPr>
      <w:bookmarkStart w:id="89" w:name="_Toc138188474"/>
      <w:bookmarkStart w:id="90" w:name="_Toc138847479"/>
      <w:bookmarkStart w:id="91" w:name="_Toc169334098"/>
      <w:bookmarkStart w:id="92" w:name="_Toc200885933"/>
      <w:bookmarkStart w:id="93" w:name="_Toc220918132"/>
      <w:bookmarkStart w:id="94" w:name="_Toc229998960"/>
      <w:r w:rsidRPr="00D94C97">
        <w:t>Step 3: Enable Code Integrity Event Logging and System Auditing</w:t>
      </w:r>
      <w:bookmarkEnd w:id="89"/>
      <w:bookmarkEnd w:id="90"/>
      <w:bookmarkEnd w:id="91"/>
      <w:bookmarkEnd w:id="92"/>
      <w:bookmarkEnd w:id="93"/>
      <w:bookmarkEnd w:id="94"/>
    </w:p>
    <w:p w:rsidR="007E7FA2" w:rsidRDefault="007E7FA2" w:rsidP="007E7FA2">
      <w:pPr>
        <w:pStyle w:val="BodyText"/>
      </w:pPr>
      <w:r w:rsidRPr="00D94C97">
        <w:t xml:space="preserve">Code Integrity is the </w:t>
      </w:r>
      <w:r>
        <w:t xml:space="preserve">Windows </w:t>
      </w:r>
      <w:r w:rsidRPr="00D94C97">
        <w:t xml:space="preserve">component that implements </w:t>
      </w:r>
      <w:r>
        <w:t xml:space="preserve">digital </w:t>
      </w:r>
      <w:r w:rsidRPr="00D94C97">
        <w:t xml:space="preserve">signature verification. It generates system events that are related to </w:t>
      </w:r>
      <w:r>
        <w:t>digital signature</w:t>
      </w:r>
      <w:r w:rsidRPr="00D94C97">
        <w:t xml:space="preserve"> verification and logs the information in the Code Integrity log</w:t>
      </w:r>
      <w:r>
        <w:t xml:space="preserve">. </w:t>
      </w:r>
      <w:r w:rsidRPr="00950518">
        <w:t xml:space="preserve">The Code Integrity operational log view shows only </w:t>
      </w:r>
      <w:r>
        <w:t>digital signature</w:t>
      </w:r>
      <w:r w:rsidRPr="00950518">
        <w:t xml:space="preserve"> verification error events.</w:t>
      </w:r>
      <w:r>
        <w:t xml:space="preserve"> </w:t>
      </w:r>
      <w:r w:rsidRPr="00950518">
        <w:t xml:space="preserve">The Code Integrity verbose log view </w:t>
      </w:r>
      <w:r>
        <w:t xml:space="preserve">also </w:t>
      </w:r>
      <w:r w:rsidRPr="00950518">
        <w:t>shows successful signature verification</w:t>
      </w:r>
      <w:r>
        <w:t xml:space="preserve"> events</w:t>
      </w:r>
      <w:r w:rsidRPr="00950518">
        <w:t>.</w:t>
      </w:r>
    </w:p>
    <w:p w:rsidR="007E7FA2" w:rsidRDefault="007E7FA2" w:rsidP="007E7FA2">
      <w:pPr>
        <w:pStyle w:val="BodyText"/>
      </w:pPr>
      <w:r>
        <w:t>The data in the logs can help you troubleshoot installation problems, so you should enable code integrity logging when you install test-signed or release-signed AppInit DLLs.</w:t>
      </w:r>
    </w:p>
    <w:p w:rsidR="007E7FA2" w:rsidRPr="008061C5" w:rsidRDefault="007E7FA2" w:rsidP="007E7FA2">
      <w:pPr>
        <w:pStyle w:val="BodyText"/>
      </w:pPr>
      <w:r w:rsidRPr="008061C5">
        <w:t xml:space="preserve">The following </w:t>
      </w:r>
      <w:r>
        <w:t xml:space="preserve">procedure </w:t>
      </w:r>
      <w:r w:rsidRPr="008061C5">
        <w:t>enable</w:t>
      </w:r>
      <w:r>
        <w:t>s</w:t>
      </w:r>
      <w:r w:rsidRPr="008061C5">
        <w:t xml:space="preserve"> Code </w:t>
      </w:r>
      <w:r>
        <w:t xml:space="preserve">Integrity verbose event logging, which lets you </w:t>
      </w:r>
      <w:r w:rsidRPr="008061C5">
        <w:t xml:space="preserve">view all successful </w:t>
      </w:r>
      <w:r>
        <w:t>Windows signature</w:t>
      </w:r>
      <w:r w:rsidRPr="008061C5">
        <w:t xml:space="preserve"> verification events.</w:t>
      </w:r>
      <w:r>
        <w:t xml:space="preserve"> It can be used for both test-signed and release-signed AppInit DLLs.</w:t>
      </w:r>
    </w:p>
    <w:p w:rsidR="007E7FA2" w:rsidRPr="004E43EE" w:rsidRDefault="007E7FA2" w:rsidP="007E7FA2">
      <w:pPr>
        <w:pStyle w:val="Procedure"/>
      </w:pPr>
      <w:r w:rsidRPr="001A5FFD">
        <w:t>To enable Code Integrity verbose event logging</w:t>
      </w:r>
    </w:p>
    <w:p w:rsidR="007E7FA2" w:rsidRDefault="007E7FA2" w:rsidP="007E7FA2">
      <w:pPr>
        <w:pStyle w:val="List"/>
      </w:pPr>
      <w:r w:rsidRPr="008061C5">
        <w:t>1.</w:t>
      </w:r>
      <w:r w:rsidRPr="008061C5">
        <w:tab/>
        <w:t>Start the system Event Viewer.</w:t>
      </w:r>
    </w:p>
    <w:p w:rsidR="007E7FA2" w:rsidRDefault="007E7FA2" w:rsidP="007E7FA2">
      <w:pPr>
        <w:pStyle w:val="BodyTextIndent"/>
      </w:pPr>
      <w:r>
        <w:t xml:space="preserve">Click </w:t>
      </w:r>
      <w:r w:rsidRPr="008061C5">
        <w:rPr>
          <w:rStyle w:val="Bold"/>
        </w:rPr>
        <w:t>Start</w:t>
      </w:r>
      <w:r w:rsidRPr="008061C5">
        <w:t xml:space="preserve">, right-click </w:t>
      </w:r>
      <w:r w:rsidRPr="008061C5">
        <w:rPr>
          <w:rStyle w:val="Bold"/>
        </w:rPr>
        <w:t>Computer,</w:t>
      </w:r>
      <w:r w:rsidRPr="008061C5">
        <w:t xml:space="preserve"> and </w:t>
      </w:r>
      <w:r>
        <w:t xml:space="preserve">then </w:t>
      </w:r>
      <w:r w:rsidRPr="008061C5">
        <w:t xml:space="preserve">select </w:t>
      </w:r>
      <w:r w:rsidRPr="008061C5">
        <w:rPr>
          <w:rStyle w:val="Bold"/>
        </w:rPr>
        <w:t>Manage</w:t>
      </w:r>
      <w:r w:rsidRPr="008061C5">
        <w:t xml:space="preserve"> to </w:t>
      </w:r>
      <w:r>
        <w:t>start</w:t>
      </w:r>
      <w:r w:rsidRPr="008061C5">
        <w:t xml:space="preserve"> the Control Panel </w:t>
      </w:r>
      <w:r w:rsidRPr="00E27A59">
        <w:rPr>
          <w:b/>
        </w:rPr>
        <w:t>Computer Management</w:t>
      </w:r>
      <w:r>
        <w:t xml:space="preserve"> </w:t>
      </w:r>
      <w:r w:rsidRPr="008061C5">
        <w:t xml:space="preserve">application. </w:t>
      </w:r>
      <w:r>
        <w:t xml:space="preserve">Event Viewer is under the </w:t>
      </w:r>
      <w:r w:rsidRPr="00E27A59">
        <w:rPr>
          <w:b/>
        </w:rPr>
        <w:t>System Tools</w:t>
      </w:r>
      <w:r>
        <w:t xml:space="preserve"> node in the left pane.</w:t>
      </w:r>
    </w:p>
    <w:p w:rsidR="007E7FA2" w:rsidRPr="008061C5" w:rsidRDefault="007E7FA2" w:rsidP="007E7FA2">
      <w:pPr>
        <w:pStyle w:val="BodyTextIndent"/>
      </w:pPr>
      <w:r>
        <w:t>You can also run Eventvwr from a command window with elevated privileges.</w:t>
      </w:r>
    </w:p>
    <w:p w:rsidR="007E7FA2" w:rsidRPr="008061C5" w:rsidRDefault="007E7FA2" w:rsidP="007E7FA2">
      <w:pPr>
        <w:pStyle w:val="List"/>
      </w:pPr>
      <w:r w:rsidRPr="008061C5">
        <w:lastRenderedPageBreak/>
        <w:t>2.</w:t>
      </w:r>
      <w:r w:rsidRPr="008061C5">
        <w:tab/>
      </w:r>
      <w:r>
        <w:t xml:space="preserve">Click the triangle to the left of </w:t>
      </w:r>
      <w:r w:rsidRPr="008061C5">
        <w:rPr>
          <w:rStyle w:val="Bold"/>
        </w:rPr>
        <w:t>Application and Services Log</w:t>
      </w:r>
      <w:r>
        <w:rPr>
          <w:rStyle w:val="Bold"/>
        </w:rPr>
        <w:t>s</w:t>
      </w:r>
      <w:r w:rsidRPr="008061C5">
        <w:t xml:space="preserve"> </w:t>
      </w:r>
      <w:r>
        <w:t xml:space="preserve">to display the various logs, and then </w:t>
      </w:r>
      <w:r w:rsidRPr="008061C5">
        <w:t xml:space="preserve">expand the </w:t>
      </w:r>
      <w:r>
        <w:t>nodes</w:t>
      </w:r>
      <w:r w:rsidRPr="008061C5">
        <w:t xml:space="preserve"> under </w:t>
      </w:r>
      <w:r>
        <w:rPr>
          <w:rStyle w:val="Bold"/>
        </w:rPr>
        <w:t>Microsoft\Windows\Code</w:t>
      </w:r>
      <w:r w:rsidRPr="008061C5">
        <w:rPr>
          <w:rStyle w:val="Bold"/>
        </w:rPr>
        <w:t>Integrity</w:t>
      </w:r>
      <w:r w:rsidRPr="008061C5">
        <w:t>.</w:t>
      </w:r>
    </w:p>
    <w:p w:rsidR="007E7FA2" w:rsidRDefault="007E7FA2" w:rsidP="007E7FA2">
      <w:pPr>
        <w:pStyle w:val="List"/>
      </w:pPr>
      <w:r w:rsidRPr="008061C5">
        <w:t>3.</w:t>
      </w:r>
      <w:r w:rsidRPr="008061C5">
        <w:tab/>
        <w:t xml:space="preserve">Click the </w:t>
      </w:r>
      <w:r w:rsidRPr="008061C5">
        <w:rPr>
          <w:rStyle w:val="Bold"/>
        </w:rPr>
        <w:t>CodeIntegrity</w:t>
      </w:r>
      <w:r w:rsidRPr="008061C5">
        <w:t xml:space="preserve"> node.</w:t>
      </w:r>
    </w:p>
    <w:p w:rsidR="007E7FA2" w:rsidRDefault="007E7FA2" w:rsidP="007E7FA2">
      <w:pPr>
        <w:pStyle w:val="List"/>
      </w:pPr>
      <w:r w:rsidRPr="008061C5">
        <w:t>4.</w:t>
      </w:r>
      <w:r w:rsidRPr="008061C5">
        <w:tab/>
      </w:r>
      <w:r>
        <w:t xml:space="preserve">If both an </w:t>
      </w:r>
      <w:r w:rsidRPr="001B0038">
        <w:rPr>
          <w:b/>
        </w:rPr>
        <w:t>Operational</w:t>
      </w:r>
      <w:r>
        <w:t xml:space="preserve"> and a </w:t>
      </w:r>
      <w:r w:rsidRPr="001B0038">
        <w:rPr>
          <w:b/>
        </w:rPr>
        <w:t>Verbose</w:t>
      </w:r>
      <w:r>
        <w:t xml:space="preserve"> node do not appear under </w:t>
      </w:r>
      <w:r w:rsidRPr="001B0038">
        <w:rPr>
          <w:b/>
        </w:rPr>
        <w:t>CodeIntegrity</w:t>
      </w:r>
      <w:r>
        <w:t>, r</w:t>
      </w:r>
      <w:r w:rsidRPr="008061C5">
        <w:t xml:space="preserve">ight-click </w:t>
      </w:r>
      <w:r w:rsidRPr="008061C5">
        <w:rPr>
          <w:rStyle w:val="Bold"/>
        </w:rPr>
        <w:t>CodeIntegrity</w:t>
      </w:r>
      <w:r w:rsidRPr="000358B3">
        <w:rPr>
          <w:rStyle w:val="Bold"/>
        </w:rPr>
        <w:t xml:space="preserve">, </w:t>
      </w:r>
      <w:r w:rsidRPr="008061C5">
        <w:t xml:space="preserve">click </w:t>
      </w:r>
      <w:r>
        <w:rPr>
          <w:rStyle w:val="Bold"/>
        </w:rPr>
        <w:t>View,</w:t>
      </w:r>
      <w:r w:rsidRPr="008061C5">
        <w:t xml:space="preserve"> and then </w:t>
      </w:r>
      <w:r>
        <w:t>make sure that</w:t>
      </w:r>
      <w:r w:rsidRPr="008061C5">
        <w:t xml:space="preserve"> </w:t>
      </w:r>
      <w:r w:rsidRPr="008061C5">
        <w:rPr>
          <w:rStyle w:val="Bold"/>
        </w:rPr>
        <w:t>Show Analytic and Debug Logs</w:t>
      </w:r>
      <w:r w:rsidRPr="003C6CDA">
        <w:rPr>
          <w:rStyle w:val="Bold"/>
        </w:rPr>
        <w:t xml:space="preserve"> is checked</w:t>
      </w:r>
      <w:r w:rsidRPr="008061C5">
        <w:t xml:space="preserve">. </w:t>
      </w:r>
      <w:r>
        <w:t>This adds the</w:t>
      </w:r>
      <w:r w:rsidRPr="008061C5">
        <w:t xml:space="preserve"> </w:t>
      </w:r>
      <w:r w:rsidRPr="008061C5">
        <w:rPr>
          <w:rStyle w:val="Bold"/>
        </w:rPr>
        <w:t>Verbose</w:t>
      </w:r>
      <w:r>
        <w:rPr>
          <w:rStyle w:val="Bold"/>
        </w:rPr>
        <w:t xml:space="preserve"> </w:t>
      </w:r>
      <w:r w:rsidRPr="00B55D92">
        <w:rPr>
          <w:rStyle w:val="Bold"/>
        </w:rPr>
        <w:t>node</w:t>
      </w:r>
      <w:r w:rsidRPr="003C63B4">
        <w:rPr>
          <w:b/>
        </w:rPr>
        <w:t>.</w:t>
      </w:r>
    </w:p>
    <w:p w:rsidR="007E7FA2" w:rsidRPr="008061C5" w:rsidRDefault="007E7FA2" w:rsidP="007E7FA2">
      <w:pPr>
        <w:pStyle w:val="List"/>
      </w:pPr>
      <w:r w:rsidRPr="008061C5">
        <w:t>5.</w:t>
      </w:r>
      <w:r w:rsidRPr="008061C5">
        <w:tab/>
        <w:t xml:space="preserve">Right-click the </w:t>
      </w:r>
      <w:r w:rsidRPr="008061C5">
        <w:rPr>
          <w:rStyle w:val="Bold"/>
        </w:rPr>
        <w:t>Verbose</w:t>
      </w:r>
      <w:r w:rsidRPr="008061C5">
        <w:t xml:space="preserve"> node and select </w:t>
      </w:r>
      <w:r w:rsidRPr="008061C5">
        <w:rPr>
          <w:rStyle w:val="Bold"/>
        </w:rPr>
        <w:t>Properties</w:t>
      </w:r>
      <w:r w:rsidRPr="008061C5">
        <w:t>.</w:t>
      </w:r>
    </w:p>
    <w:p w:rsidR="007E7FA2" w:rsidRPr="008061C5" w:rsidRDefault="007E7FA2" w:rsidP="007E7FA2">
      <w:pPr>
        <w:pStyle w:val="List"/>
      </w:pPr>
      <w:r w:rsidRPr="008061C5">
        <w:t>6.</w:t>
      </w:r>
      <w:r w:rsidRPr="008061C5">
        <w:tab/>
        <w:t xml:space="preserve">On the </w:t>
      </w:r>
      <w:r w:rsidRPr="008061C5">
        <w:rPr>
          <w:rStyle w:val="Bold"/>
        </w:rPr>
        <w:t>General</w:t>
      </w:r>
      <w:r w:rsidRPr="008061C5">
        <w:t xml:space="preserve"> tab of the </w:t>
      </w:r>
      <w:r w:rsidRPr="008061C5">
        <w:rPr>
          <w:rStyle w:val="Bold"/>
        </w:rPr>
        <w:t>Properties</w:t>
      </w:r>
      <w:r w:rsidRPr="008061C5">
        <w:t xml:space="preserve"> dialog box, check the </w:t>
      </w:r>
      <w:r w:rsidRPr="008061C5">
        <w:rPr>
          <w:rStyle w:val="Bold"/>
        </w:rPr>
        <w:t>Enable Logging</w:t>
      </w:r>
      <w:r w:rsidRPr="008061C5">
        <w:t xml:space="preserve"> option.</w:t>
      </w:r>
    </w:p>
    <w:p w:rsidR="007E7FA2" w:rsidRPr="008061C5" w:rsidRDefault="007E7FA2" w:rsidP="007E7FA2">
      <w:pPr>
        <w:pStyle w:val="Le"/>
      </w:pPr>
    </w:p>
    <w:p w:rsidR="007E7FA2" w:rsidRPr="008061C5" w:rsidRDefault="007E7FA2" w:rsidP="007E7FA2">
      <w:pPr>
        <w:pStyle w:val="BodyText"/>
      </w:pPr>
      <w:r>
        <w:t>In addition, you can use the Auditpol tool to enable s</w:t>
      </w:r>
      <w:r w:rsidRPr="008061C5">
        <w:t>ystem e</w:t>
      </w:r>
      <w:r>
        <w:t>vent records</w:t>
      </w:r>
      <w:r w:rsidRPr="008061C5">
        <w:t>, which include Code Integrity image verification failure events</w:t>
      </w:r>
      <w:r>
        <w:t>.</w:t>
      </w:r>
    </w:p>
    <w:p w:rsidR="007E7FA2" w:rsidRPr="008061C5" w:rsidRDefault="007E7FA2" w:rsidP="007E7FA2">
      <w:pPr>
        <w:pStyle w:val="Procedure"/>
      </w:pPr>
      <w:r w:rsidRPr="008061C5">
        <w:t>To enable the audit policy to generate system event</w:t>
      </w:r>
      <w:r>
        <w:t xml:space="preserve"> records</w:t>
      </w:r>
      <w:r w:rsidRPr="008061C5">
        <w:t xml:space="preserve"> for failed operations</w:t>
      </w:r>
    </w:p>
    <w:p w:rsidR="007E7FA2" w:rsidRDefault="007E7FA2" w:rsidP="007E7FA2">
      <w:pPr>
        <w:pStyle w:val="BulletList"/>
      </w:pPr>
      <w:r>
        <w:t>From a command window with elevated privileges, enter the following Auditpol command</w:t>
      </w:r>
      <w:r w:rsidRPr="008061C5">
        <w:t>:</w:t>
      </w:r>
    </w:p>
    <w:p w:rsidR="007E7FA2" w:rsidRDefault="007E7FA2" w:rsidP="00D43D71">
      <w:pPr>
        <w:pStyle w:val="PlainText"/>
        <w:ind w:left="360"/>
        <w:rPr>
          <w:rStyle w:val="PlainTextEmbedded"/>
        </w:rPr>
      </w:pPr>
      <w:r w:rsidRPr="00E46C7A">
        <w:rPr>
          <w:rStyle w:val="PlainTextEmbedded"/>
        </w:rPr>
        <w:t>Auditpol /set /Category:</w:t>
      </w:r>
      <w:r w:rsidRPr="007469B9">
        <w:rPr>
          <w:rFonts w:ascii="Arial" w:hAnsi="Arial"/>
          <w:b/>
          <w:bCs/>
          <w:color w:val="484848"/>
          <w:szCs w:val="18"/>
        </w:rPr>
        <w:t xml:space="preserve"> </w:t>
      </w:r>
      <w:r w:rsidRPr="006D1124">
        <w:rPr>
          <w:rFonts w:ascii="Arial" w:hAnsi="Arial"/>
          <w:b/>
          <w:bCs/>
          <w:color w:val="484848"/>
          <w:szCs w:val="18"/>
        </w:rPr>
        <w:t>"</w:t>
      </w:r>
      <w:r w:rsidRPr="00E46C7A">
        <w:rPr>
          <w:rStyle w:val="PlainTextEmbedded"/>
        </w:rPr>
        <w:t>System</w:t>
      </w:r>
      <w:r w:rsidRPr="006D1124">
        <w:rPr>
          <w:rFonts w:ascii="Arial" w:hAnsi="Arial"/>
          <w:b/>
          <w:bCs/>
          <w:color w:val="484848"/>
          <w:szCs w:val="18"/>
        </w:rPr>
        <w:t>"</w:t>
      </w:r>
      <w:r w:rsidRPr="00E46C7A">
        <w:rPr>
          <w:rStyle w:val="PlainTextEmbedded"/>
        </w:rPr>
        <w:t xml:space="preserve"> /failure:enable</w:t>
      </w:r>
    </w:p>
    <w:p w:rsidR="00D43D71" w:rsidRDefault="00D43D71" w:rsidP="00D43D71">
      <w:pPr>
        <w:pStyle w:val="PlainText"/>
        <w:ind w:left="360"/>
        <w:rPr>
          <w:rStyle w:val="PlainTextEmbedded"/>
        </w:rPr>
      </w:pPr>
    </w:p>
    <w:p w:rsidR="007E7FA2" w:rsidRDefault="007E7FA2" w:rsidP="007E7FA2">
      <w:pPr>
        <w:pStyle w:val="Le"/>
      </w:pPr>
    </w:p>
    <w:p w:rsidR="007E7FA2" w:rsidRPr="00D94C97" w:rsidRDefault="007E7FA2" w:rsidP="007E7FA2">
      <w:pPr>
        <w:pStyle w:val="BodyTextLink"/>
      </w:pPr>
      <w:r w:rsidRPr="00D94C97">
        <w:t xml:space="preserve">Figure 4 shows </w:t>
      </w:r>
      <w:r>
        <w:t xml:space="preserve">an example of </w:t>
      </w:r>
      <w:r w:rsidRPr="00D94C97">
        <w:t>enabling the system category audit policy.</w:t>
      </w:r>
    </w:p>
    <w:p w:rsidR="007E7FA2" w:rsidRDefault="007E7FA2" w:rsidP="007E7FA2">
      <w:pPr>
        <w:pStyle w:val="BodyText"/>
      </w:pPr>
      <w:r w:rsidRPr="00D94C97">
        <w:rPr>
          <w:noProof/>
          <w:lang w:eastAsia="zh-TW"/>
        </w:rPr>
        <w:drawing>
          <wp:inline distT="0" distB="0" distL="0" distR="0">
            <wp:extent cx="4714875" cy="1600200"/>
            <wp:effectExtent l="19050" t="0" r="9525" b="0"/>
            <wp:docPr id="28" name="Picture 51" descr="auditp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uditpol"/>
                    <pic:cNvPicPr>
                      <a:picLocks noChangeAspect="1" noChangeArrowheads="1"/>
                    </pic:cNvPicPr>
                  </pic:nvPicPr>
                  <pic:blipFill>
                    <a:blip r:embed="rId12" cstate="print"/>
                    <a:srcRect/>
                    <a:stretch>
                      <a:fillRect/>
                    </a:stretch>
                  </pic:blipFill>
                  <pic:spPr bwMode="auto">
                    <a:xfrm>
                      <a:off x="0" y="0"/>
                      <a:ext cx="4714875" cy="1600200"/>
                    </a:xfrm>
                    <a:prstGeom prst="rect">
                      <a:avLst/>
                    </a:prstGeom>
                    <a:noFill/>
                    <a:ln w="9525">
                      <a:noFill/>
                      <a:miter lim="800000"/>
                      <a:headEnd/>
                      <a:tailEnd/>
                    </a:ln>
                  </pic:spPr>
                </pic:pic>
              </a:graphicData>
            </a:graphic>
          </wp:inline>
        </w:drawing>
      </w:r>
    </w:p>
    <w:p w:rsidR="007E7FA2" w:rsidRPr="00D94C97" w:rsidRDefault="007E7FA2" w:rsidP="007E7FA2">
      <w:pPr>
        <w:pStyle w:val="FigCap"/>
      </w:pPr>
      <w:r w:rsidRPr="00D94C97">
        <w:t>Figure 4</w:t>
      </w:r>
      <w:r>
        <w:t>.</w:t>
      </w:r>
      <w:r w:rsidRPr="00D94C97">
        <w:t> Enabling security audit policy</w:t>
      </w:r>
    </w:p>
    <w:p w:rsidR="007E7FA2" w:rsidRPr="00D94C97" w:rsidRDefault="007E7FA2" w:rsidP="007E7FA2">
      <w:pPr>
        <w:pStyle w:val="Heading3"/>
      </w:pPr>
      <w:bookmarkStart w:id="95" w:name="_Toc138188477"/>
      <w:bookmarkStart w:id="96" w:name="_Toc138847482"/>
      <w:bookmarkStart w:id="97" w:name="_Toc169334101"/>
      <w:bookmarkStart w:id="98" w:name="_Toc200885935"/>
      <w:bookmarkStart w:id="99" w:name="_Toc220918134"/>
      <w:bookmarkStart w:id="100" w:name="_Toc229998961"/>
      <w:r w:rsidRPr="00D94C97">
        <w:t xml:space="preserve">Step </w:t>
      </w:r>
      <w:r>
        <w:t>4</w:t>
      </w:r>
      <w:r w:rsidRPr="00D94C97">
        <w:t xml:space="preserve">: Copy and Install the Test-Signed </w:t>
      </w:r>
      <w:bookmarkEnd w:id="95"/>
      <w:r>
        <w:t>DLL</w:t>
      </w:r>
      <w:r w:rsidRPr="00D94C97">
        <w:t xml:space="preserve"> to the Test Computer</w:t>
      </w:r>
      <w:bookmarkEnd w:id="96"/>
      <w:bookmarkEnd w:id="97"/>
      <w:bookmarkEnd w:id="98"/>
      <w:bookmarkEnd w:id="99"/>
      <w:bookmarkEnd w:id="100"/>
    </w:p>
    <w:p w:rsidR="007E7FA2" w:rsidRPr="00D94C97" w:rsidRDefault="007E7FA2" w:rsidP="007E7FA2">
      <w:pPr>
        <w:pStyle w:val="BodyText"/>
      </w:pPr>
      <w:r w:rsidRPr="00D94C97">
        <w:t xml:space="preserve">After the system has </w:t>
      </w:r>
      <w:r>
        <w:t>restarted</w:t>
      </w:r>
      <w:r w:rsidRPr="00D94C97">
        <w:t xml:space="preserve">, </w:t>
      </w:r>
      <w:r>
        <w:t xml:space="preserve">copy </w:t>
      </w:r>
      <w:r w:rsidRPr="00D94C97">
        <w:t xml:space="preserve">the test-signed </w:t>
      </w:r>
      <w:r>
        <w:t>DLL</w:t>
      </w:r>
      <w:r w:rsidR="00954C7A">
        <w:t xml:space="preserve"> </w:t>
      </w:r>
      <w:r>
        <w:t>to the test computer and install it.</w:t>
      </w:r>
    </w:p>
    <w:p w:rsidR="007E7FA2" w:rsidRPr="00D94C97" w:rsidRDefault="007E7FA2" w:rsidP="007E7FA2">
      <w:pPr>
        <w:pStyle w:val="Heading3"/>
      </w:pPr>
      <w:bookmarkStart w:id="101" w:name="_Toc138827952"/>
      <w:bookmarkStart w:id="102" w:name="_Toc138847486"/>
      <w:bookmarkStart w:id="103" w:name="_Toc169334103"/>
      <w:bookmarkStart w:id="104" w:name="_Toc200885936"/>
      <w:bookmarkStart w:id="105" w:name="_Toc220918135"/>
      <w:bookmarkStart w:id="106" w:name="_Toc229998962"/>
      <w:r w:rsidRPr="00D94C97">
        <w:t xml:space="preserve">Step </w:t>
      </w:r>
      <w:r>
        <w:t>5</w:t>
      </w:r>
      <w:r w:rsidRPr="00D94C97">
        <w:t xml:space="preserve">: Verify that </w:t>
      </w:r>
      <w:bookmarkEnd w:id="101"/>
      <w:bookmarkEnd w:id="102"/>
      <w:r w:rsidRPr="00D94C97">
        <w:t xml:space="preserve">the Test-Signed </w:t>
      </w:r>
      <w:r>
        <w:t>DLL</w:t>
      </w:r>
      <w:r w:rsidRPr="00D94C97">
        <w:t xml:space="preserve"> Is Operating Correctly</w:t>
      </w:r>
      <w:bookmarkEnd w:id="103"/>
      <w:bookmarkEnd w:id="104"/>
      <w:bookmarkEnd w:id="105"/>
      <w:bookmarkEnd w:id="106"/>
    </w:p>
    <w:p w:rsidR="007E7FA2" w:rsidRPr="00D94C97" w:rsidRDefault="007E7FA2" w:rsidP="003D7A91">
      <w:pPr>
        <w:pStyle w:val="BodyText"/>
      </w:pPr>
      <w:r w:rsidRPr="00D94C97">
        <w:t xml:space="preserve">If the </w:t>
      </w:r>
      <w:r>
        <w:t>DLL</w:t>
      </w:r>
      <w:r w:rsidRPr="00D94C97">
        <w:t xml:space="preserve"> </w:t>
      </w:r>
      <w:r>
        <w:t>does</w:t>
      </w:r>
      <w:r w:rsidRPr="00D94C97">
        <w:t xml:space="preserve"> not work correctly, check the Code Integrity log for signature verification errors.</w:t>
      </w:r>
    </w:p>
    <w:p w:rsidR="007E7FA2" w:rsidRPr="00D94C97" w:rsidRDefault="007E7FA2" w:rsidP="007E7FA2">
      <w:pPr>
        <w:pStyle w:val="Heading2"/>
      </w:pPr>
      <w:bookmarkStart w:id="107" w:name="_Toc169334110"/>
      <w:bookmarkStart w:id="108" w:name="_Toc200885937"/>
      <w:bookmarkStart w:id="109" w:name="_Toc220918136"/>
      <w:bookmarkStart w:id="110" w:name="_Toc229998963"/>
      <w:bookmarkEnd w:id="88"/>
      <w:r w:rsidRPr="00D94C97">
        <w:t xml:space="preserve">How to Release-Sign a </w:t>
      </w:r>
      <w:r>
        <w:t>DLL</w:t>
      </w:r>
      <w:r w:rsidRPr="00D94C97">
        <w:t xml:space="preserve"> Binary</w:t>
      </w:r>
      <w:bookmarkEnd w:id="107"/>
      <w:bookmarkEnd w:id="108"/>
      <w:bookmarkEnd w:id="109"/>
      <w:r>
        <w:t xml:space="preserve"> File</w:t>
      </w:r>
      <w:bookmarkEnd w:id="110"/>
    </w:p>
    <w:p w:rsidR="007E7FA2" w:rsidRDefault="007E7FA2" w:rsidP="007E7FA2">
      <w:pPr>
        <w:pStyle w:val="BodyText"/>
      </w:pPr>
      <w:r w:rsidRPr="00D94C97">
        <w:t>Release</w:t>
      </w:r>
      <w:r w:rsidR="00954C7A">
        <w:t xml:space="preserve"> </w:t>
      </w:r>
      <w:r w:rsidRPr="00D94C97">
        <w:t xml:space="preserve">signing identifies the publisher of </w:t>
      </w:r>
      <w:r>
        <w:t>a</w:t>
      </w:r>
      <w:r w:rsidRPr="00D94C97">
        <w:t xml:space="preserve"> </w:t>
      </w:r>
      <w:r>
        <w:t xml:space="preserve">DLL </w:t>
      </w:r>
      <w:r w:rsidRPr="00D94C97">
        <w:t xml:space="preserve">binary </w:t>
      </w:r>
      <w:r>
        <w:t xml:space="preserve">file </w:t>
      </w:r>
      <w:r w:rsidRPr="00D94C97">
        <w:t>that runs on Windows</w:t>
      </w:r>
      <w:r>
        <w:t> 7 or Windows Server 2008</w:t>
      </w:r>
      <w:r w:rsidRPr="00D94C97">
        <w:t xml:space="preserve">. </w:t>
      </w:r>
      <w:r w:rsidRPr="004A486B">
        <w:t xml:space="preserve">To </w:t>
      </w:r>
      <w:r>
        <w:t>release-sign a b</w:t>
      </w:r>
      <w:r w:rsidRPr="004A486B">
        <w:t>inary file, you use a</w:t>
      </w:r>
      <w:r>
        <w:t>n</w:t>
      </w:r>
      <w:r w:rsidRPr="004A486B">
        <w:t xml:space="preserve"> </w:t>
      </w:r>
      <w:r>
        <w:t>Software Publisher Certificate (</w:t>
      </w:r>
      <w:r w:rsidRPr="004A486B">
        <w:t>SPC</w:t>
      </w:r>
      <w:r>
        <w:t>)</w:t>
      </w:r>
      <w:r w:rsidRPr="004A486B">
        <w:t xml:space="preserve"> and a related cross-certificate.</w:t>
      </w:r>
      <w:r>
        <w:t xml:space="preserve"> Release signing requires the same code-signing tools as test signing, and the signing computer must be prepared as described in “How to Prepare the Signing Computer” earlier in this paper.</w:t>
      </w:r>
    </w:p>
    <w:p w:rsidR="007E7FA2" w:rsidRPr="00D94C97" w:rsidRDefault="007E7FA2" w:rsidP="007E7FA2">
      <w:pPr>
        <w:pStyle w:val="BodyText"/>
        <w:keepNext/>
        <w:keepLines/>
      </w:pPr>
      <w:r w:rsidRPr="00D94C97">
        <w:lastRenderedPageBreak/>
        <w:t>This section provides a walkthrough of the release-signing process</w:t>
      </w:r>
      <w:r>
        <w:t xml:space="preserve">, with a focus on the use of the tools. </w:t>
      </w:r>
      <w:r w:rsidRPr="00D94C97">
        <w:t>The actual process and infrastructure for release-signing var</w:t>
      </w:r>
      <w:r w:rsidR="00954C7A">
        <w:t>ies</w:t>
      </w:r>
      <w:r w:rsidRPr="00D94C97">
        <w:t xml:space="preserve"> from company to company. For more information </w:t>
      </w:r>
      <w:r>
        <w:t xml:space="preserve">about release-signing, </w:t>
      </w:r>
      <w:r w:rsidRPr="00D94C97">
        <w:t xml:space="preserve">see </w:t>
      </w:r>
      <w:r w:rsidR="00954C7A">
        <w:t>“</w:t>
      </w:r>
      <w:r w:rsidRPr="00D94C97">
        <w:t>Code Signing Best Practices.</w:t>
      </w:r>
      <w:r w:rsidR="00954C7A">
        <w:t>”</w:t>
      </w:r>
    </w:p>
    <w:p w:rsidR="007E7FA2" w:rsidRPr="00A973BF" w:rsidRDefault="007E7FA2" w:rsidP="00A973BF">
      <w:pPr>
        <w:pStyle w:val="BodyTextLink"/>
        <w:rPr>
          <w:rStyle w:val="Bold"/>
          <w:b w:val="0"/>
        </w:rPr>
      </w:pPr>
      <w:r w:rsidRPr="00A973BF">
        <w:rPr>
          <w:rStyle w:val="Bold"/>
          <w:b w:val="0"/>
        </w:rPr>
        <w:t xml:space="preserve">In summary, the procedure </w:t>
      </w:r>
      <w:r w:rsidR="00954C7A">
        <w:rPr>
          <w:rStyle w:val="Bold"/>
          <w:b w:val="0"/>
        </w:rPr>
        <w:t xml:space="preserve">to </w:t>
      </w:r>
      <w:r w:rsidRPr="00A973BF">
        <w:rPr>
          <w:rStyle w:val="Bold"/>
          <w:b w:val="0"/>
        </w:rPr>
        <w:t>release</w:t>
      </w:r>
      <w:r w:rsidR="00954C7A">
        <w:rPr>
          <w:rStyle w:val="Bold"/>
          <w:b w:val="0"/>
        </w:rPr>
        <w:t>-</w:t>
      </w:r>
      <w:r w:rsidRPr="00A973BF">
        <w:rPr>
          <w:rStyle w:val="Bold"/>
          <w:b w:val="0"/>
        </w:rPr>
        <w:t>sign an application binary file is as follows:</w:t>
      </w:r>
    </w:p>
    <w:p w:rsidR="007E7FA2" w:rsidRPr="000F16AD" w:rsidRDefault="007E7FA2" w:rsidP="007E7FA2">
      <w:pPr>
        <w:pStyle w:val="List"/>
      </w:pPr>
      <w:r w:rsidRPr="000F16AD">
        <w:t xml:space="preserve">1. </w:t>
      </w:r>
      <w:r w:rsidRPr="000F16AD">
        <w:tab/>
        <w:t>Obtain an SPC for signing application binaries and install it on the signing computer.</w:t>
      </w:r>
    </w:p>
    <w:p w:rsidR="007E7FA2" w:rsidRPr="000F16AD" w:rsidRDefault="007E7FA2" w:rsidP="007E7FA2">
      <w:pPr>
        <w:pStyle w:val="List"/>
      </w:pPr>
      <w:r w:rsidRPr="000F16AD">
        <w:t>2.</w:t>
      </w:r>
      <w:r w:rsidRPr="000F16AD">
        <w:tab/>
        <w:t>Obtain and install the related cross-certificate.</w:t>
      </w:r>
    </w:p>
    <w:p w:rsidR="007E7FA2" w:rsidRPr="000F16AD" w:rsidRDefault="007E7FA2" w:rsidP="007E7FA2">
      <w:pPr>
        <w:pStyle w:val="List"/>
      </w:pPr>
      <w:r w:rsidRPr="000F16AD">
        <w:t xml:space="preserve">3. </w:t>
      </w:r>
      <w:r w:rsidRPr="000F16AD">
        <w:tab/>
      </w:r>
      <w:r>
        <w:t>Release-sign</w:t>
      </w:r>
      <w:r w:rsidRPr="000F16AD">
        <w:t xml:space="preserve"> the </w:t>
      </w:r>
      <w:r>
        <w:t xml:space="preserve">DLL </w:t>
      </w:r>
      <w:r w:rsidRPr="000F16AD">
        <w:t>binary file by using an embedded signature.</w:t>
      </w:r>
    </w:p>
    <w:p w:rsidR="007E7FA2" w:rsidRPr="008061C5" w:rsidRDefault="007E7FA2" w:rsidP="007E7FA2">
      <w:pPr>
        <w:pStyle w:val="Le"/>
      </w:pPr>
    </w:p>
    <w:p w:rsidR="007E7FA2" w:rsidRDefault="007E7FA2" w:rsidP="007E7FA2">
      <w:pPr>
        <w:pStyle w:val="BodyText"/>
      </w:pPr>
      <w:r w:rsidRPr="008061C5">
        <w:t xml:space="preserve">The </w:t>
      </w:r>
      <w:r>
        <w:t>rest</w:t>
      </w:r>
      <w:r w:rsidRPr="008061C5">
        <w:t xml:space="preserve"> of this section </w:t>
      </w:r>
      <w:r>
        <w:t>explains</w:t>
      </w:r>
      <w:r w:rsidRPr="008061C5">
        <w:t xml:space="preserve"> each step.</w:t>
      </w:r>
    </w:p>
    <w:p w:rsidR="007E7FA2" w:rsidRPr="008061C5" w:rsidRDefault="007E7FA2" w:rsidP="007E7FA2">
      <w:pPr>
        <w:pStyle w:val="Heading3"/>
      </w:pPr>
      <w:bookmarkStart w:id="111" w:name="_Toc223950079"/>
      <w:bookmarkStart w:id="112" w:name="_Toc229998964"/>
      <w:bookmarkStart w:id="113" w:name="_Toc200885938"/>
      <w:bookmarkStart w:id="114" w:name="_Toc220918137"/>
      <w:r w:rsidRPr="008061C5">
        <w:t xml:space="preserve">Step </w:t>
      </w:r>
      <w:r>
        <w:t>1</w:t>
      </w:r>
      <w:r w:rsidRPr="008061C5">
        <w:t xml:space="preserve">: Obtain </w:t>
      </w:r>
      <w:r>
        <w:t xml:space="preserve">and Install </w:t>
      </w:r>
      <w:r w:rsidRPr="008061C5">
        <w:t>an SPC</w:t>
      </w:r>
      <w:bookmarkEnd w:id="111"/>
      <w:bookmarkEnd w:id="112"/>
    </w:p>
    <w:p w:rsidR="007E7FA2" w:rsidRDefault="007E7FA2" w:rsidP="007E7FA2">
      <w:pPr>
        <w:pStyle w:val="BodyText"/>
      </w:pPr>
      <w:r>
        <w:t>Release sign</w:t>
      </w:r>
      <w:r w:rsidRPr="008061C5">
        <w:t xml:space="preserve">ing requires </w:t>
      </w:r>
      <w:r>
        <w:t>an SPC</w:t>
      </w:r>
      <w:r w:rsidRPr="008061C5">
        <w:t xml:space="preserve"> from a commercial CA. Follow the CA's instructions to </w:t>
      </w:r>
      <w:r>
        <w:t>obtain</w:t>
      </w:r>
      <w:r w:rsidRPr="008061C5">
        <w:t xml:space="preserve"> </w:t>
      </w:r>
      <w:r>
        <w:t>an</w:t>
      </w:r>
      <w:r w:rsidRPr="008061C5">
        <w:t xml:space="preserve"> </w:t>
      </w:r>
      <w:r>
        <w:t>SPC</w:t>
      </w:r>
      <w:r w:rsidRPr="008061C5">
        <w:t xml:space="preserve"> and install the private key on the signing computer. For a </w:t>
      </w:r>
      <w:r w:rsidRPr="001B0038">
        <w:t>list of cross-certificate SPC CAs</w:t>
      </w:r>
      <w:r w:rsidRPr="008061C5">
        <w:t xml:space="preserve">, see </w:t>
      </w:r>
      <w:r>
        <w:t>“</w:t>
      </w:r>
      <w:r w:rsidRPr="008C4F91">
        <w:t>Microsoft Cross-</w:t>
      </w:r>
      <w:r>
        <w:t>C</w:t>
      </w:r>
      <w:r w:rsidRPr="008C4F91">
        <w:t>ertificates for Windows Vista Kernel Mode Code Signing</w:t>
      </w:r>
      <w:r>
        <w:t>.”</w:t>
      </w:r>
    </w:p>
    <w:p w:rsidR="007E7FA2" w:rsidRDefault="007E7FA2" w:rsidP="007E7FA2">
      <w:pPr>
        <w:pStyle w:val="BodyText"/>
      </w:pPr>
      <w:r w:rsidRPr="008061C5">
        <w:t xml:space="preserve">The examples in the </w:t>
      </w:r>
      <w:r>
        <w:t>release-sign</w:t>
      </w:r>
      <w:r w:rsidRPr="008061C5">
        <w:t>ing section use a fictitious certificate from one of the SPC CAs that w</w:t>
      </w:r>
      <w:r>
        <w:t>as issued to Contoso.com.</w:t>
      </w:r>
      <w:r w:rsidRPr="008061C5">
        <w:t xml:space="preserve"> This certificate is installed in the Personal certificate store.</w:t>
      </w:r>
    </w:p>
    <w:p w:rsidR="007E7FA2" w:rsidRPr="00F23BC5" w:rsidRDefault="007E7FA2" w:rsidP="007E7FA2">
      <w:pPr>
        <w:pStyle w:val="BodyText"/>
      </w:pPr>
      <w:r w:rsidRPr="008061C5">
        <w:rPr>
          <w:rStyle w:val="Bold"/>
        </w:rPr>
        <w:t xml:space="preserve">Important: </w:t>
      </w:r>
      <w:r w:rsidR="00386EB6">
        <w:rPr>
          <w:rStyle w:val="Bold"/>
        </w:rPr>
        <w:t xml:space="preserve"> </w:t>
      </w:r>
      <w:r w:rsidRPr="008061C5">
        <w:t xml:space="preserve">You should protect your </w:t>
      </w:r>
      <w:r>
        <w:t>release-signing certificate</w:t>
      </w:r>
      <w:r w:rsidRPr="008061C5">
        <w:t xml:space="preserve"> files with strong </w:t>
      </w:r>
      <w:r w:rsidRPr="00F23BC5">
        <w:t xml:space="preserve">passwords. For more information, see </w:t>
      </w:r>
      <w:r w:rsidR="00954C7A">
        <w:t>“</w:t>
      </w:r>
      <w:r>
        <w:t>Strong passwords: How to create and use them</w:t>
      </w:r>
      <w:r w:rsidR="00954C7A">
        <w:t>”</w:t>
      </w:r>
      <w:r>
        <w:t xml:space="preserve"> on the Microsoft Web site.</w:t>
      </w:r>
    </w:p>
    <w:p w:rsidR="007E7FA2" w:rsidRPr="00554E1D" w:rsidRDefault="007E7FA2" w:rsidP="007E7FA2">
      <w:pPr>
        <w:pStyle w:val="Heading4"/>
      </w:pPr>
      <w:bookmarkStart w:id="115" w:name="_Toc185127447"/>
      <w:r w:rsidRPr="00554E1D">
        <w:t>Convert the SPC to the .pfx Format</w:t>
      </w:r>
      <w:bookmarkEnd w:id="115"/>
    </w:p>
    <w:p w:rsidR="007E7FA2" w:rsidRDefault="007E7FA2" w:rsidP="007E7FA2">
      <w:pPr>
        <w:pStyle w:val="BodyText"/>
      </w:pPr>
      <w:r>
        <w:t>Release-signing certificates must be in the .pfx format. However, s</w:t>
      </w:r>
      <w:r w:rsidRPr="008061C5">
        <w:t>ome certification authorities store the digital certificate's private key in a .pvk file and store the public key in an .spc or .cer file. For example, Veri</w:t>
      </w:r>
      <w:r>
        <w:t>S</w:t>
      </w:r>
      <w:r w:rsidRPr="008061C5">
        <w:t>ign Class</w:t>
      </w:r>
      <w:r w:rsidRPr="008061C5">
        <w:noBreakHyphen/>
        <w:t xml:space="preserve">3 certificates are currently packaged as a.pvk and </w:t>
      </w:r>
      <w:r w:rsidR="00954C7A">
        <w:t xml:space="preserve">a </w:t>
      </w:r>
      <w:r w:rsidRPr="008061C5">
        <w:t>.spc files.</w:t>
      </w:r>
      <w:r>
        <w:t xml:space="preserve"> If you have such an SPC, you must c</w:t>
      </w:r>
      <w:r w:rsidRPr="008061C5">
        <w:t>onvert the .pvk and .spc files to the .pfx format for secure portability of the certificate and private key.</w:t>
      </w:r>
    </w:p>
    <w:p w:rsidR="007E7FA2" w:rsidRDefault="007E7FA2" w:rsidP="007E7FA2">
      <w:pPr>
        <w:pStyle w:val="BodyText"/>
      </w:pPr>
      <w:r>
        <w:t>Use the</w:t>
      </w:r>
      <w:r w:rsidRPr="008061C5">
        <w:t xml:space="preserve"> Pvk2</w:t>
      </w:r>
      <w:r>
        <w:t>P</w:t>
      </w:r>
      <w:r w:rsidRPr="008061C5">
        <w:t xml:space="preserve">fx tool </w:t>
      </w:r>
      <w:r>
        <w:t>to convert</w:t>
      </w:r>
      <w:r w:rsidRPr="008061C5">
        <w:t xml:space="preserve"> .pvk and </w:t>
      </w:r>
      <w:r>
        <w:t>.</w:t>
      </w:r>
      <w:r w:rsidRPr="008061C5">
        <w:t>spc files</w:t>
      </w:r>
      <w:r>
        <w:t xml:space="preserve"> to the .pfx format</w:t>
      </w:r>
      <w:r w:rsidRPr="008061C5">
        <w:t>.</w:t>
      </w:r>
    </w:p>
    <w:p w:rsidR="007E7FA2" w:rsidRPr="008061C5" w:rsidRDefault="007E7FA2" w:rsidP="007E7FA2">
      <w:pPr>
        <w:pStyle w:val="Procedure"/>
      </w:pPr>
      <w:r w:rsidRPr="008061C5">
        <w:t>To use Pvk2</w:t>
      </w:r>
      <w:r>
        <w:t>P</w:t>
      </w:r>
      <w:r w:rsidRPr="008061C5">
        <w:t xml:space="preserve">fx </w:t>
      </w:r>
      <w:r>
        <w:t>to convert .pvk and .spc files to the .pfx format</w:t>
      </w:r>
    </w:p>
    <w:p w:rsidR="007E7FA2" w:rsidRPr="008061C5" w:rsidRDefault="007E7FA2" w:rsidP="007E7FA2">
      <w:pPr>
        <w:pStyle w:val="BulletList"/>
      </w:pPr>
      <w:r w:rsidRPr="008061C5">
        <w:t>The following Pvk2</w:t>
      </w:r>
      <w:r>
        <w:t>P</w:t>
      </w:r>
      <w:r w:rsidRPr="008061C5">
        <w:t xml:space="preserve">fx </w:t>
      </w:r>
      <w:r>
        <w:t>command line</w:t>
      </w:r>
      <w:r w:rsidRPr="008061C5">
        <w:t xml:space="preserve"> converts a .pvk file and a</w:t>
      </w:r>
      <w:r>
        <w:t>n</w:t>
      </w:r>
      <w:r w:rsidRPr="008061C5">
        <w:t xml:space="preserve"> .spc </w:t>
      </w:r>
      <w:r>
        <w:t>file to a .pfx file</w:t>
      </w:r>
      <w:r w:rsidRPr="008061C5">
        <w:t>:</w:t>
      </w:r>
    </w:p>
    <w:p w:rsidR="007E7FA2" w:rsidRDefault="007E7FA2" w:rsidP="00A973BF">
      <w:pPr>
        <w:pStyle w:val="PlainText"/>
        <w:ind w:left="360"/>
      </w:pPr>
      <w:r w:rsidRPr="00C46376">
        <w:t xml:space="preserve">Pvk2pfx -pvk </w:t>
      </w:r>
      <w:r w:rsidRPr="001B0038">
        <w:t>private</w:t>
      </w:r>
      <w:r w:rsidRPr="00C46376">
        <w:t xml:space="preserve">.pvk </w:t>
      </w:r>
      <w:r w:rsidRPr="001B0038">
        <w:t>-</w:t>
      </w:r>
      <w:r w:rsidRPr="00C46376">
        <w:t xml:space="preserve">pi </w:t>
      </w:r>
      <w:r w:rsidRPr="001B0038">
        <w:t>pvkPassword1</w:t>
      </w:r>
      <w:r w:rsidRPr="00C46376">
        <w:t xml:space="preserve"> </w:t>
      </w:r>
      <w:r w:rsidRPr="001B0038">
        <w:t>-</w:t>
      </w:r>
      <w:r w:rsidRPr="00C46376">
        <w:t xml:space="preserve">spc </w:t>
      </w:r>
      <w:r w:rsidRPr="001B0038">
        <w:t>public</w:t>
      </w:r>
      <w:r w:rsidRPr="00C46376">
        <w:t xml:space="preserve">.spc </w:t>
      </w:r>
      <w:r w:rsidRPr="001B0038">
        <w:t>-</w:t>
      </w:r>
      <w:r w:rsidRPr="00C46376">
        <w:t>pfx</w:t>
      </w:r>
    </w:p>
    <w:p w:rsidR="007E7FA2" w:rsidRPr="00C46376" w:rsidRDefault="007E7FA2" w:rsidP="00A973BF">
      <w:pPr>
        <w:pStyle w:val="PlainText"/>
        <w:ind w:left="360"/>
      </w:pPr>
      <w:r w:rsidRPr="00C46376">
        <w:t xml:space="preserve">  </w:t>
      </w:r>
      <w:r w:rsidRPr="001B0038">
        <w:t>pfxcert</w:t>
      </w:r>
      <w:r w:rsidRPr="00C46376">
        <w:t xml:space="preserve">.pfx </w:t>
      </w:r>
      <w:r w:rsidRPr="001B0038">
        <w:t>-</w:t>
      </w:r>
      <w:r w:rsidRPr="00C46376">
        <w:t xml:space="preserve">po </w:t>
      </w:r>
      <w:r w:rsidRPr="001B0038">
        <w:t>pfxPassword1</w:t>
      </w:r>
      <w:r w:rsidRPr="00C46376">
        <w:t xml:space="preserve"> </w:t>
      </w:r>
      <w:r w:rsidRPr="001B0038">
        <w:t>-</w:t>
      </w:r>
      <w:r w:rsidRPr="00C46376">
        <w:t>f</w:t>
      </w:r>
    </w:p>
    <w:p w:rsidR="007E7FA2" w:rsidRPr="008061C5" w:rsidRDefault="007E7FA2" w:rsidP="004B2A89">
      <w:pPr>
        <w:pStyle w:val="Heading4"/>
      </w:pPr>
      <w:r w:rsidRPr="008061C5">
        <w:t>Pvk2pfx Arguments:</w:t>
      </w:r>
    </w:p>
    <w:p w:rsidR="00A973BF" w:rsidRDefault="007E7FA2" w:rsidP="00A973BF">
      <w:pPr>
        <w:pStyle w:val="DT"/>
      </w:pPr>
      <w:r w:rsidRPr="0006752E">
        <w:t>-pvk</w:t>
      </w:r>
      <w:r w:rsidRPr="009812B9">
        <w:t xml:space="preserve"> </w:t>
      </w:r>
      <w:r w:rsidRPr="003C63B4">
        <w:t>PvkFileName</w:t>
      </w:r>
    </w:p>
    <w:p w:rsidR="007E7FA2" w:rsidRPr="009812B9" w:rsidRDefault="007E7FA2" w:rsidP="00A973BF">
      <w:pPr>
        <w:pStyle w:val="DL"/>
      </w:pPr>
      <w:r w:rsidRPr="009812B9">
        <w:t xml:space="preserve">Specifies the input .pvk file. For this example, the file is </w:t>
      </w:r>
      <w:r w:rsidRPr="001B0038">
        <w:t>private</w:t>
      </w:r>
      <w:r w:rsidRPr="009812B9">
        <w:t>.pvk.</w:t>
      </w:r>
    </w:p>
    <w:p w:rsidR="00A973BF" w:rsidRPr="00A973BF" w:rsidRDefault="007E7FA2" w:rsidP="00A973BF">
      <w:pPr>
        <w:pStyle w:val="DT"/>
      </w:pPr>
      <w:r w:rsidRPr="00A973BF">
        <w:t>-pi PassWord</w:t>
      </w:r>
    </w:p>
    <w:p w:rsidR="007E7FA2" w:rsidRPr="009812B9" w:rsidRDefault="007E7FA2" w:rsidP="00A973BF">
      <w:pPr>
        <w:pStyle w:val="DL"/>
      </w:pPr>
      <w:r w:rsidRPr="009812B9">
        <w:t xml:space="preserve">Specifies the .pvk file's password. For this example, the password is </w:t>
      </w:r>
      <w:r w:rsidRPr="001B0038">
        <w:t>pvk</w:t>
      </w:r>
      <w:r>
        <w:t>P</w:t>
      </w:r>
      <w:r w:rsidRPr="001B0038">
        <w:t>assword</w:t>
      </w:r>
      <w:r>
        <w:t>1</w:t>
      </w:r>
      <w:r w:rsidRPr="009812B9">
        <w:t>.</w:t>
      </w:r>
    </w:p>
    <w:p w:rsidR="00A973BF" w:rsidRDefault="007E7FA2" w:rsidP="00A973BF">
      <w:pPr>
        <w:pStyle w:val="DT"/>
        <w:rPr>
          <w:rStyle w:val="Italic"/>
        </w:rPr>
      </w:pPr>
      <w:r w:rsidRPr="00C1236A">
        <w:rPr>
          <w:rStyle w:val="Bold"/>
        </w:rPr>
        <w:lastRenderedPageBreak/>
        <w:t>-spc</w:t>
      </w:r>
      <w:r w:rsidRPr="009812B9">
        <w:rPr>
          <w:rStyle w:val="Bold"/>
        </w:rPr>
        <w:t xml:space="preserve"> </w:t>
      </w:r>
      <w:r w:rsidRPr="00C1236A">
        <w:rPr>
          <w:rStyle w:val="Italic"/>
        </w:rPr>
        <w:t>SpcFileName</w:t>
      </w:r>
    </w:p>
    <w:p w:rsidR="007E7FA2" w:rsidRPr="009812B9" w:rsidRDefault="007E7FA2" w:rsidP="00A973BF">
      <w:pPr>
        <w:pStyle w:val="DL"/>
      </w:pPr>
      <w:r w:rsidRPr="009812B9">
        <w:t>Specifies the input SPC file</w:t>
      </w:r>
      <w:r>
        <w:t>.</w:t>
      </w:r>
      <w:r w:rsidRPr="009812B9">
        <w:t xml:space="preserve"> For this example, the name is </w:t>
      </w:r>
      <w:r w:rsidRPr="001B0038">
        <w:t>public</w:t>
      </w:r>
      <w:r w:rsidRPr="009812B9">
        <w:t>.spc.</w:t>
      </w:r>
    </w:p>
    <w:p w:rsidR="00A973BF" w:rsidRPr="00A973BF" w:rsidRDefault="007E7FA2" w:rsidP="00A973BF">
      <w:pPr>
        <w:pStyle w:val="DT"/>
        <w:rPr>
          <w:rStyle w:val="Bold"/>
          <w:b/>
        </w:rPr>
      </w:pPr>
      <w:r w:rsidRPr="00A973BF">
        <w:rPr>
          <w:rStyle w:val="Bold"/>
          <w:b/>
        </w:rPr>
        <w:t>-pfx</w:t>
      </w:r>
    </w:p>
    <w:p w:rsidR="007E7FA2" w:rsidRPr="009812B9" w:rsidRDefault="007E7FA2" w:rsidP="00A973BF">
      <w:pPr>
        <w:pStyle w:val="DL"/>
      </w:pPr>
      <w:r w:rsidRPr="009812B9">
        <w:t xml:space="preserve">Specifies the output .pfx file. For this example, the name is </w:t>
      </w:r>
      <w:r w:rsidRPr="001B0038">
        <w:t>pfxcert</w:t>
      </w:r>
      <w:r w:rsidRPr="009812B9">
        <w:t>.pfx.</w:t>
      </w:r>
    </w:p>
    <w:p w:rsidR="00A973BF" w:rsidRPr="00A973BF" w:rsidRDefault="007E7FA2" w:rsidP="00A973BF">
      <w:pPr>
        <w:pStyle w:val="DT"/>
        <w:rPr>
          <w:rStyle w:val="Italic"/>
          <w:b w:val="0"/>
        </w:rPr>
      </w:pPr>
      <w:r w:rsidRPr="00A973BF">
        <w:rPr>
          <w:rStyle w:val="Bold"/>
          <w:b/>
        </w:rPr>
        <w:t>-po</w:t>
      </w:r>
      <w:r w:rsidRPr="00A973BF">
        <w:rPr>
          <w:b w:val="0"/>
        </w:rPr>
        <w:t xml:space="preserve"> </w:t>
      </w:r>
      <w:r w:rsidRPr="00A973BF">
        <w:rPr>
          <w:rStyle w:val="Italic"/>
          <w:b w:val="0"/>
        </w:rPr>
        <w:t>OptionalPassword</w:t>
      </w:r>
    </w:p>
    <w:p w:rsidR="007E7FA2" w:rsidRPr="009812B9" w:rsidRDefault="007E7FA2" w:rsidP="00A973BF">
      <w:pPr>
        <w:pStyle w:val="DL"/>
      </w:pPr>
      <w:r w:rsidRPr="009812B9">
        <w:t xml:space="preserve">Specifies the .pfx file's password. For this example, the password is </w:t>
      </w:r>
      <w:r>
        <w:t>pfxP</w:t>
      </w:r>
      <w:r w:rsidRPr="001B0038">
        <w:t>assword</w:t>
      </w:r>
      <w:r>
        <w:t>1</w:t>
      </w:r>
      <w:r w:rsidRPr="001B0038">
        <w:t>.</w:t>
      </w:r>
      <w:r w:rsidRPr="009812B9">
        <w:t xml:space="preserve"> If you do</w:t>
      </w:r>
      <w:r>
        <w:t xml:space="preserve"> </w:t>
      </w:r>
      <w:r w:rsidRPr="009812B9">
        <w:t>n</w:t>
      </w:r>
      <w:r>
        <w:t>o</w:t>
      </w:r>
      <w:r w:rsidRPr="009812B9">
        <w:t>t specify a .pfx password, Pvk2Pfx assigns the .pvk file's password—as specified by the</w:t>
      </w:r>
      <w:r w:rsidRPr="00C1236A">
        <w:rPr>
          <w:rStyle w:val="Bold"/>
        </w:rPr>
        <w:t xml:space="preserve"> </w:t>
      </w:r>
      <w:r w:rsidRPr="00C46376">
        <w:rPr>
          <w:rStyle w:val="Bold"/>
        </w:rPr>
        <w:t>-pi</w:t>
      </w:r>
      <w:r w:rsidRPr="00C1236A">
        <w:rPr>
          <w:rStyle w:val="Bold"/>
        </w:rPr>
        <w:t xml:space="preserve"> </w:t>
      </w:r>
      <w:r w:rsidRPr="009812B9">
        <w:t>argument—to the .pfx file.</w:t>
      </w:r>
    </w:p>
    <w:p w:rsidR="00A973BF" w:rsidRPr="00A973BF" w:rsidRDefault="007E7FA2" w:rsidP="00A973BF">
      <w:pPr>
        <w:pStyle w:val="DT"/>
        <w:rPr>
          <w:rStyle w:val="Bold"/>
          <w:b/>
        </w:rPr>
      </w:pPr>
      <w:r w:rsidRPr="00A973BF">
        <w:rPr>
          <w:rStyle w:val="Bold"/>
          <w:b/>
        </w:rPr>
        <w:t>-f</w:t>
      </w:r>
    </w:p>
    <w:p w:rsidR="007E7FA2" w:rsidRPr="009812B9" w:rsidRDefault="007E7FA2" w:rsidP="00A973BF">
      <w:pPr>
        <w:pStyle w:val="DL"/>
      </w:pPr>
      <w:r>
        <w:t>O</w:t>
      </w:r>
      <w:r w:rsidRPr="009812B9">
        <w:t>verwrite</w:t>
      </w:r>
      <w:r>
        <w:t>s</w:t>
      </w:r>
      <w:r w:rsidRPr="009812B9">
        <w:t xml:space="preserve"> an existing .pfx file.</w:t>
      </w:r>
    </w:p>
    <w:p w:rsidR="007E7FA2" w:rsidRDefault="007E7FA2" w:rsidP="007E7FA2">
      <w:pPr>
        <w:pStyle w:val="Heading4"/>
      </w:pPr>
      <w:bookmarkStart w:id="116" w:name="_Toc185127448"/>
      <w:r>
        <w:t>Import the SPC into the Personal Certificate Store</w:t>
      </w:r>
      <w:bookmarkEnd w:id="116"/>
    </w:p>
    <w:p w:rsidR="007E7FA2" w:rsidRDefault="007E7FA2" w:rsidP="007E7FA2">
      <w:pPr>
        <w:pStyle w:val="BodyText"/>
      </w:pPr>
      <w:r>
        <w:t>Versions of SignTool that were released before Windows 7 do not support the use of .pfx files. To release-sign an AppInit DLL on such a system</w:t>
      </w:r>
      <w:r w:rsidRPr="008061C5">
        <w:t>,</w:t>
      </w:r>
      <w:r>
        <w:t xml:space="preserve"> you must import</w:t>
      </w:r>
      <w:r w:rsidRPr="008061C5">
        <w:t xml:space="preserve"> the certificates and key </w:t>
      </w:r>
      <w:r>
        <w:t xml:space="preserve">that are </w:t>
      </w:r>
      <w:r w:rsidRPr="008061C5">
        <w:t>stored in the .pfx file into the</w:t>
      </w:r>
      <w:r>
        <w:t xml:space="preserve"> signing computer's</w:t>
      </w:r>
      <w:r w:rsidRPr="008061C5">
        <w:t xml:space="preserve"> local</w:t>
      </w:r>
      <w:r>
        <w:t xml:space="preserve"> Personal certificate store. This</w:t>
      </w:r>
      <w:r w:rsidRPr="008061C5">
        <w:t xml:space="preserve"> </w:t>
      </w:r>
      <w:r>
        <w:t>requirement</w:t>
      </w:r>
      <w:r w:rsidRPr="008061C5">
        <w:t xml:space="preserve"> is </w:t>
      </w:r>
      <w:r>
        <w:t>caused by</w:t>
      </w:r>
      <w:r w:rsidRPr="008061C5">
        <w:t xml:space="preserve"> a conflict in adding cross-certificates </w:t>
      </w:r>
      <w:r>
        <w:t>to</w:t>
      </w:r>
      <w:r w:rsidRPr="008061C5">
        <w:t xml:space="preserve"> the signature </w:t>
      </w:r>
      <w:r>
        <w:t>when</w:t>
      </w:r>
      <w:r w:rsidRPr="008061C5">
        <w:t xml:space="preserve"> </w:t>
      </w:r>
      <w:r>
        <w:t xml:space="preserve">you </w:t>
      </w:r>
      <w:r w:rsidRPr="008061C5">
        <w:t>us</w:t>
      </w:r>
      <w:r>
        <w:t>e</w:t>
      </w:r>
      <w:r w:rsidRPr="008061C5">
        <w:t xml:space="preserve"> a</w:t>
      </w:r>
      <w:r>
        <w:t xml:space="preserve"> certificate from a .pfx file.</w:t>
      </w:r>
    </w:p>
    <w:p w:rsidR="007E7FA2" w:rsidRPr="008061C5" w:rsidRDefault="007E7FA2" w:rsidP="007E7FA2">
      <w:pPr>
        <w:pStyle w:val="BodyText"/>
      </w:pPr>
      <w:r>
        <w:t>To import a .pfx file into the Personal certificate store, you can use either the Certificate Import Wizard or the CertUtil command-line tool.</w:t>
      </w:r>
    </w:p>
    <w:p w:rsidR="007E7FA2" w:rsidRPr="008061C5" w:rsidRDefault="007E7FA2" w:rsidP="007E7FA2">
      <w:pPr>
        <w:pStyle w:val="Procedure"/>
      </w:pPr>
      <w:r w:rsidRPr="008061C5">
        <w:t>To</w:t>
      </w:r>
      <w:r>
        <w:t xml:space="preserve"> use the Certificate Import Wizard to </w:t>
      </w:r>
      <w:r w:rsidRPr="008061C5">
        <w:t xml:space="preserve">import </w:t>
      </w:r>
      <w:r>
        <w:t>a</w:t>
      </w:r>
      <w:r w:rsidRPr="008061C5">
        <w:t xml:space="preserve"> </w:t>
      </w:r>
      <w:r>
        <w:t>.</w:t>
      </w:r>
      <w:r w:rsidRPr="008061C5">
        <w:t>pfx file</w:t>
      </w:r>
      <w:r>
        <w:t xml:space="preserve"> into the Personal certificate store</w:t>
      </w:r>
    </w:p>
    <w:p w:rsidR="007E7FA2" w:rsidRDefault="007E7FA2" w:rsidP="007E7FA2">
      <w:pPr>
        <w:pStyle w:val="List"/>
      </w:pPr>
      <w:r w:rsidRPr="008061C5">
        <w:t>1.</w:t>
      </w:r>
      <w:r w:rsidRPr="008061C5">
        <w:tab/>
      </w:r>
      <w:r>
        <w:t>Start</w:t>
      </w:r>
      <w:r w:rsidRPr="008061C5">
        <w:t xml:space="preserve"> Windows Explorer and </w:t>
      </w:r>
      <w:r>
        <w:t>navigate to the folder that contains the .pfx file.</w:t>
      </w:r>
    </w:p>
    <w:p w:rsidR="007E7FA2" w:rsidRPr="008061C5" w:rsidRDefault="007E7FA2" w:rsidP="007E7FA2">
      <w:pPr>
        <w:pStyle w:val="List"/>
      </w:pPr>
      <w:r>
        <w:t>2.</w:t>
      </w:r>
      <w:r>
        <w:tab/>
        <w:t>D</w:t>
      </w:r>
      <w:r w:rsidRPr="008061C5">
        <w:t>ouble-click the .pfx file to open the Certificate Import Wizard.</w:t>
      </w:r>
    </w:p>
    <w:p w:rsidR="007E7FA2" w:rsidRPr="008061C5" w:rsidRDefault="007E7FA2" w:rsidP="007E7FA2">
      <w:pPr>
        <w:pStyle w:val="List"/>
      </w:pPr>
      <w:r>
        <w:t>3</w:t>
      </w:r>
      <w:r w:rsidRPr="008061C5">
        <w:t>.</w:t>
      </w:r>
      <w:r w:rsidRPr="008061C5">
        <w:tab/>
        <w:t>Follow the procedure in the Certificate Import Wizard to import the certificate into the Personal certificate store.</w:t>
      </w:r>
    </w:p>
    <w:p w:rsidR="007E7FA2" w:rsidRPr="008061C5" w:rsidRDefault="007E7FA2" w:rsidP="007E7FA2">
      <w:pPr>
        <w:pStyle w:val="Procedure"/>
      </w:pPr>
      <w:r w:rsidRPr="008061C5">
        <w:t xml:space="preserve">To </w:t>
      </w:r>
      <w:r>
        <w:t xml:space="preserve">use CertUtil to </w:t>
      </w:r>
      <w:r w:rsidRPr="008061C5">
        <w:t xml:space="preserve">import </w:t>
      </w:r>
      <w:r>
        <w:t>a</w:t>
      </w:r>
      <w:r w:rsidRPr="008061C5">
        <w:t xml:space="preserve"> </w:t>
      </w:r>
      <w:r>
        <w:t>.pfx file into the Personal certificate store</w:t>
      </w:r>
    </w:p>
    <w:p w:rsidR="007E7FA2" w:rsidRPr="008061C5" w:rsidRDefault="007E7FA2" w:rsidP="007E7FA2">
      <w:pPr>
        <w:pStyle w:val="List"/>
      </w:pPr>
      <w:r>
        <w:t>1.</w:t>
      </w:r>
      <w:r>
        <w:tab/>
        <w:t>Open a command window with elevated privileges and navigate</w:t>
      </w:r>
      <w:r w:rsidRPr="008061C5">
        <w:t xml:space="preserve"> to the folder that contains the .pfx file.</w:t>
      </w:r>
    </w:p>
    <w:p w:rsidR="007E7FA2" w:rsidRPr="008061C5" w:rsidRDefault="007E7FA2" w:rsidP="007E7FA2">
      <w:pPr>
        <w:pStyle w:val="List"/>
      </w:pPr>
      <w:r w:rsidRPr="008061C5">
        <w:t>2.</w:t>
      </w:r>
      <w:r w:rsidRPr="008061C5">
        <w:tab/>
        <w:t>Use the following command</w:t>
      </w:r>
      <w:r>
        <w:t xml:space="preserve"> to import the .pfx file</w:t>
      </w:r>
      <w:r w:rsidRPr="008061C5">
        <w:t>:</w:t>
      </w:r>
    </w:p>
    <w:p w:rsidR="007E7FA2" w:rsidRPr="004E379D" w:rsidRDefault="007E7FA2" w:rsidP="00A973BF">
      <w:pPr>
        <w:pStyle w:val="PlainText"/>
        <w:ind w:left="360"/>
        <w:rPr>
          <w:rStyle w:val="EmbeddedCode"/>
          <w:rFonts w:ascii="Lucida Sans Typewriter" w:hAnsi="Lucida Sans Typewriter"/>
          <w:lang w:val="fr-FR"/>
        </w:rPr>
      </w:pPr>
      <w:r w:rsidRPr="004E379D">
        <w:rPr>
          <w:rStyle w:val="EmbeddedCode"/>
          <w:rFonts w:ascii="Lucida Sans Typewriter" w:hAnsi="Lucida Sans Typewriter"/>
          <w:lang w:val="fr-FR"/>
        </w:rPr>
        <w:t>certutil –user –p pfxPassword1 –importPFX PfxFile</w:t>
      </w:r>
    </w:p>
    <w:p w:rsidR="00A973BF" w:rsidRPr="004E379D" w:rsidRDefault="00A973BF" w:rsidP="00A973BF">
      <w:pPr>
        <w:pStyle w:val="PlainText"/>
        <w:ind w:left="360"/>
        <w:rPr>
          <w:rStyle w:val="EmbeddedCode"/>
          <w:rFonts w:ascii="Lucida Sans Typewriter" w:hAnsi="Lucida Sans Typewriter"/>
          <w:lang w:val="fr-FR"/>
        </w:rPr>
      </w:pPr>
    </w:p>
    <w:p w:rsidR="007167D1" w:rsidRPr="004E379D" w:rsidRDefault="007E7FA2" w:rsidP="007167D1">
      <w:pPr>
        <w:pStyle w:val="Heading4"/>
        <w:rPr>
          <w:lang w:val="fr-FR"/>
        </w:rPr>
      </w:pPr>
      <w:r w:rsidRPr="004E379D">
        <w:rPr>
          <w:lang w:val="fr-FR"/>
        </w:rPr>
        <w:t>Certutil arguments:</w:t>
      </w:r>
    </w:p>
    <w:p w:rsidR="00A30F11" w:rsidRPr="004E379D" w:rsidRDefault="007E7FA2" w:rsidP="00A973BF">
      <w:pPr>
        <w:pStyle w:val="DT"/>
        <w:rPr>
          <w:b w:val="0"/>
          <w:lang w:val="fr-FR"/>
        </w:rPr>
      </w:pPr>
      <w:r w:rsidRPr="004E379D">
        <w:rPr>
          <w:rStyle w:val="Bold"/>
          <w:b/>
          <w:lang w:val="fr-FR"/>
        </w:rPr>
        <w:t>-user</w:t>
      </w:r>
    </w:p>
    <w:p w:rsidR="007E7FA2" w:rsidRDefault="007E7FA2" w:rsidP="00A973BF">
      <w:pPr>
        <w:pStyle w:val="DL"/>
      </w:pPr>
      <w:r>
        <w:t>Places the certificate in the “Current User” Personal store.</w:t>
      </w:r>
    </w:p>
    <w:p w:rsidR="00A973BF" w:rsidRPr="00A973BF" w:rsidRDefault="007E7FA2" w:rsidP="00A973BF">
      <w:pPr>
        <w:pStyle w:val="DT"/>
        <w:rPr>
          <w:rStyle w:val="Italic"/>
          <w:b w:val="0"/>
        </w:rPr>
      </w:pPr>
      <w:r w:rsidRPr="00A973BF">
        <w:rPr>
          <w:rStyle w:val="Bold"/>
          <w:b/>
        </w:rPr>
        <w:t xml:space="preserve">-p </w:t>
      </w:r>
      <w:r w:rsidRPr="00A973BF">
        <w:rPr>
          <w:rStyle w:val="Italic"/>
          <w:b w:val="0"/>
        </w:rPr>
        <w:t>password</w:t>
      </w:r>
    </w:p>
    <w:p w:rsidR="007E7FA2" w:rsidRPr="008061C5" w:rsidRDefault="007E7FA2" w:rsidP="00A973BF">
      <w:pPr>
        <w:pStyle w:val="DL"/>
      </w:pPr>
      <w:r>
        <w:t xml:space="preserve">Specifies the </w:t>
      </w:r>
      <w:r w:rsidRPr="008061C5">
        <w:t>file's password.</w:t>
      </w:r>
      <w:r>
        <w:t xml:space="preserve"> For this example, the password is </w:t>
      </w:r>
      <w:r w:rsidRPr="001B0038">
        <w:t>pfxPassword1</w:t>
      </w:r>
      <w:r>
        <w:t>.</w:t>
      </w:r>
    </w:p>
    <w:p w:rsidR="00A973BF" w:rsidRPr="00A973BF" w:rsidRDefault="007E7FA2" w:rsidP="00A973BF">
      <w:pPr>
        <w:pStyle w:val="DT"/>
        <w:rPr>
          <w:rStyle w:val="Italic"/>
          <w:b w:val="0"/>
        </w:rPr>
      </w:pPr>
      <w:r w:rsidRPr="00A973BF">
        <w:rPr>
          <w:rStyle w:val="Bold"/>
          <w:b/>
        </w:rPr>
        <w:t>-importPFX</w:t>
      </w:r>
      <w:r w:rsidRPr="00A973BF">
        <w:rPr>
          <w:b w:val="0"/>
        </w:rPr>
        <w:t xml:space="preserve"> </w:t>
      </w:r>
      <w:r w:rsidRPr="00A973BF">
        <w:rPr>
          <w:rStyle w:val="Italic"/>
          <w:b w:val="0"/>
        </w:rPr>
        <w:t>Pfxfile</w:t>
      </w:r>
    </w:p>
    <w:p w:rsidR="007E7FA2" w:rsidRDefault="007E7FA2" w:rsidP="00A973BF">
      <w:pPr>
        <w:pStyle w:val="DL"/>
      </w:pPr>
      <w:r>
        <w:t>Specifies t</w:t>
      </w:r>
      <w:r w:rsidRPr="008061C5">
        <w:t>he .pfx file to import</w:t>
      </w:r>
      <w:r>
        <w:t xml:space="preserve">. For this example, the file is </w:t>
      </w:r>
      <w:r w:rsidRPr="00EC74E2">
        <w:rPr>
          <w:i/>
        </w:rPr>
        <w:t>PfxFile</w:t>
      </w:r>
      <w:r>
        <w:t>.</w:t>
      </w:r>
    </w:p>
    <w:p w:rsidR="007E7FA2" w:rsidRDefault="007E7FA2" w:rsidP="007E7FA2">
      <w:pPr>
        <w:pStyle w:val="Le"/>
      </w:pPr>
    </w:p>
    <w:p w:rsidR="007E7FA2" w:rsidRDefault="007E7FA2" w:rsidP="007E7FA2">
      <w:pPr>
        <w:pStyle w:val="BodyText"/>
      </w:pPr>
      <w:r w:rsidRPr="0006752E">
        <w:rPr>
          <w:b/>
        </w:rPr>
        <w:t>Note</w:t>
      </w:r>
      <w:r>
        <w:rPr>
          <w:b/>
        </w:rPr>
        <w:t>:</w:t>
      </w:r>
      <w:r>
        <w:t xml:space="preserve">  In Windows 7, you can sign a binary directly from a .pfx file instead of importing the certificates into the system certificate stores. The Windows 7 version of SignTool supports the simultaneous use of the </w:t>
      </w:r>
      <w:r w:rsidRPr="0006752E">
        <w:rPr>
          <w:b/>
        </w:rPr>
        <w:t>/</w:t>
      </w:r>
      <w:r w:rsidRPr="00A541F0">
        <w:rPr>
          <w:b/>
        </w:rPr>
        <w:t>ac</w:t>
      </w:r>
      <w:r>
        <w:rPr>
          <w:b/>
        </w:rPr>
        <w:t xml:space="preserve"> </w:t>
      </w:r>
      <w:r w:rsidRPr="0006752E">
        <w:t>and</w:t>
      </w:r>
      <w:r>
        <w:rPr>
          <w:b/>
        </w:rPr>
        <w:t xml:space="preserve"> /f</w:t>
      </w:r>
      <w:r>
        <w:t xml:space="preserve"> switches with the </w:t>
      </w:r>
      <w:r>
        <w:rPr>
          <w:b/>
        </w:rPr>
        <w:t xml:space="preserve">sign </w:t>
      </w:r>
      <w:r>
        <w:t xml:space="preserve">command. By using these switches together, you can specify both a cross-certificate </w:t>
      </w:r>
      <w:r>
        <w:lastRenderedPageBreak/>
        <w:t>and a signing certificate on a single command line without importing the signing certificate into the certificate store. Therefore, you no longer are required to add and later delete the certificates and private keys from the system certificate and key stores. To determine the correct cross-certificate to use, run the CertUtil tool.</w:t>
      </w:r>
    </w:p>
    <w:p w:rsidR="007E7FA2" w:rsidRDefault="007E7FA2" w:rsidP="007E7FA2">
      <w:pPr>
        <w:pStyle w:val="Heading4"/>
      </w:pPr>
      <w:bookmarkStart w:id="117" w:name="_Toc185127449"/>
      <w:r>
        <w:t>View the SPC's Properties</w:t>
      </w:r>
      <w:bookmarkEnd w:id="117"/>
    </w:p>
    <w:p w:rsidR="007E7FA2" w:rsidRPr="008061C5" w:rsidRDefault="007E7FA2" w:rsidP="007E7FA2">
      <w:pPr>
        <w:pStyle w:val="BodyText"/>
        <w:keepNext/>
        <w:keepLines/>
      </w:pPr>
      <w:r>
        <w:t>After the SPC is installed in the Personal certificate store, you can u</w:t>
      </w:r>
      <w:r w:rsidRPr="008061C5">
        <w:t xml:space="preserve">se the MMC </w:t>
      </w:r>
      <w:r w:rsidRPr="004E7904">
        <w:rPr>
          <w:rStyle w:val="Bold"/>
        </w:rPr>
        <w:t>Certificates</w:t>
      </w:r>
      <w:r w:rsidRPr="008061C5">
        <w:t xml:space="preserve"> snap-in </w:t>
      </w:r>
      <w:r>
        <w:t>to view the certificate's properties</w:t>
      </w:r>
      <w:r w:rsidRPr="008061C5">
        <w:t>.</w:t>
      </w:r>
    </w:p>
    <w:p w:rsidR="007E7FA2" w:rsidRPr="008061C5" w:rsidRDefault="007E7FA2" w:rsidP="007E7FA2">
      <w:pPr>
        <w:pStyle w:val="Procedure"/>
      </w:pPr>
      <w:r w:rsidRPr="008061C5">
        <w:t>To use the MMC Certificates snap-in</w:t>
      </w:r>
    </w:p>
    <w:p w:rsidR="007E7FA2" w:rsidRPr="008061C5" w:rsidRDefault="007E7FA2" w:rsidP="007E7FA2">
      <w:pPr>
        <w:pStyle w:val="List"/>
      </w:pPr>
      <w:r w:rsidRPr="008061C5">
        <w:t>1.</w:t>
      </w:r>
      <w:r w:rsidRPr="008061C5">
        <w:tab/>
        <w:t xml:space="preserve">Click </w:t>
      </w:r>
      <w:r w:rsidRPr="008061C5">
        <w:rPr>
          <w:rStyle w:val="Bold"/>
        </w:rPr>
        <w:t>Start</w:t>
      </w:r>
      <w:r>
        <w:t>,</w:t>
      </w:r>
      <w:r w:rsidRPr="008061C5">
        <w:t xml:space="preserve"> and </w:t>
      </w:r>
      <w:r>
        <w:t xml:space="preserve">then </w:t>
      </w:r>
      <w:r w:rsidRPr="008061C5">
        <w:t xml:space="preserve">click </w:t>
      </w:r>
      <w:r>
        <w:rPr>
          <w:rStyle w:val="Bold"/>
        </w:rPr>
        <w:t>Start Search</w:t>
      </w:r>
      <w:r w:rsidRPr="008061C5">
        <w:t>.</w:t>
      </w:r>
    </w:p>
    <w:p w:rsidR="007E7FA2" w:rsidRPr="008061C5" w:rsidRDefault="007E7FA2" w:rsidP="007E7FA2">
      <w:pPr>
        <w:pStyle w:val="List"/>
      </w:pPr>
      <w:r w:rsidRPr="008061C5">
        <w:t>2.</w:t>
      </w:r>
      <w:r w:rsidRPr="008061C5">
        <w:tab/>
        <w:t xml:space="preserve">To </w:t>
      </w:r>
      <w:r>
        <w:t>start</w:t>
      </w:r>
      <w:r w:rsidRPr="008061C5">
        <w:t xml:space="preserve"> the </w:t>
      </w:r>
      <w:r w:rsidRPr="008061C5">
        <w:rPr>
          <w:rStyle w:val="Bold"/>
        </w:rPr>
        <w:t>Certificates</w:t>
      </w:r>
      <w:r w:rsidRPr="008061C5">
        <w:t xml:space="preserve"> snap-in, type </w:t>
      </w:r>
      <w:r w:rsidRPr="008061C5">
        <w:rPr>
          <w:rStyle w:val="Bold"/>
        </w:rPr>
        <w:t xml:space="preserve">Certmgr.msc </w:t>
      </w:r>
      <w:r w:rsidRPr="008061C5">
        <w:t xml:space="preserve">and </w:t>
      </w:r>
      <w:r>
        <w:t>press Enter</w:t>
      </w:r>
      <w:r w:rsidRPr="008061C5">
        <w:t>.</w:t>
      </w:r>
    </w:p>
    <w:p w:rsidR="007E7FA2" w:rsidRDefault="007E7FA2" w:rsidP="007E7FA2">
      <w:pPr>
        <w:pStyle w:val="List"/>
        <w:keepLines/>
      </w:pPr>
      <w:r>
        <w:t>3</w:t>
      </w:r>
      <w:r w:rsidRPr="008061C5">
        <w:t>.</w:t>
      </w:r>
      <w:r w:rsidRPr="008061C5">
        <w:tab/>
      </w:r>
      <w:r>
        <w:t>S</w:t>
      </w:r>
      <w:r w:rsidRPr="008061C5">
        <w:t xml:space="preserve">elect the </w:t>
      </w:r>
      <w:r w:rsidRPr="008061C5">
        <w:rPr>
          <w:rStyle w:val="Bold"/>
        </w:rPr>
        <w:t xml:space="preserve">Personal </w:t>
      </w:r>
      <w:r w:rsidRPr="00097451">
        <w:rPr>
          <w:rStyle w:val="Bold"/>
        </w:rPr>
        <w:t>certificate store</w:t>
      </w:r>
      <w:r w:rsidRPr="008061C5">
        <w:t>.</w:t>
      </w:r>
    </w:p>
    <w:p w:rsidR="007E7FA2" w:rsidRDefault="007E7FA2" w:rsidP="007E7FA2">
      <w:pPr>
        <w:pStyle w:val="List"/>
        <w:keepLines/>
      </w:pPr>
      <w:r>
        <w:t>4</w:t>
      </w:r>
      <w:r w:rsidRPr="008061C5">
        <w:t>.</w:t>
      </w:r>
      <w:r w:rsidRPr="008061C5">
        <w:tab/>
        <w:t xml:space="preserve">Click the </w:t>
      </w:r>
      <w:r w:rsidRPr="00097451">
        <w:rPr>
          <w:b/>
        </w:rPr>
        <w:t>Certificates</w:t>
      </w:r>
      <w:r w:rsidRPr="008061C5">
        <w:t xml:space="preserve"> </w:t>
      </w:r>
      <w:r>
        <w:t>node</w:t>
      </w:r>
      <w:r w:rsidRPr="008061C5">
        <w:t xml:space="preserve"> and double-click the </w:t>
      </w:r>
      <w:r>
        <w:t xml:space="preserve">name of the SPC to open its </w:t>
      </w:r>
      <w:r w:rsidRPr="00FD3CFC">
        <w:rPr>
          <w:b/>
        </w:rPr>
        <w:t>Certificate</w:t>
      </w:r>
      <w:r>
        <w:t xml:space="preserve"> dialog box</w:t>
      </w:r>
      <w:r w:rsidRPr="008061C5">
        <w:t>.</w:t>
      </w:r>
    </w:p>
    <w:p w:rsidR="007E7FA2" w:rsidRDefault="007E7FA2" w:rsidP="007E7FA2">
      <w:pPr>
        <w:pStyle w:val="List"/>
        <w:keepNext/>
      </w:pPr>
      <w:r>
        <w:t>5</w:t>
      </w:r>
      <w:r w:rsidRPr="008061C5">
        <w:t>.</w:t>
      </w:r>
      <w:r w:rsidRPr="008061C5">
        <w:tab/>
        <w:t xml:space="preserve">On the </w:t>
      </w:r>
      <w:r w:rsidRPr="008061C5">
        <w:rPr>
          <w:rStyle w:val="Bold"/>
        </w:rPr>
        <w:t>Details</w:t>
      </w:r>
      <w:r w:rsidRPr="008061C5">
        <w:t xml:space="preserve"> tab of the </w:t>
      </w:r>
      <w:r w:rsidRPr="008061C5">
        <w:rPr>
          <w:rStyle w:val="Bold"/>
        </w:rPr>
        <w:t>Certificate</w:t>
      </w:r>
      <w:r>
        <w:t xml:space="preserve"> dialog box:</w:t>
      </w:r>
    </w:p>
    <w:p w:rsidR="007E7FA2" w:rsidRPr="00A973BF" w:rsidRDefault="007E7FA2" w:rsidP="00A973BF">
      <w:pPr>
        <w:pStyle w:val="BulletList2"/>
      </w:pPr>
      <w:r w:rsidRPr="00A973BF">
        <w:t xml:space="preserve">Select </w:t>
      </w:r>
      <w:r w:rsidRPr="00954C7A">
        <w:rPr>
          <w:rStyle w:val="Bold"/>
        </w:rPr>
        <w:t>Subject</w:t>
      </w:r>
      <w:r w:rsidRPr="00A973BF">
        <w:t xml:space="preserve"> from the list of fields to highlight the certificate's subject name. This is the subject name that you use with the procedures later in this paper.</w:t>
      </w:r>
    </w:p>
    <w:p w:rsidR="007E7FA2" w:rsidRPr="00A973BF" w:rsidRDefault="007E7FA2" w:rsidP="00A973BF">
      <w:pPr>
        <w:pStyle w:val="BulletList2"/>
      </w:pPr>
      <w:r w:rsidRPr="00A973BF">
        <w:t xml:space="preserve">Find the </w:t>
      </w:r>
      <w:r w:rsidR="007167D1" w:rsidRPr="007167D1">
        <w:rPr>
          <w:b/>
        </w:rPr>
        <w:t>Issuer Name</w:t>
      </w:r>
      <w:r w:rsidRPr="00A973BF">
        <w:t xml:space="preserve"> and </w:t>
      </w:r>
      <w:r w:rsidR="007167D1" w:rsidRPr="007167D1">
        <w:rPr>
          <w:b/>
        </w:rPr>
        <w:t>Thumbprint</w:t>
      </w:r>
      <w:r w:rsidRPr="00A973BF">
        <w:t xml:space="preserve"> for the CA that issued the SPC and record those values for later use in determining which cross-certificate is required.</w:t>
      </w:r>
    </w:p>
    <w:p w:rsidR="007E7FA2" w:rsidRPr="008061C5" w:rsidRDefault="007E7FA2" w:rsidP="007E7FA2">
      <w:pPr>
        <w:pStyle w:val="Le"/>
      </w:pPr>
    </w:p>
    <w:p w:rsidR="007E7FA2" w:rsidRDefault="007E7FA2" w:rsidP="007E7FA2">
      <w:pPr>
        <w:pStyle w:val="BodyText"/>
      </w:pPr>
      <w:r w:rsidRPr="00FD3CFC">
        <w:rPr>
          <w:b/>
        </w:rPr>
        <w:t>Tip:</w:t>
      </w:r>
      <w:r>
        <w:rPr>
          <w:b/>
        </w:rPr>
        <w:t xml:space="preserve"> </w:t>
      </w:r>
      <w:r>
        <w:t xml:space="preserve"> </w:t>
      </w:r>
      <w:r w:rsidRPr="008061C5">
        <w:t xml:space="preserve">After </w:t>
      </w:r>
      <w:r>
        <w:t>you finish</w:t>
      </w:r>
      <w:r w:rsidRPr="008061C5">
        <w:t xml:space="preserve"> the signing process, remove the certificate and private key from the system. </w:t>
      </w:r>
      <w:r>
        <w:t>You can use the MMC Certificates snap-in</w:t>
      </w:r>
      <w:r w:rsidRPr="008061C5">
        <w:t xml:space="preserve"> </w:t>
      </w:r>
      <w:r>
        <w:t>or the CertMgr command-line tool for this task</w:t>
      </w:r>
      <w:r w:rsidRPr="008061C5">
        <w:t>.</w:t>
      </w:r>
    </w:p>
    <w:p w:rsidR="007E7FA2" w:rsidRPr="004E43EE" w:rsidRDefault="007E7FA2" w:rsidP="007E7FA2">
      <w:pPr>
        <w:pStyle w:val="Procedure"/>
      </w:pPr>
      <w:r w:rsidRPr="00EE1554">
        <w:t>To delete a certificate</w:t>
      </w:r>
    </w:p>
    <w:p w:rsidR="007E7FA2" w:rsidRDefault="00A973BF" w:rsidP="00A973BF">
      <w:pPr>
        <w:pStyle w:val="List"/>
      </w:pPr>
      <w:r>
        <w:t>1.</w:t>
      </w:r>
      <w:r>
        <w:tab/>
      </w:r>
      <w:r w:rsidR="007E7FA2">
        <w:t xml:space="preserve">Open the MMC </w:t>
      </w:r>
      <w:r w:rsidR="007E7FA2" w:rsidRPr="004E7904">
        <w:t>Certificates</w:t>
      </w:r>
      <w:r w:rsidR="007E7FA2">
        <w:t xml:space="preserve"> snap-in and browse to the certificate that you want to delete.</w:t>
      </w:r>
    </w:p>
    <w:p w:rsidR="007E7FA2" w:rsidRDefault="00A973BF" w:rsidP="00A973BF">
      <w:pPr>
        <w:pStyle w:val="List"/>
      </w:pPr>
      <w:r>
        <w:t>2.</w:t>
      </w:r>
      <w:r>
        <w:tab/>
      </w:r>
      <w:r w:rsidR="007E7FA2">
        <w:t xml:space="preserve">Right-click the certificate, point to </w:t>
      </w:r>
      <w:r w:rsidR="007E7FA2" w:rsidRPr="0078736D">
        <w:rPr>
          <w:b/>
        </w:rPr>
        <w:t>All Tasks</w:t>
      </w:r>
      <w:r w:rsidR="007E7FA2">
        <w:t xml:space="preserve">, and then click </w:t>
      </w:r>
      <w:r w:rsidR="007E7FA2" w:rsidRPr="0078736D">
        <w:rPr>
          <w:b/>
        </w:rPr>
        <w:t>Export</w:t>
      </w:r>
      <w:r w:rsidR="007E7FA2">
        <w:t>.</w:t>
      </w:r>
    </w:p>
    <w:p w:rsidR="007E7FA2" w:rsidRDefault="00A973BF" w:rsidP="00A973BF">
      <w:pPr>
        <w:pStyle w:val="List"/>
      </w:pPr>
      <w:r>
        <w:t>3.</w:t>
      </w:r>
      <w:r>
        <w:tab/>
      </w:r>
      <w:r w:rsidR="007E7FA2">
        <w:t xml:space="preserve">On the wizard </w:t>
      </w:r>
      <w:r w:rsidR="007E7FA2" w:rsidRPr="001B0038">
        <w:rPr>
          <w:b/>
        </w:rPr>
        <w:t>Welcome</w:t>
      </w:r>
      <w:r w:rsidR="007E7FA2">
        <w:t xml:space="preserve"> page, click </w:t>
      </w:r>
      <w:r w:rsidR="007E7FA2" w:rsidRPr="00EE1554">
        <w:rPr>
          <w:b/>
        </w:rPr>
        <w:t>Next</w:t>
      </w:r>
      <w:r w:rsidR="007E7FA2">
        <w:t>.</w:t>
      </w:r>
    </w:p>
    <w:p w:rsidR="007E7FA2" w:rsidRDefault="00A973BF" w:rsidP="00A973BF">
      <w:pPr>
        <w:pStyle w:val="List"/>
      </w:pPr>
      <w:r>
        <w:t>4.</w:t>
      </w:r>
      <w:r>
        <w:tab/>
      </w:r>
      <w:r w:rsidR="007E7FA2">
        <w:t xml:space="preserve">Select </w:t>
      </w:r>
      <w:r w:rsidR="007E7FA2" w:rsidRPr="0078736D">
        <w:rPr>
          <w:b/>
        </w:rPr>
        <w:t>Delete the private key if export is successful</w:t>
      </w:r>
      <w:r w:rsidR="007E7FA2">
        <w:t xml:space="preserve">, and then click </w:t>
      </w:r>
      <w:r w:rsidR="007E7FA2" w:rsidRPr="0078736D">
        <w:rPr>
          <w:b/>
        </w:rPr>
        <w:t>Next</w:t>
      </w:r>
      <w:r w:rsidR="007E7FA2">
        <w:t>.</w:t>
      </w:r>
    </w:p>
    <w:p w:rsidR="007E7FA2" w:rsidRDefault="00A973BF" w:rsidP="00A973BF">
      <w:pPr>
        <w:pStyle w:val="List"/>
      </w:pPr>
      <w:r>
        <w:t>5.</w:t>
      </w:r>
      <w:r>
        <w:tab/>
      </w:r>
      <w:r w:rsidR="007E7FA2">
        <w:t>Complete the rest of the wizard.</w:t>
      </w:r>
    </w:p>
    <w:p w:rsidR="007E7FA2" w:rsidRPr="008061C5" w:rsidRDefault="00A973BF" w:rsidP="00A973BF">
      <w:pPr>
        <w:pStyle w:val="List"/>
      </w:pPr>
      <w:r>
        <w:t>6.</w:t>
      </w:r>
      <w:r>
        <w:tab/>
      </w:r>
      <w:r w:rsidR="007E7FA2">
        <w:t>Delete the certificate that you just exported.</w:t>
      </w:r>
    </w:p>
    <w:p w:rsidR="007E7FA2" w:rsidRPr="008061C5" w:rsidRDefault="007E7FA2" w:rsidP="007E7FA2">
      <w:pPr>
        <w:pStyle w:val="Heading3"/>
      </w:pPr>
      <w:bookmarkStart w:id="118" w:name="_Toc223950080"/>
      <w:bookmarkStart w:id="119" w:name="_Toc229998965"/>
      <w:bookmarkStart w:id="120" w:name="_Toc200885940"/>
      <w:bookmarkStart w:id="121" w:name="_Toc220918139"/>
      <w:bookmarkEnd w:id="113"/>
      <w:bookmarkEnd w:id="114"/>
      <w:r w:rsidRPr="008061C5">
        <w:t xml:space="preserve">Step </w:t>
      </w:r>
      <w:r>
        <w:t>2</w:t>
      </w:r>
      <w:r w:rsidRPr="008061C5">
        <w:t xml:space="preserve">: Obtain </w:t>
      </w:r>
      <w:r>
        <w:t xml:space="preserve">and Install </w:t>
      </w:r>
      <w:r w:rsidRPr="008061C5">
        <w:t>a Cross</w:t>
      </w:r>
      <w:r>
        <w:t>-</w:t>
      </w:r>
      <w:r w:rsidRPr="008061C5">
        <w:t>Certificate</w:t>
      </w:r>
      <w:bookmarkEnd w:id="118"/>
      <w:bookmarkEnd w:id="119"/>
    </w:p>
    <w:p w:rsidR="007E7FA2" w:rsidRPr="00CB59EB" w:rsidRDefault="007E7FA2" w:rsidP="007E7FA2">
      <w:pPr>
        <w:pStyle w:val="BodyText"/>
      </w:pPr>
      <w:r w:rsidRPr="00CB59EB">
        <w:t>Release signing requires a cross</w:t>
      </w:r>
      <w:r>
        <w:t>-</w:t>
      </w:r>
      <w:r w:rsidRPr="00CB59EB">
        <w:t xml:space="preserve">certificate in addition to an SPC. </w:t>
      </w:r>
      <w:r>
        <w:t>Each CA that provides SPCs has one or more associated cross-certificates, which are available from Microsoft.</w:t>
      </w:r>
    </w:p>
    <w:p w:rsidR="007E7FA2" w:rsidRPr="008061C5" w:rsidRDefault="007E7FA2" w:rsidP="007E7FA2">
      <w:pPr>
        <w:pStyle w:val="Procedure"/>
      </w:pPr>
      <w:r w:rsidRPr="008061C5">
        <w:lastRenderedPageBreak/>
        <w:t xml:space="preserve">To </w:t>
      </w:r>
      <w:r>
        <w:t>obtain and install a cross-certificate</w:t>
      </w:r>
    </w:p>
    <w:p w:rsidR="007E7FA2" w:rsidRDefault="007E7FA2" w:rsidP="00892659">
      <w:pPr>
        <w:pStyle w:val="List"/>
        <w:keepNext/>
      </w:pPr>
      <w:r>
        <w:t>1</w:t>
      </w:r>
      <w:r w:rsidRPr="008061C5">
        <w:t>.</w:t>
      </w:r>
      <w:r w:rsidRPr="008061C5">
        <w:tab/>
      </w:r>
      <w:r>
        <w:t>Go to the</w:t>
      </w:r>
      <w:r w:rsidRPr="004E7904">
        <w:t xml:space="preserve"> </w:t>
      </w:r>
      <w:r>
        <w:t>“</w:t>
      </w:r>
      <w:r w:rsidRPr="008061C5">
        <w:t>Microsoft Cross</w:t>
      </w:r>
      <w:r>
        <w:t>-C</w:t>
      </w:r>
      <w:r w:rsidRPr="008061C5">
        <w:t xml:space="preserve">ertificates for </w:t>
      </w:r>
      <w:r>
        <w:t xml:space="preserve">Windows Vista Kernel Mode Code </w:t>
      </w:r>
      <w:r w:rsidRPr="008061C5">
        <w:t>Signing</w:t>
      </w:r>
      <w:r>
        <w:t>” Web page.</w:t>
      </w:r>
    </w:p>
    <w:p w:rsidR="007E7FA2" w:rsidRDefault="007E7FA2" w:rsidP="007E7FA2">
      <w:pPr>
        <w:pStyle w:val="List"/>
      </w:pPr>
      <w:r>
        <w:t>2.</w:t>
      </w:r>
      <w:r>
        <w:tab/>
        <w:t xml:space="preserve">Use the </w:t>
      </w:r>
      <w:r w:rsidRPr="00D31F32">
        <w:rPr>
          <w:b/>
        </w:rPr>
        <w:t>Issuer Name</w:t>
      </w:r>
      <w:r>
        <w:t xml:space="preserve"> and </w:t>
      </w:r>
      <w:r w:rsidRPr="00D31F32">
        <w:rPr>
          <w:b/>
        </w:rPr>
        <w:t>Thumbprint</w:t>
      </w:r>
      <w:r>
        <w:t xml:space="preserve"> values that you previously recorded in “View the SPC’s Properties” to l</w:t>
      </w:r>
      <w:r w:rsidRPr="008061C5">
        <w:t xml:space="preserve">ocate the </w:t>
      </w:r>
      <w:r>
        <w:t>appropriate cross-certificate for your SPC and download it to the signing computer</w:t>
      </w:r>
      <w:r w:rsidRPr="008061C5">
        <w:t>.</w:t>
      </w:r>
      <w:r>
        <w:t xml:space="preserve"> The certificate is in a .cer file that is packaged in a .zip file.</w:t>
      </w:r>
    </w:p>
    <w:p w:rsidR="007E7FA2" w:rsidRPr="008061C5" w:rsidRDefault="007E7FA2" w:rsidP="007E7FA2">
      <w:pPr>
        <w:pStyle w:val="List"/>
      </w:pPr>
      <w:r>
        <w:t>3.</w:t>
      </w:r>
      <w:r>
        <w:tab/>
        <w:t>Extract the .cer file and copy it to your project folder.</w:t>
      </w:r>
    </w:p>
    <w:p w:rsidR="007E7FA2" w:rsidRPr="00D94C97" w:rsidRDefault="007E7FA2" w:rsidP="007E7FA2">
      <w:pPr>
        <w:pStyle w:val="Heading3"/>
      </w:pPr>
      <w:bookmarkStart w:id="122" w:name="_Toc200885941"/>
      <w:bookmarkStart w:id="123" w:name="_Toc220918140"/>
      <w:bookmarkStart w:id="124" w:name="_Toc229998966"/>
      <w:bookmarkEnd w:id="120"/>
      <w:bookmarkEnd w:id="121"/>
      <w:r w:rsidRPr="00D94C97">
        <w:t xml:space="preserve">Step </w:t>
      </w:r>
      <w:r>
        <w:t>3</w:t>
      </w:r>
      <w:r w:rsidRPr="00D94C97">
        <w:t xml:space="preserve">: Release-Sign a </w:t>
      </w:r>
      <w:r>
        <w:t xml:space="preserve">DLL </w:t>
      </w:r>
      <w:r w:rsidRPr="00D94C97">
        <w:t xml:space="preserve">File </w:t>
      </w:r>
      <w:r>
        <w:t xml:space="preserve">with </w:t>
      </w:r>
      <w:r w:rsidRPr="00D94C97">
        <w:t>an Embedded Signature</w:t>
      </w:r>
      <w:bookmarkEnd w:id="122"/>
      <w:bookmarkEnd w:id="123"/>
      <w:bookmarkEnd w:id="124"/>
    </w:p>
    <w:p w:rsidR="007E7FA2" w:rsidRDefault="007E7FA2" w:rsidP="007E7FA2">
      <w:pPr>
        <w:pStyle w:val="BodyText"/>
      </w:pPr>
      <w:r>
        <w:t xml:space="preserve">Like test signing, release signing uses SignTool to embed </w:t>
      </w:r>
      <w:r w:rsidRPr="008061C5">
        <w:t xml:space="preserve">a digital signature </w:t>
      </w:r>
      <w:r>
        <w:t>in</w:t>
      </w:r>
      <w:r w:rsidRPr="008061C5">
        <w:t xml:space="preserve"> the </w:t>
      </w:r>
      <w:r>
        <w:t>application’s</w:t>
      </w:r>
      <w:r w:rsidRPr="008061C5">
        <w:t xml:space="preserve"> binary file itself. </w:t>
      </w:r>
      <w:r>
        <w:t>However, release signing requires both an SPC and a cross-certificate.</w:t>
      </w:r>
    </w:p>
    <w:p w:rsidR="007E7FA2" w:rsidRPr="008061C5" w:rsidRDefault="007E7FA2" w:rsidP="007E7FA2">
      <w:pPr>
        <w:pStyle w:val="Procedure"/>
      </w:pPr>
      <w:r w:rsidRPr="008061C5">
        <w:t xml:space="preserve">To use </w:t>
      </w:r>
      <w:r>
        <w:t>SignTool to embedded-sign a program file with an SPC and cross-certificate</w:t>
      </w:r>
    </w:p>
    <w:p w:rsidR="007E7FA2" w:rsidRDefault="007E7FA2" w:rsidP="007E7FA2">
      <w:pPr>
        <w:pStyle w:val="BulletList"/>
        <w:keepNext/>
      </w:pPr>
      <w:r>
        <w:t>Run the</w:t>
      </w:r>
      <w:r w:rsidRPr="008061C5">
        <w:t xml:space="preserve"> following</w:t>
      </w:r>
      <w:r>
        <w:t xml:space="preserve"> SignTool</w:t>
      </w:r>
      <w:r w:rsidRPr="008061C5">
        <w:t xml:space="preserve"> </w:t>
      </w:r>
      <w:r>
        <w:t>command line</w:t>
      </w:r>
      <w:r w:rsidRPr="008061C5">
        <w:t xml:space="preserve"> </w:t>
      </w:r>
      <w:r>
        <w:t xml:space="preserve">to </w:t>
      </w:r>
      <w:r w:rsidRPr="008061C5">
        <w:t xml:space="preserve">sign </w:t>
      </w:r>
      <w:r>
        <w:t>Plugin.dll</w:t>
      </w:r>
      <w:r w:rsidRPr="008061C5">
        <w:t xml:space="preserve"> </w:t>
      </w:r>
      <w:r>
        <w:t>and timestamp the digital signature:</w:t>
      </w:r>
    </w:p>
    <w:p w:rsidR="007E7FA2" w:rsidRDefault="007E7FA2" w:rsidP="00A973BF">
      <w:pPr>
        <w:pStyle w:val="PlainText"/>
        <w:ind w:left="360"/>
      </w:pPr>
      <w:r w:rsidRPr="0000228E">
        <w:t xml:space="preserve">Signtool sign /v /ph /ac </w:t>
      </w:r>
      <w:r w:rsidRPr="001B0038">
        <w:t>MSCV-VSClass3.cer</w:t>
      </w:r>
      <w:r w:rsidRPr="0000228E" w:rsidDel="00CE723C">
        <w:t xml:space="preserve"> </w:t>
      </w:r>
      <w:r w:rsidRPr="0000228E">
        <w:t xml:space="preserve">/s my /n </w:t>
      </w:r>
      <w:r w:rsidRPr="001B0038">
        <w:t>contoso.com</w:t>
      </w:r>
      <w:r w:rsidRPr="0000228E">
        <w:t xml:space="preserve"> /t </w:t>
      </w:r>
      <w:r w:rsidRPr="001B0038">
        <w:t>http://timestamp.verisign.com/scripts/timestamp.dll</w:t>
      </w:r>
      <w:r w:rsidRPr="0000228E">
        <w:t xml:space="preserve"> </w:t>
      </w:r>
      <w:r w:rsidRPr="001B0038">
        <w:t>c:\plugin.dll</w:t>
      </w:r>
    </w:p>
    <w:p w:rsidR="007E7FA2" w:rsidRDefault="007E7FA2" w:rsidP="007E7FA2">
      <w:pPr>
        <w:pStyle w:val="Le"/>
      </w:pPr>
    </w:p>
    <w:p w:rsidR="007167D1" w:rsidRDefault="007E7FA2" w:rsidP="007167D1">
      <w:pPr>
        <w:pStyle w:val="Heading4"/>
      </w:pPr>
      <w:r>
        <w:t>SignTool</w:t>
      </w:r>
      <w:r w:rsidRPr="008061C5">
        <w:t xml:space="preserve"> Arguments:</w:t>
      </w:r>
    </w:p>
    <w:p w:rsidR="00FB662F" w:rsidRPr="00FB662F" w:rsidRDefault="007E7FA2" w:rsidP="00FB662F">
      <w:pPr>
        <w:pStyle w:val="DT"/>
        <w:rPr>
          <w:rStyle w:val="Bold"/>
          <w:b/>
        </w:rPr>
      </w:pPr>
      <w:r w:rsidRPr="00FB662F">
        <w:rPr>
          <w:rStyle w:val="Bold"/>
          <w:b/>
        </w:rPr>
        <w:t>sign</w:t>
      </w:r>
    </w:p>
    <w:p w:rsidR="007E7FA2" w:rsidRPr="008061C5" w:rsidRDefault="007E7FA2" w:rsidP="00FB662F">
      <w:pPr>
        <w:pStyle w:val="DL"/>
      </w:pPr>
      <w:r>
        <w:t>Signs</w:t>
      </w:r>
      <w:r w:rsidRPr="008061C5">
        <w:t xml:space="preserve"> the specified binary file.</w:t>
      </w:r>
    </w:p>
    <w:p w:rsidR="00FB662F" w:rsidRPr="00FB662F" w:rsidRDefault="007E7FA2" w:rsidP="00FB662F">
      <w:pPr>
        <w:pStyle w:val="DT"/>
        <w:rPr>
          <w:rStyle w:val="Bold"/>
          <w:b/>
        </w:rPr>
      </w:pPr>
      <w:r w:rsidRPr="00FB662F">
        <w:rPr>
          <w:rStyle w:val="Bold"/>
          <w:b/>
        </w:rPr>
        <w:t>/v</w:t>
      </w:r>
    </w:p>
    <w:p w:rsidR="007E7FA2" w:rsidRDefault="007E7FA2" w:rsidP="00FB662F">
      <w:pPr>
        <w:pStyle w:val="DL"/>
      </w:pPr>
      <w:r>
        <w:t xml:space="preserve">Displays </w:t>
      </w:r>
      <w:r w:rsidRPr="008061C5">
        <w:t>successful execution and warning messages.</w:t>
      </w:r>
    </w:p>
    <w:p w:rsidR="00FB662F" w:rsidRPr="00FB662F" w:rsidRDefault="007E7FA2" w:rsidP="00FB662F">
      <w:pPr>
        <w:pStyle w:val="DT"/>
        <w:rPr>
          <w:rStyle w:val="Bold"/>
          <w:b/>
        </w:rPr>
      </w:pPr>
      <w:r w:rsidRPr="00FB662F">
        <w:rPr>
          <w:rStyle w:val="Bold"/>
          <w:b/>
        </w:rPr>
        <w:t>/ph</w:t>
      </w:r>
    </w:p>
    <w:p w:rsidR="007E7FA2" w:rsidRPr="00E57B53" w:rsidRDefault="007E7FA2" w:rsidP="00FB662F">
      <w:pPr>
        <w:pStyle w:val="DL"/>
      </w:pPr>
      <w:r w:rsidRPr="001B0038">
        <w:t>Sets page hashing.</w:t>
      </w:r>
      <w:r>
        <w:t xml:space="preserve"> This option is valid only on Windows Vista and later versions of Windows.</w:t>
      </w:r>
    </w:p>
    <w:p w:rsidR="00FB662F" w:rsidRPr="00FB662F" w:rsidRDefault="007E7FA2" w:rsidP="00FB662F">
      <w:pPr>
        <w:pStyle w:val="DT"/>
        <w:rPr>
          <w:rStyle w:val="Italic"/>
          <w:b w:val="0"/>
        </w:rPr>
      </w:pPr>
      <w:r w:rsidRPr="00FB662F">
        <w:rPr>
          <w:rStyle w:val="Bold"/>
          <w:b/>
        </w:rPr>
        <w:t xml:space="preserve">/ac </w:t>
      </w:r>
      <w:r w:rsidRPr="00FB662F">
        <w:rPr>
          <w:rStyle w:val="Italic"/>
          <w:b w:val="0"/>
        </w:rPr>
        <w:t>CrossCertName</w:t>
      </w:r>
    </w:p>
    <w:p w:rsidR="007E7FA2" w:rsidRPr="008061C5" w:rsidRDefault="00FB662F" w:rsidP="00FB662F">
      <w:pPr>
        <w:pStyle w:val="DL"/>
      </w:pPr>
      <w:r>
        <w:t>S</w:t>
      </w:r>
      <w:r w:rsidR="007E7FA2">
        <w:t xml:space="preserve">pecifies the name of the cross-certificate. For this example, the cross-certificate name is </w:t>
      </w:r>
      <w:r w:rsidR="007E7FA2" w:rsidRPr="008061C5">
        <w:t>MSCV-VSClass3.cer. Use a full path name if the cross-certificate is not in the current directory.</w:t>
      </w:r>
    </w:p>
    <w:p w:rsidR="00FB662F" w:rsidRPr="00FB662F" w:rsidRDefault="007E7FA2" w:rsidP="00FB662F">
      <w:pPr>
        <w:pStyle w:val="DT"/>
        <w:rPr>
          <w:rStyle w:val="Italic"/>
          <w:b w:val="0"/>
        </w:rPr>
      </w:pPr>
      <w:r w:rsidRPr="00FB662F">
        <w:rPr>
          <w:rStyle w:val="Bold"/>
          <w:b/>
        </w:rPr>
        <w:t>/s</w:t>
      </w:r>
      <w:r w:rsidRPr="00FB662F">
        <w:rPr>
          <w:b w:val="0"/>
        </w:rPr>
        <w:t xml:space="preserve"> </w:t>
      </w:r>
      <w:r w:rsidRPr="00FB662F">
        <w:rPr>
          <w:rStyle w:val="Italic"/>
          <w:b w:val="0"/>
        </w:rPr>
        <w:t>CertificationStoreName</w:t>
      </w:r>
    </w:p>
    <w:p w:rsidR="007E7FA2" w:rsidRPr="008061C5" w:rsidRDefault="007E7FA2" w:rsidP="00FB662F">
      <w:pPr>
        <w:pStyle w:val="DL"/>
      </w:pPr>
      <w:r>
        <w:t xml:space="preserve">Specifies the certificate store that contains the SPC. In this case, the argument specifies </w:t>
      </w:r>
      <w:r w:rsidRPr="008061C5">
        <w:t xml:space="preserve">the </w:t>
      </w:r>
      <w:r>
        <w:t>M</w:t>
      </w:r>
      <w:r w:rsidRPr="008061C5">
        <w:t xml:space="preserve">y </w:t>
      </w:r>
      <w:r>
        <w:t>certificate store, which indicates</w:t>
      </w:r>
      <w:r w:rsidRPr="008061C5">
        <w:t xml:space="preserve"> the Personal certificate store.</w:t>
      </w:r>
    </w:p>
    <w:p w:rsidR="00FB662F" w:rsidRPr="00FB662F" w:rsidRDefault="007E7FA2" w:rsidP="00FB662F">
      <w:pPr>
        <w:pStyle w:val="DT"/>
        <w:rPr>
          <w:rStyle w:val="Italic"/>
          <w:b w:val="0"/>
        </w:rPr>
      </w:pPr>
      <w:r w:rsidRPr="00FB662F">
        <w:rPr>
          <w:rStyle w:val="Bold"/>
          <w:b/>
        </w:rPr>
        <w:t>/n</w:t>
      </w:r>
      <w:r w:rsidRPr="00FB662F">
        <w:rPr>
          <w:b w:val="0"/>
        </w:rPr>
        <w:t xml:space="preserve"> </w:t>
      </w:r>
      <w:r w:rsidRPr="00FB662F">
        <w:rPr>
          <w:rStyle w:val="Italic"/>
          <w:b w:val="0"/>
        </w:rPr>
        <w:t>CertName</w:t>
      </w:r>
    </w:p>
    <w:p w:rsidR="007E7FA2" w:rsidRDefault="007E7FA2" w:rsidP="00FB662F">
      <w:pPr>
        <w:pStyle w:val="DL"/>
      </w:pPr>
      <w:r>
        <w:t>Specifies the SPC's subject name. This example uses an</w:t>
      </w:r>
      <w:r w:rsidRPr="008061C5">
        <w:t xml:space="preserve"> SPC </w:t>
      </w:r>
      <w:r>
        <w:t xml:space="preserve">that has </w:t>
      </w:r>
      <w:r w:rsidRPr="008061C5">
        <w:t xml:space="preserve">the subject name Contoso.com. </w:t>
      </w:r>
      <w:r>
        <w:t>To obtain the SPC’s subject name, see “View the SPC’s Properties” in “Step 1: Obtain and Install an SPC” earlier in this paper.</w:t>
      </w:r>
    </w:p>
    <w:p w:rsidR="00FB662F" w:rsidRPr="00FB662F" w:rsidRDefault="007E7FA2" w:rsidP="00FB662F">
      <w:pPr>
        <w:pStyle w:val="DT"/>
        <w:rPr>
          <w:rStyle w:val="Italic"/>
          <w:b w:val="0"/>
        </w:rPr>
      </w:pPr>
      <w:r w:rsidRPr="00FB662F">
        <w:rPr>
          <w:rStyle w:val="Bold"/>
          <w:b/>
        </w:rPr>
        <w:lastRenderedPageBreak/>
        <w:t>/t</w:t>
      </w:r>
      <w:r w:rsidRPr="00FB662F">
        <w:rPr>
          <w:b w:val="0"/>
        </w:rPr>
        <w:t xml:space="preserve"> </w:t>
      </w:r>
      <w:r w:rsidRPr="00FB662F">
        <w:rPr>
          <w:rStyle w:val="Italic"/>
          <w:b w:val="0"/>
        </w:rPr>
        <w:t>URL</w:t>
      </w:r>
    </w:p>
    <w:p w:rsidR="007E7FA2" w:rsidRPr="008061C5" w:rsidRDefault="007E7FA2" w:rsidP="00892659">
      <w:pPr>
        <w:pStyle w:val="DL"/>
        <w:keepNext/>
      </w:pPr>
      <w:r>
        <w:t>Adds a</w:t>
      </w:r>
      <w:r w:rsidRPr="008061C5">
        <w:t xml:space="preserve"> </w:t>
      </w:r>
      <w:r>
        <w:t xml:space="preserve">timestamp to the digital signature. The URL indicates the TSA. This example uses the VeriSign TSA, whose URL is </w:t>
      </w:r>
      <w:hyperlink r:id="rId13" w:history="1">
        <w:r w:rsidRPr="0085702D">
          <w:rPr>
            <w:rStyle w:val="Hyperlink"/>
          </w:rPr>
          <w:t>http://timestamp.verisign.com/scripts/timestamp.dll</w:t>
        </w:r>
      </w:hyperlink>
      <w:r w:rsidRPr="008061C5">
        <w:t>.</w:t>
      </w:r>
    </w:p>
    <w:p w:rsidR="00FB662F" w:rsidRPr="00FB662F" w:rsidRDefault="007E7FA2" w:rsidP="00FB662F">
      <w:pPr>
        <w:pStyle w:val="DT"/>
        <w:rPr>
          <w:rStyle w:val="Italic"/>
          <w:b w:val="0"/>
        </w:rPr>
      </w:pPr>
      <w:r w:rsidRPr="00FB662F">
        <w:rPr>
          <w:rStyle w:val="Italic"/>
          <w:b w:val="0"/>
        </w:rPr>
        <w:t>FileName</w:t>
      </w:r>
    </w:p>
    <w:p w:rsidR="007E7FA2" w:rsidRPr="008061C5" w:rsidRDefault="007E7FA2" w:rsidP="00FB662F">
      <w:pPr>
        <w:pStyle w:val="DL"/>
      </w:pPr>
      <w:r>
        <w:t>Specifies t</w:t>
      </w:r>
      <w:r w:rsidRPr="008061C5">
        <w:t xml:space="preserve">he name of the binary file to be </w:t>
      </w:r>
      <w:r>
        <w:t>signed. This example signs the file</w:t>
      </w:r>
      <w:r w:rsidRPr="008061C5">
        <w:t xml:space="preserve"> </w:t>
      </w:r>
      <w:r>
        <w:t>c:\plugin.dll</w:t>
      </w:r>
      <w:r w:rsidRPr="008061C5">
        <w:t>.</w:t>
      </w:r>
    </w:p>
    <w:p w:rsidR="00FB662F" w:rsidRDefault="00FB662F" w:rsidP="00FB662F">
      <w:pPr>
        <w:pStyle w:val="Le"/>
      </w:pPr>
    </w:p>
    <w:p w:rsidR="007E7FA2" w:rsidRDefault="007E7FA2" w:rsidP="007E7FA2">
      <w:pPr>
        <w:pStyle w:val="BodyText"/>
      </w:pPr>
      <w:r>
        <w:t xml:space="preserve">To prevent the signature from expiring when the certificate expires, we recommend the timestamp. You can add a timestamp later without affecting the validity of the signature by using the SignTool </w:t>
      </w:r>
      <w:r>
        <w:rPr>
          <w:b/>
        </w:rPr>
        <w:t>timestamp</w:t>
      </w:r>
      <w:r>
        <w:t xml:space="preserve"> command.</w:t>
      </w:r>
    </w:p>
    <w:p w:rsidR="007E7FA2" w:rsidRDefault="007E7FA2" w:rsidP="007E7FA2">
      <w:pPr>
        <w:pStyle w:val="BodyText"/>
      </w:pPr>
      <w:r w:rsidRPr="008061C5">
        <w:t>After the file is embedded</w:t>
      </w:r>
      <w:r>
        <w:t xml:space="preserve"> </w:t>
      </w:r>
      <w:r w:rsidRPr="008061C5">
        <w:t xml:space="preserve">signed, use </w:t>
      </w:r>
      <w:r>
        <w:t>SignTool</w:t>
      </w:r>
      <w:r w:rsidRPr="008061C5">
        <w:t xml:space="preserve"> to verify the signature. Check the results to verify that the root of </w:t>
      </w:r>
      <w:r>
        <w:t xml:space="preserve">the </w:t>
      </w:r>
      <w:r w:rsidRPr="008061C5">
        <w:t xml:space="preserve">SPC certificate chain for kernel policy is </w:t>
      </w:r>
      <w:r>
        <w:t>“</w:t>
      </w:r>
      <w:r w:rsidRPr="008061C5">
        <w:t>Microsoft Code Verification Root</w:t>
      </w:r>
      <w:r>
        <w:t>”</w:t>
      </w:r>
      <w:r w:rsidRPr="008061C5">
        <w:t>.</w:t>
      </w:r>
    </w:p>
    <w:p w:rsidR="007E7FA2" w:rsidRPr="008061C5" w:rsidRDefault="007E7FA2" w:rsidP="007E7FA2">
      <w:pPr>
        <w:pStyle w:val="Procedure"/>
      </w:pPr>
      <w:r w:rsidRPr="008061C5">
        <w:t xml:space="preserve">To use </w:t>
      </w:r>
      <w:r>
        <w:t>SignTool to verify an embedded release signature</w:t>
      </w:r>
    </w:p>
    <w:p w:rsidR="007E7FA2" w:rsidRDefault="007E7FA2" w:rsidP="007E7FA2">
      <w:pPr>
        <w:pStyle w:val="BulletList"/>
      </w:pPr>
      <w:r>
        <w:t>Run t</w:t>
      </w:r>
      <w:r w:rsidRPr="008061C5">
        <w:t>he following</w:t>
      </w:r>
      <w:r>
        <w:t xml:space="preserve"> SignTool</w:t>
      </w:r>
      <w:r w:rsidRPr="008061C5">
        <w:t xml:space="preserve"> command line </w:t>
      </w:r>
      <w:r>
        <w:t xml:space="preserve">to </w:t>
      </w:r>
      <w:r w:rsidRPr="008061C5">
        <w:t>verif</w:t>
      </w:r>
      <w:r>
        <w:t>y</w:t>
      </w:r>
      <w:r w:rsidRPr="008061C5">
        <w:t xml:space="preserve"> the </w:t>
      </w:r>
      <w:r>
        <w:t xml:space="preserve">embedded release </w:t>
      </w:r>
      <w:r w:rsidRPr="008061C5">
        <w:t xml:space="preserve">signature </w:t>
      </w:r>
      <w:r>
        <w:t>in</w:t>
      </w:r>
      <w:r w:rsidRPr="008061C5">
        <w:t xml:space="preserve"> </w:t>
      </w:r>
      <w:r>
        <w:t>Plugin.dll</w:t>
      </w:r>
      <w:r w:rsidRPr="008061C5">
        <w:t>:</w:t>
      </w:r>
    </w:p>
    <w:p w:rsidR="007E7FA2" w:rsidRDefault="007E7FA2" w:rsidP="00FB662F">
      <w:pPr>
        <w:pStyle w:val="PlainText"/>
        <w:ind w:left="360"/>
      </w:pPr>
      <w:r>
        <w:t>s</w:t>
      </w:r>
      <w:r w:rsidRPr="008061C5">
        <w:t>igntool verify /</w:t>
      </w:r>
      <w:r>
        <w:t>pa</w:t>
      </w:r>
      <w:r w:rsidRPr="008061C5">
        <w:t xml:space="preserve"> /v </w:t>
      </w:r>
      <w:r>
        <w:t>plugin.dll</w:t>
      </w:r>
    </w:p>
    <w:p w:rsidR="00FB662F" w:rsidRDefault="00FB662F" w:rsidP="00FB662F">
      <w:pPr>
        <w:pStyle w:val="PlainText"/>
        <w:ind w:left="360"/>
      </w:pPr>
    </w:p>
    <w:p w:rsidR="007E7FA2" w:rsidRPr="008061C5" w:rsidRDefault="007E7FA2" w:rsidP="004B2A89">
      <w:pPr>
        <w:pStyle w:val="Heading4"/>
      </w:pPr>
      <w:r>
        <w:t>SignTool</w:t>
      </w:r>
      <w:r w:rsidRPr="008061C5">
        <w:t xml:space="preserve"> Arguments:</w:t>
      </w:r>
    </w:p>
    <w:p w:rsidR="00FB662F" w:rsidRPr="00FB662F" w:rsidRDefault="007E7FA2" w:rsidP="00FB662F">
      <w:pPr>
        <w:pStyle w:val="DT"/>
        <w:rPr>
          <w:rStyle w:val="Bold"/>
          <w:b/>
        </w:rPr>
      </w:pPr>
      <w:r w:rsidRPr="00FB662F">
        <w:rPr>
          <w:rStyle w:val="Bold"/>
          <w:b/>
        </w:rPr>
        <w:t>verify</w:t>
      </w:r>
    </w:p>
    <w:p w:rsidR="007E7FA2" w:rsidRPr="008061C5" w:rsidRDefault="007E7FA2" w:rsidP="00FB662F">
      <w:pPr>
        <w:pStyle w:val="DL"/>
      </w:pPr>
      <w:r>
        <w:t>Verifies</w:t>
      </w:r>
      <w:r w:rsidRPr="008061C5">
        <w:t xml:space="preserve"> the signature in the specified file.</w:t>
      </w:r>
    </w:p>
    <w:p w:rsidR="00FB662F" w:rsidRPr="00FB662F" w:rsidRDefault="007E7FA2" w:rsidP="00FB662F">
      <w:pPr>
        <w:pStyle w:val="DT"/>
        <w:rPr>
          <w:rStyle w:val="Bold"/>
          <w:b/>
        </w:rPr>
      </w:pPr>
      <w:r w:rsidRPr="00FB662F">
        <w:rPr>
          <w:rStyle w:val="Bold"/>
          <w:b/>
        </w:rPr>
        <w:t>/pa</w:t>
      </w:r>
    </w:p>
    <w:p w:rsidR="007E7FA2" w:rsidRPr="008061C5" w:rsidRDefault="007E7FA2" w:rsidP="00FB662F">
      <w:pPr>
        <w:pStyle w:val="DL"/>
      </w:pPr>
      <w:r>
        <w:t>Direct</w:t>
      </w:r>
      <w:r w:rsidRPr="008061C5">
        <w:t>s</w:t>
      </w:r>
      <w:r>
        <w:t xml:space="preserve"> SignTool</w:t>
      </w:r>
      <w:r w:rsidRPr="008061C5">
        <w:t xml:space="preserve"> to use the Authenticode verification policy when </w:t>
      </w:r>
      <w:r>
        <w:t xml:space="preserve">it </w:t>
      </w:r>
      <w:r w:rsidRPr="008061C5">
        <w:t>verif</w:t>
      </w:r>
      <w:r>
        <w:t>ies</w:t>
      </w:r>
      <w:r w:rsidRPr="008061C5">
        <w:t xml:space="preserve"> the signature.</w:t>
      </w:r>
    </w:p>
    <w:p w:rsidR="00FB662F" w:rsidRPr="00FB662F" w:rsidRDefault="007E7FA2" w:rsidP="00FB662F">
      <w:pPr>
        <w:pStyle w:val="DT"/>
        <w:rPr>
          <w:rStyle w:val="Bold"/>
          <w:b/>
        </w:rPr>
      </w:pPr>
      <w:r w:rsidRPr="00FB662F">
        <w:rPr>
          <w:rStyle w:val="Bold"/>
          <w:b/>
        </w:rPr>
        <w:t>/v</w:t>
      </w:r>
    </w:p>
    <w:p w:rsidR="007E7FA2" w:rsidRPr="008061C5" w:rsidRDefault="007E7FA2" w:rsidP="00FB662F">
      <w:pPr>
        <w:pStyle w:val="DL"/>
      </w:pPr>
      <w:r>
        <w:t>Displays</w:t>
      </w:r>
      <w:r w:rsidRPr="008061C5">
        <w:t xml:space="preserve"> successful execution and warning messages.</w:t>
      </w:r>
    </w:p>
    <w:p w:rsidR="00FB662F" w:rsidRPr="00FB662F" w:rsidRDefault="007E7FA2" w:rsidP="00FB662F">
      <w:pPr>
        <w:pStyle w:val="DT"/>
        <w:rPr>
          <w:rStyle w:val="Italic"/>
          <w:b w:val="0"/>
        </w:rPr>
      </w:pPr>
      <w:r w:rsidRPr="00FB662F">
        <w:rPr>
          <w:rStyle w:val="Italic"/>
          <w:b w:val="0"/>
        </w:rPr>
        <w:t>FileName</w:t>
      </w:r>
    </w:p>
    <w:p w:rsidR="007E7FA2" w:rsidRPr="008061C5" w:rsidRDefault="007E7FA2" w:rsidP="00FB662F">
      <w:pPr>
        <w:pStyle w:val="DL"/>
      </w:pPr>
      <w:r w:rsidRPr="008061C5">
        <w:t>Specifies the name of the binary file that contai</w:t>
      </w:r>
      <w:r>
        <w:t>ns the signature to be verified. For this example, the file is</w:t>
      </w:r>
      <w:r w:rsidRPr="008061C5">
        <w:t xml:space="preserve"> </w:t>
      </w:r>
      <w:r>
        <w:t>c:\plugin.dll</w:t>
      </w:r>
      <w:r w:rsidRPr="008061C5">
        <w:t>.</w:t>
      </w:r>
    </w:p>
    <w:p w:rsidR="007E7FA2" w:rsidRDefault="007E7FA2" w:rsidP="007E7FA2">
      <w:pPr>
        <w:pStyle w:val="Le"/>
      </w:pPr>
    </w:p>
    <w:p w:rsidR="007E7FA2" w:rsidRDefault="007E7FA2" w:rsidP="007E7FA2">
      <w:pPr>
        <w:pStyle w:val="BodyTextLink"/>
      </w:pPr>
      <w:r w:rsidRPr="00D94C97">
        <w:lastRenderedPageBreak/>
        <w:t xml:space="preserve">Figure </w:t>
      </w:r>
      <w:r>
        <w:t>5</w:t>
      </w:r>
      <w:r w:rsidRPr="00D94C97">
        <w:t xml:space="preserve"> shows an example of verifying a binary file's embedded signature by using </w:t>
      </w:r>
      <w:r>
        <w:t xml:space="preserve">the default </w:t>
      </w:r>
      <w:r w:rsidR="00C50933">
        <w:t>A</w:t>
      </w:r>
      <w:r>
        <w:t xml:space="preserve">uthenticode verification </w:t>
      </w:r>
      <w:r w:rsidRPr="00D94C97">
        <w:t>policy.</w:t>
      </w:r>
    </w:p>
    <w:p w:rsidR="007E7FA2" w:rsidRPr="00D94C97" w:rsidRDefault="007E7FA2" w:rsidP="007E7FA2">
      <w:pPr>
        <w:pStyle w:val="BodyText"/>
      </w:pPr>
      <w:r>
        <w:rPr>
          <w:noProof/>
          <w:lang w:eastAsia="zh-TW"/>
        </w:rPr>
        <w:drawing>
          <wp:inline distT="0" distB="0" distL="0" distR="0">
            <wp:extent cx="4676775" cy="3714750"/>
            <wp:effectExtent l="19050" t="0" r="952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4676775" cy="3714750"/>
                    </a:xfrm>
                    <a:prstGeom prst="rect">
                      <a:avLst/>
                    </a:prstGeom>
                    <a:noFill/>
                    <a:ln w="9525">
                      <a:noFill/>
                      <a:miter lim="800000"/>
                      <a:headEnd/>
                      <a:tailEnd/>
                    </a:ln>
                  </pic:spPr>
                </pic:pic>
              </a:graphicData>
            </a:graphic>
          </wp:inline>
        </w:drawing>
      </w:r>
    </w:p>
    <w:p w:rsidR="007E7FA2" w:rsidRDefault="007E7FA2" w:rsidP="007E7FA2">
      <w:pPr>
        <w:pStyle w:val="FigCap"/>
      </w:pPr>
      <w:r>
        <w:t>Figure 5. Signature verification example</w:t>
      </w:r>
    </w:p>
    <w:p w:rsidR="007E7FA2" w:rsidRDefault="007E7FA2" w:rsidP="007E7FA2">
      <w:pPr>
        <w:pStyle w:val="BodyText"/>
      </w:pPr>
      <w:r>
        <w:rPr>
          <w:b/>
        </w:rPr>
        <w:t xml:space="preserve">Note: </w:t>
      </w:r>
      <w:r w:rsidR="00386EB6">
        <w:rPr>
          <w:b/>
        </w:rPr>
        <w:t xml:space="preserve"> </w:t>
      </w:r>
      <w:r>
        <w:t>Versions of SignTool that were released before Windows 7</w:t>
      </w:r>
      <w:r w:rsidRPr="00164E0D">
        <w:t xml:space="preserve"> report success even if the cross</w:t>
      </w:r>
      <w:r>
        <w:t>-</w:t>
      </w:r>
      <w:r w:rsidRPr="00164E0D">
        <w:t>cert</w:t>
      </w:r>
      <w:r>
        <w:t>ificate</w:t>
      </w:r>
      <w:r w:rsidRPr="00164E0D">
        <w:t xml:space="preserve"> is not present in the chain. </w:t>
      </w:r>
      <w:r>
        <w:t>Therefore, i</w:t>
      </w:r>
      <w:r w:rsidRPr="00164E0D">
        <w:t>t is important to verify the presence of the cross</w:t>
      </w:r>
      <w:r>
        <w:t>-</w:t>
      </w:r>
      <w:r w:rsidRPr="00164E0D">
        <w:t>certificate in the certificate chain</w:t>
      </w:r>
      <w:r>
        <w:t xml:space="preserve">. </w:t>
      </w:r>
      <w:r w:rsidRPr="00164E0D">
        <w:t xml:space="preserve">However, </w:t>
      </w:r>
      <w:r>
        <w:t>an AppInit DLL</w:t>
      </w:r>
      <w:r w:rsidRPr="00164E0D">
        <w:t xml:space="preserve"> </w:t>
      </w:r>
      <w:r w:rsidR="00C50933">
        <w:t xml:space="preserve">does </w:t>
      </w:r>
      <w:r w:rsidRPr="00164E0D">
        <w:t>not load if the cross</w:t>
      </w:r>
      <w:r>
        <w:t>-</w:t>
      </w:r>
      <w:r w:rsidRPr="00164E0D">
        <w:t>certificate is not present.</w:t>
      </w:r>
    </w:p>
    <w:p w:rsidR="00A30F11" w:rsidRDefault="007E7FA2" w:rsidP="007E7FA2">
      <w:pPr>
        <w:pStyle w:val="BodyText"/>
      </w:pPr>
      <w:r>
        <w:t>Beginning</w:t>
      </w:r>
      <w:r w:rsidRPr="00D94C97">
        <w:t xml:space="preserve"> with the Windows 7 version of the SignTool utility, SignTool no longer report</w:t>
      </w:r>
      <w:r>
        <w:t>s</w:t>
      </w:r>
      <w:r w:rsidRPr="00D94C97">
        <w:t xml:space="preserve"> success if the cross</w:t>
      </w:r>
      <w:r w:rsidR="00386EB6">
        <w:t>-</w:t>
      </w:r>
      <w:r w:rsidRPr="00D94C97">
        <w:t>certificate does</w:t>
      </w:r>
      <w:r>
        <w:t xml:space="preserve"> </w:t>
      </w:r>
      <w:r w:rsidRPr="00D94C97">
        <w:t>n</w:t>
      </w:r>
      <w:r>
        <w:t>o</w:t>
      </w:r>
      <w:r w:rsidRPr="00D94C97">
        <w:t>t appear in a certificate chain.</w:t>
      </w:r>
    </w:p>
    <w:p w:rsidR="007E7FA2" w:rsidRPr="00D94C97" w:rsidRDefault="007E7FA2" w:rsidP="007E7FA2">
      <w:pPr>
        <w:pStyle w:val="Heading2"/>
      </w:pPr>
      <w:bookmarkStart w:id="125" w:name="_Toc200885942"/>
      <w:bookmarkStart w:id="126" w:name="_Toc220918141"/>
      <w:bookmarkStart w:id="127" w:name="_Toc229998967"/>
      <w:r w:rsidRPr="00D94C97">
        <w:t xml:space="preserve">How to Install and Verify a Release-Signed </w:t>
      </w:r>
      <w:bookmarkEnd w:id="125"/>
      <w:bookmarkEnd w:id="126"/>
      <w:r>
        <w:t>DLL</w:t>
      </w:r>
      <w:bookmarkEnd w:id="127"/>
    </w:p>
    <w:p w:rsidR="007E7FA2" w:rsidRDefault="007E7FA2" w:rsidP="007E7FA2">
      <w:pPr>
        <w:pStyle w:val="BodyTextLink"/>
      </w:pPr>
      <w:bookmarkStart w:id="128" w:name="_Toc200885943"/>
      <w:bookmarkStart w:id="129" w:name="_Toc220918142"/>
      <w:r w:rsidRPr="0085702D">
        <w:t>Installation</w:t>
      </w:r>
      <w:r>
        <w:t xml:space="preserve"> and verification of a release-signed AppInit DLL involve the following steps:</w:t>
      </w:r>
    </w:p>
    <w:p w:rsidR="007E7FA2" w:rsidRDefault="007E7FA2" w:rsidP="007E7FA2">
      <w:pPr>
        <w:pStyle w:val="List"/>
        <w:keepNext/>
      </w:pPr>
      <w:r>
        <w:t>1.</w:t>
      </w:r>
      <w:r>
        <w:tab/>
        <w:t>Disable the test-signing boot configuration option.</w:t>
      </w:r>
    </w:p>
    <w:p w:rsidR="007E7FA2" w:rsidRDefault="007E7FA2" w:rsidP="007E7FA2">
      <w:pPr>
        <w:pStyle w:val="List"/>
      </w:pPr>
      <w:r>
        <w:t>2.</w:t>
      </w:r>
      <w:r>
        <w:tab/>
        <w:t>Enable code integrity event logging and system auditing.</w:t>
      </w:r>
    </w:p>
    <w:p w:rsidR="007E7FA2" w:rsidRDefault="007E7FA2" w:rsidP="007E7FA2">
      <w:pPr>
        <w:pStyle w:val="List"/>
      </w:pPr>
      <w:r>
        <w:t>3.</w:t>
      </w:r>
      <w:r>
        <w:tab/>
        <w:t>Reboot the test computer.</w:t>
      </w:r>
    </w:p>
    <w:p w:rsidR="007E7FA2" w:rsidRDefault="007E7FA2" w:rsidP="007E7FA2">
      <w:pPr>
        <w:pStyle w:val="List"/>
      </w:pPr>
      <w:r>
        <w:t>4.</w:t>
      </w:r>
      <w:r>
        <w:tab/>
        <w:t>Install the release-signed AppInit DLL on the test computer.</w:t>
      </w:r>
    </w:p>
    <w:p w:rsidR="007E7FA2" w:rsidRDefault="007E7FA2" w:rsidP="007E7FA2">
      <w:pPr>
        <w:pStyle w:val="List"/>
      </w:pPr>
      <w:r>
        <w:t>5.</w:t>
      </w:r>
      <w:r>
        <w:tab/>
        <w:t>Verify that the AppInit DLL operates correctly.</w:t>
      </w:r>
    </w:p>
    <w:p w:rsidR="007E7FA2" w:rsidRPr="00D94C97" w:rsidRDefault="007E7FA2" w:rsidP="007E7FA2">
      <w:pPr>
        <w:pStyle w:val="Heading3"/>
      </w:pPr>
      <w:bookmarkStart w:id="130" w:name="_Toc229998968"/>
      <w:r w:rsidRPr="00D94C97">
        <w:lastRenderedPageBreak/>
        <w:t>Step 1: Disable the Test-Signing Boot Configuration Option</w:t>
      </w:r>
      <w:bookmarkEnd w:id="128"/>
      <w:bookmarkEnd w:id="129"/>
      <w:bookmarkEnd w:id="130"/>
    </w:p>
    <w:p w:rsidR="007E7FA2" w:rsidRDefault="007E7FA2" w:rsidP="00892659">
      <w:pPr>
        <w:pStyle w:val="BodyText"/>
        <w:keepNext/>
      </w:pPr>
      <w:r>
        <w:t>If you previously enabled the test-signing boot configuration option to install a test-signed AppInit DLL, disable the option.</w:t>
      </w:r>
    </w:p>
    <w:p w:rsidR="007E7FA2" w:rsidRDefault="007E7FA2" w:rsidP="007E7FA2">
      <w:pPr>
        <w:pStyle w:val="Procedure"/>
      </w:pPr>
      <w:r w:rsidRPr="008061C5">
        <w:t xml:space="preserve">To disable the </w:t>
      </w:r>
      <w:r>
        <w:t>test-sign</w:t>
      </w:r>
      <w:r w:rsidRPr="008061C5">
        <w:t>ing boot configuration option</w:t>
      </w:r>
    </w:p>
    <w:p w:rsidR="007E7FA2" w:rsidRDefault="007E7FA2" w:rsidP="007E7FA2">
      <w:pPr>
        <w:pStyle w:val="BulletList"/>
      </w:pPr>
      <w:r>
        <w:t xml:space="preserve">Open a </w:t>
      </w:r>
      <w:r w:rsidRPr="008061C5">
        <w:t xml:space="preserve">command window </w:t>
      </w:r>
      <w:r>
        <w:t>with elevated privileges and run</w:t>
      </w:r>
      <w:r w:rsidRPr="008061C5">
        <w:t xml:space="preserve"> the following </w:t>
      </w:r>
      <w:r>
        <w:t xml:space="preserve">BCDEdit </w:t>
      </w:r>
      <w:r w:rsidRPr="008061C5">
        <w:t xml:space="preserve">command to disable </w:t>
      </w:r>
      <w:r>
        <w:t>test sign</w:t>
      </w:r>
      <w:r w:rsidRPr="008061C5">
        <w:t>ing:</w:t>
      </w:r>
    </w:p>
    <w:p w:rsidR="007E7FA2" w:rsidRDefault="007E7FA2" w:rsidP="00FB662F">
      <w:pPr>
        <w:pStyle w:val="PlainText"/>
        <w:ind w:left="360"/>
        <w:rPr>
          <w:rStyle w:val="PlainTextEmbedded"/>
          <w:rFonts w:ascii="Lucida Sans Typewriter" w:hAnsi="Lucida Sans Typewriter"/>
        </w:rPr>
      </w:pPr>
      <w:r w:rsidRPr="001B0038">
        <w:rPr>
          <w:rStyle w:val="PlainTextEmbedded"/>
          <w:rFonts w:ascii="Lucida Sans Typewriter" w:hAnsi="Lucida Sans Typewriter"/>
        </w:rPr>
        <w:t>bcdedit.exe /set testsigning off</w:t>
      </w:r>
    </w:p>
    <w:p w:rsidR="00FB662F" w:rsidRDefault="00FB662F" w:rsidP="00FB662F">
      <w:pPr>
        <w:pStyle w:val="PlainText"/>
        <w:ind w:left="360"/>
        <w:rPr>
          <w:rStyle w:val="PlainTextEmbedded"/>
          <w:rFonts w:ascii="Lucida Sans Typewriter" w:hAnsi="Lucida Sans Typewriter"/>
        </w:rPr>
      </w:pPr>
    </w:p>
    <w:p w:rsidR="007E7FA2" w:rsidRPr="00565E6C" w:rsidRDefault="007E7FA2" w:rsidP="007E7FA2">
      <w:pPr>
        <w:pStyle w:val="Le"/>
        <w:rPr>
          <w:rStyle w:val="PlainTextEmbedded"/>
          <w:rFonts w:ascii="Lucida Sans Typewriter" w:hAnsi="Lucida Sans Typewriter"/>
        </w:rPr>
      </w:pPr>
    </w:p>
    <w:p w:rsidR="007E7FA2" w:rsidRPr="00D94C97" w:rsidRDefault="007E7FA2" w:rsidP="00FB662F">
      <w:pPr>
        <w:pStyle w:val="BodyText"/>
      </w:pPr>
      <w:r w:rsidRPr="00D94C97">
        <w:t xml:space="preserve">By default, the test-signing </w:t>
      </w:r>
      <w:r>
        <w:t xml:space="preserve">boot configuration </w:t>
      </w:r>
      <w:r w:rsidRPr="00D94C97">
        <w:t>option is not defined in Windows Vista</w:t>
      </w:r>
      <w:r>
        <w:t xml:space="preserve"> and later versions of Windows</w:t>
      </w:r>
      <w:r w:rsidRPr="00D94C97">
        <w:t>. This is equivalent to setting the test-signing boot configuration option to OFF.</w:t>
      </w:r>
    </w:p>
    <w:p w:rsidR="007E7FA2" w:rsidRPr="00D94C97" w:rsidRDefault="007E7FA2" w:rsidP="007E7FA2">
      <w:pPr>
        <w:pStyle w:val="Heading3"/>
      </w:pPr>
      <w:bookmarkStart w:id="131" w:name="_Toc200885944"/>
      <w:bookmarkStart w:id="132" w:name="_Toc220918143"/>
      <w:bookmarkStart w:id="133" w:name="_Toc229998969"/>
      <w:r w:rsidRPr="00D94C97">
        <w:t>Step 2: Enable Code Integrity Event Logging and System Auditing</w:t>
      </w:r>
      <w:bookmarkEnd w:id="131"/>
      <w:bookmarkEnd w:id="132"/>
      <w:bookmarkEnd w:id="133"/>
    </w:p>
    <w:p w:rsidR="007E7FA2" w:rsidRDefault="007E7FA2" w:rsidP="007E7FA2">
      <w:pPr>
        <w:pStyle w:val="BodyText"/>
      </w:pPr>
      <w:r>
        <w:t>If you have not already enabled code integrity event logging and system auditing, follow the procedure in Step 3 in the section titled “How to Install and Verify a Test-Signed DLL.”</w:t>
      </w:r>
    </w:p>
    <w:p w:rsidR="007E7FA2" w:rsidRPr="00D94C97" w:rsidRDefault="007E7FA2" w:rsidP="007E7FA2">
      <w:pPr>
        <w:pStyle w:val="Heading3"/>
      </w:pPr>
      <w:bookmarkStart w:id="134" w:name="_Toc200885945"/>
      <w:bookmarkStart w:id="135" w:name="_Toc220918144"/>
      <w:bookmarkStart w:id="136" w:name="_Toc229998970"/>
      <w:r w:rsidRPr="00D94C97">
        <w:t>Step 3: Re</w:t>
      </w:r>
      <w:r>
        <w:t>start</w:t>
      </w:r>
      <w:r w:rsidRPr="00D94C97">
        <w:t xml:space="preserve"> the Test Computer</w:t>
      </w:r>
      <w:bookmarkEnd w:id="134"/>
      <w:bookmarkEnd w:id="135"/>
      <w:bookmarkEnd w:id="136"/>
    </w:p>
    <w:p w:rsidR="007E7FA2" w:rsidRPr="00D94C97" w:rsidRDefault="007E7FA2" w:rsidP="007E7FA2">
      <w:pPr>
        <w:pStyle w:val="BodyText"/>
      </w:pPr>
      <w:r>
        <w:t>Restart</w:t>
      </w:r>
      <w:r w:rsidRPr="00D94C97">
        <w:t xml:space="preserve"> the test computer </w:t>
      </w:r>
      <w:r>
        <w:t xml:space="preserve">so that </w:t>
      </w:r>
      <w:r w:rsidRPr="00D94C97">
        <w:t xml:space="preserve">the </w:t>
      </w:r>
      <w:r>
        <w:t xml:space="preserve">changes to the </w:t>
      </w:r>
      <w:r w:rsidRPr="00D94C97">
        <w:t>boot configuration options take effect.</w:t>
      </w:r>
    </w:p>
    <w:p w:rsidR="007E7FA2" w:rsidRPr="00D94C97" w:rsidRDefault="007E7FA2" w:rsidP="007E7FA2">
      <w:pPr>
        <w:pStyle w:val="Heading3"/>
      </w:pPr>
      <w:bookmarkStart w:id="137" w:name="_Toc200885946"/>
      <w:bookmarkStart w:id="138" w:name="_Toc220918145"/>
      <w:bookmarkStart w:id="139" w:name="_Toc229998971"/>
      <w:r w:rsidRPr="00D94C97">
        <w:t xml:space="preserve">Step 4: Copy and Install the Release-Signed </w:t>
      </w:r>
      <w:r>
        <w:t xml:space="preserve">AppInit DLL </w:t>
      </w:r>
      <w:r w:rsidRPr="00D94C97">
        <w:t>to the Test Computer</w:t>
      </w:r>
      <w:bookmarkEnd w:id="137"/>
      <w:bookmarkEnd w:id="138"/>
      <w:bookmarkEnd w:id="139"/>
    </w:p>
    <w:p w:rsidR="007E7FA2" w:rsidRPr="00D94C97" w:rsidRDefault="007E7FA2" w:rsidP="007E7FA2">
      <w:pPr>
        <w:pStyle w:val="BodyText"/>
      </w:pPr>
      <w:r w:rsidRPr="00D94C97">
        <w:t xml:space="preserve">After the system has </w:t>
      </w:r>
      <w:r>
        <w:t>restarted</w:t>
      </w:r>
      <w:r w:rsidRPr="00D94C97">
        <w:t xml:space="preserve">, </w:t>
      </w:r>
      <w:r>
        <w:t xml:space="preserve">copy </w:t>
      </w:r>
      <w:r w:rsidRPr="00D94C97">
        <w:t xml:space="preserve">the release-signed </w:t>
      </w:r>
      <w:r>
        <w:t>AppInit DLL</w:t>
      </w:r>
      <w:r w:rsidRPr="00D94C97">
        <w:t xml:space="preserve"> </w:t>
      </w:r>
      <w:r>
        <w:t>to the test computer and install it.</w:t>
      </w:r>
    </w:p>
    <w:p w:rsidR="007E7FA2" w:rsidRPr="00D94C97" w:rsidRDefault="007E7FA2" w:rsidP="007E7FA2">
      <w:pPr>
        <w:pStyle w:val="Heading3"/>
      </w:pPr>
      <w:bookmarkStart w:id="140" w:name="_Toc200885947"/>
      <w:bookmarkStart w:id="141" w:name="_Toc220918146"/>
      <w:bookmarkStart w:id="142" w:name="_Toc229998972"/>
      <w:r w:rsidRPr="00D94C97">
        <w:t xml:space="preserve">Step 5: Verify that the Release-Signed </w:t>
      </w:r>
      <w:r>
        <w:t>AppInit DLL</w:t>
      </w:r>
      <w:r w:rsidRPr="00D94C97">
        <w:t xml:space="preserve"> Is Operating Correctly</w:t>
      </w:r>
      <w:bookmarkEnd w:id="140"/>
      <w:bookmarkEnd w:id="141"/>
      <w:bookmarkEnd w:id="142"/>
    </w:p>
    <w:p w:rsidR="007E7FA2" w:rsidRPr="00D94C97" w:rsidRDefault="007E7FA2" w:rsidP="003D7A91">
      <w:pPr>
        <w:pStyle w:val="BodyText"/>
      </w:pPr>
      <w:r w:rsidRPr="00D94C97">
        <w:t xml:space="preserve">If </w:t>
      </w:r>
      <w:r>
        <w:t>the AppInit DLL does not work correctly</w:t>
      </w:r>
      <w:r w:rsidRPr="00D94C97">
        <w:t>, check the Code Integrity log for signature verification errors.</w:t>
      </w:r>
    </w:p>
    <w:p w:rsidR="007E7FA2" w:rsidRDefault="007E7FA2" w:rsidP="007E7FA2">
      <w:pPr>
        <w:pStyle w:val="Heading1"/>
      </w:pPr>
      <w:bookmarkStart w:id="143" w:name="_Toc229998973"/>
      <w:bookmarkStart w:id="144" w:name="_Toc158457982"/>
      <w:bookmarkStart w:id="145" w:name="_Toc174105986"/>
      <w:bookmarkStart w:id="146" w:name="_Toc177961110"/>
      <w:bookmarkStart w:id="147" w:name="_Toc177961595"/>
      <w:bookmarkStart w:id="148" w:name="_Toc183252538"/>
      <w:bookmarkStart w:id="149" w:name="_Toc220918148"/>
      <w:bookmarkEnd w:id="17"/>
      <w:bookmarkEnd w:id="18"/>
      <w:bookmarkEnd w:id="19"/>
      <w:bookmarkEnd w:id="20"/>
      <w:bookmarkEnd w:id="21"/>
      <w:r>
        <w:t>Feedback</w:t>
      </w:r>
      <w:bookmarkEnd w:id="143"/>
    </w:p>
    <w:p w:rsidR="007E7FA2" w:rsidRPr="00F70BFC" w:rsidRDefault="007E7FA2" w:rsidP="007E7FA2">
      <w:pPr>
        <w:pStyle w:val="BodyText"/>
      </w:pPr>
      <w:r>
        <w:t xml:space="preserve">Comments and questions should be sent to </w:t>
      </w:r>
      <w:hyperlink r:id="rId15" w:history="1">
        <w:r w:rsidRPr="00475733">
          <w:rPr>
            <w:rStyle w:val="Hyperlink"/>
          </w:rPr>
          <w:t>appinittq@microsoft.com.</w:t>
        </w:r>
      </w:hyperlink>
    </w:p>
    <w:p w:rsidR="007E7FA2" w:rsidRDefault="007E7FA2" w:rsidP="00892659">
      <w:pPr>
        <w:pStyle w:val="Heading1"/>
        <w:pageBreakBefore/>
      </w:pPr>
      <w:bookmarkStart w:id="150" w:name="_Toc229998974"/>
      <w:r w:rsidRPr="00D94C97">
        <w:lastRenderedPageBreak/>
        <w:t>Resources</w:t>
      </w:r>
      <w:bookmarkEnd w:id="144"/>
      <w:bookmarkEnd w:id="145"/>
      <w:bookmarkEnd w:id="146"/>
      <w:bookmarkEnd w:id="147"/>
      <w:bookmarkEnd w:id="148"/>
      <w:bookmarkEnd w:id="149"/>
      <w:bookmarkEnd w:id="150"/>
    </w:p>
    <w:p w:rsidR="00E047D9" w:rsidRDefault="00E047D9" w:rsidP="00E047D9">
      <w:pPr>
        <w:pStyle w:val="Heading4"/>
      </w:pPr>
      <w:r>
        <w:t>WHDC</w:t>
      </w:r>
    </w:p>
    <w:p w:rsidR="00E047D9" w:rsidRDefault="00E047D9" w:rsidP="00E047D9">
      <w:pPr>
        <w:pStyle w:val="DT"/>
      </w:pPr>
      <w:r>
        <w:t>Boot Configuration Data in Windows Vista</w:t>
      </w:r>
    </w:p>
    <w:p w:rsidR="00E047D9" w:rsidRDefault="00273014" w:rsidP="00E047D9">
      <w:pPr>
        <w:pStyle w:val="DL"/>
      </w:pPr>
      <w:hyperlink r:id="rId16" w:history="1">
        <w:r w:rsidR="00E047D9" w:rsidRPr="00101E73">
          <w:rPr>
            <w:rStyle w:val="Hyperlink"/>
            <w:rFonts w:cstheme="minorBidi"/>
          </w:rPr>
          <w:t>http://www.microsoft.com/whdc/system/platform/firmware/bcd.mspx</w:t>
        </w:r>
      </w:hyperlink>
    </w:p>
    <w:p w:rsidR="00E047D9" w:rsidRDefault="00E047D9" w:rsidP="00E047D9">
      <w:pPr>
        <w:pStyle w:val="DT"/>
      </w:pPr>
      <w:r>
        <w:t>Code-Signing Best Practices</w:t>
      </w:r>
    </w:p>
    <w:p w:rsidR="00E047D9" w:rsidRDefault="00273014" w:rsidP="00E047D9">
      <w:pPr>
        <w:pStyle w:val="DL"/>
      </w:pPr>
      <w:hyperlink r:id="rId17" w:history="1">
        <w:r w:rsidR="00E047D9" w:rsidRPr="00101E73">
          <w:rPr>
            <w:rStyle w:val="Hyperlink"/>
            <w:rFonts w:cstheme="minorBidi"/>
          </w:rPr>
          <w:t>http://www.microsoft.com/whdc/winlogo/drvsign/best_practices.mspx</w:t>
        </w:r>
      </w:hyperlink>
    </w:p>
    <w:p w:rsidR="00E047D9" w:rsidRDefault="00E047D9" w:rsidP="00E047D9">
      <w:pPr>
        <w:pStyle w:val="DT"/>
      </w:pPr>
      <w:r>
        <w:t>Microsoft Cross-Certificates for Windows Vista Kernel Mode Code Signing</w:t>
      </w:r>
    </w:p>
    <w:p w:rsidR="00E047D9" w:rsidRDefault="00273014" w:rsidP="00E047D9">
      <w:pPr>
        <w:pStyle w:val="DL"/>
      </w:pPr>
      <w:hyperlink r:id="rId18" w:history="1">
        <w:r w:rsidR="00E047D9" w:rsidRPr="00101E73">
          <w:rPr>
            <w:rStyle w:val="Hyperlink"/>
            <w:rFonts w:cstheme="minorBidi"/>
          </w:rPr>
          <w:t>http://www.microsoft.com/whdc/winlogo/drvsign/crosscert.mspx</w:t>
        </w:r>
      </w:hyperlink>
    </w:p>
    <w:p w:rsidR="00E047D9" w:rsidRDefault="00E047D9" w:rsidP="00E047D9">
      <w:pPr>
        <w:pStyle w:val="DT"/>
      </w:pPr>
      <w:r>
        <w:t>How to Get the WDK and the WLK</w:t>
      </w:r>
    </w:p>
    <w:p w:rsidR="00E047D9" w:rsidRDefault="00273014" w:rsidP="00E047D9">
      <w:pPr>
        <w:pStyle w:val="DL"/>
      </w:pPr>
      <w:hyperlink r:id="rId19" w:history="1">
        <w:r w:rsidR="00E047D9" w:rsidRPr="00F442F9">
          <w:rPr>
            <w:rStyle w:val="Hyperlink"/>
            <w:rFonts w:cstheme="minorBidi"/>
          </w:rPr>
          <w:t>http://www.microsoft.com/whdc/DevTools/WDK/WDKpkg.mspx</w:t>
        </w:r>
      </w:hyperlink>
    </w:p>
    <w:p w:rsidR="00E047D9" w:rsidRDefault="00E047D9" w:rsidP="00E047D9">
      <w:pPr>
        <w:pStyle w:val="DT"/>
      </w:pPr>
      <w:r>
        <w:t>Protected Processes in Windows Vista</w:t>
      </w:r>
    </w:p>
    <w:p w:rsidR="00E047D9" w:rsidRDefault="00273014" w:rsidP="00E047D9">
      <w:pPr>
        <w:pStyle w:val="DL"/>
      </w:pPr>
      <w:hyperlink r:id="rId20" w:history="1">
        <w:r w:rsidR="00E047D9" w:rsidRPr="00101E73">
          <w:rPr>
            <w:rStyle w:val="Hyperlink"/>
            <w:rFonts w:cstheme="minorBidi"/>
          </w:rPr>
          <w:t>http://www.microsoft.com/whdc/system/vista/process_vista.mspx</w:t>
        </w:r>
      </w:hyperlink>
    </w:p>
    <w:p w:rsidR="00E047D9" w:rsidRDefault="00E047D9" w:rsidP="00E047D9">
      <w:pPr>
        <w:pStyle w:val="Heading4"/>
      </w:pPr>
      <w:r>
        <w:t>MSDN</w:t>
      </w:r>
    </w:p>
    <w:p w:rsidR="00E047D9" w:rsidRDefault="00E047D9" w:rsidP="00E047D9">
      <w:pPr>
        <w:pStyle w:val="DT"/>
      </w:pPr>
      <w:r>
        <w:t>AppInit_DLLs should be renamed Deadlock_Or_Crash_Randomly_DLLs</w:t>
      </w:r>
    </w:p>
    <w:p w:rsidR="00E047D9" w:rsidRDefault="00273014" w:rsidP="00E047D9">
      <w:pPr>
        <w:pStyle w:val="DL"/>
      </w:pPr>
      <w:hyperlink r:id="rId21" w:history="1">
        <w:r w:rsidR="00E047D9" w:rsidRPr="00101E73">
          <w:rPr>
            <w:rStyle w:val="Hyperlink"/>
            <w:rFonts w:cstheme="minorBidi"/>
          </w:rPr>
          <w:t>http://blogs.msdn.com/oldnewthing/archive/2007/12/13/6648400.aspx</w:t>
        </w:r>
      </w:hyperlink>
    </w:p>
    <w:p w:rsidR="00E047D9" w:rsidRDefault="00E047D9" w:rsidP="00E047D9">
      <w:pPr>
        <w:pStyle w:val="DT"/>
      </w:pPr>
      <w:r>
        <w:t>Windows SDK</w:t>
      </w:r>
    </w:p>
    <w:p w:rsidR="00E047D9" w:rsidRDefault="00273014" w:rsidP="00E047D9">
      <w:pPr>
        <w:pStyle w:val="DL"/>
      </w:pPr>
      <w:hyperlink r:id="rId22" w:history="1">
        <w:r w:rsidR="00E047D9" w:rsidRPr="00101E73">
          <w:rPr>
            <w:rStyle w:val="Hyperlink"/>
            <w:rFonts w:cstheme="minorBidi"/>
          </w:rPr>
          <w:t>http://msdn.microsoft.com/en-us/windows/bb980924.aspx</w:t>
        </w:r>
      </w:hyperlink>
    </w:p>
    <w:p w:rsidR="00E047D9" w:rsidRDefault="00E047D9" w:rsidP="00E047D9">
      <w:pPr>
        <w:pStyle w:val="Heading4"/>
      </w:pPr>
      <w:r>
        <w:t>Other Microsoft sites</w:t>
      </w:r>
    </w:p>
    <w:p w:rsidR="00E047D9" w:rsidRDefault="00E047D9" w:rsidP="00E047D9">
      <w:pPr>
        <w:pStyle w:val="DT"/>
      </w:pPr>
      <w:r>
        <w:t>Deploying Authenticode with Cryptographic Hardware for Secure Software Publishing</w:t>
      </w:r>
    </w:p>
    <w:p w:rsidR="00E047D9" w:rsidRDefault="00273014" w:rsidP="00E047D9">
      <w:pPr>
        <w:pStyle w:val="DL"/>
      </w:pPr>
      <w:hyperlink r:id="rId23" w:history="1">
        <w:r w:rsidR="00E047D9" w:rsidRPr="00101E73">
          <w:rPr>
            <w:rStyle w:val="Hyperlink"/>
            <w:rFonts w:cstheme="minorBidi"/>
          </w:rPr>
          <w:t>http://technet.microsoft.com/en-us/library/cc700803.aspx</w:t>
        </w:r>
      </w:hyperlink>
    </w:p>
    <w:p w:rsidR="007E7FA2" w:rsidRDefault="007E7FA2" w:rsidP="007E7FA2">
      <w:pPr>
        <w:pStyle w:val="DT"/>
      </w:pPr>
      <w:r w:rsidRPr="002D497F">
        <w:t>Strong passwords: How to create and use them</w:t>
      </w:r>
    </w:p>
    <w:p w:rsidR="0041021C" w:rsidRDefault="00273014" w:rsidP="007E7FA2">
      <w:pPr>
        <w:pStyle w:val="DL"/>
      </w:pPr>
      <w:hyperlink r:id="rId24" w:history="1">
        <w:r w:rsidR="007E7FA2" w:rsidRPr="002D497F">
          <w:rPr>
            <w:rStyle w:val="Hyperlink"/>
            <w:rFonts w:cstheme="minorBidi"/>
          </w:rPr>
          <w:t>http://www.microsoft.com/protect/yourself/password/create.mspx</w:t>
        </w:r>
      </w:hyperlink>
    </w:p>
    <w:p w:rsidR="00E047D9" w:rsidRDefault="00E047D9" w:rsidP="00E047D9">
      <w:pPr>
        <w:pStyle w:val="DT"/>
      </w:pPr>
      <w:r>
        <w:t>Working with the AppInit_DLLs registry value</w:t>
      </w:r>
    </w:p>
    <w:p w:rsidR="00E047D9" w:rsidRDefault="00273014" w:rsidP="00E047D9">
      <w:pPr>
        <w:pStyle w:val="DL"/>
      </w:pPr>
      <w:hyperlink r:id="rId25" w:history="1">
        <w:r w:rsidR="00E047D9" w:rsidRPr="00F70BFC">
          <w:rPr>
            <w:rStyle w:val="Hyperlink"/>
            <w:rFonts w:cstheme="minorBidi"/>
          </w:rPr>
          <w:t>http://support.microsoft.com/kb/197571</w:t>
        </w:r>
      </w:hyperlink>
    </w:p>
    <w:p w:rsidR="00E047D9" w:rsidRPr="00E047D9" w:rsidRDefault="00E047D9" w:rsidP="00E047D9">
      <w:pPr>
        <w:pStyle w:val="DT"/>
      </w:pPr>
    </w:p>
    <w:sectPr w:rsidR="00E047D9" w:rsidRPr="00E047D9" w:rsidSect="00876B66">
      <w:headerReference w:type="default" r:id="rId26"/>
      <w:footerReference w:type="default" r:id="rId27"/>
      <w:headerReference w:type="first" r:id="rId28"/>
      <w:pgSz w:w="12240" w:h="15840" w:code="1"/>
      <w:pgMar w:top="1440" w:right="1920" w:bottom="1200" w:left="2640" w:header="720" w:footer="50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0FA1" w:rsidRDefault="00A20FA1" w:rsidP="00DE77A4">
      <w:r>
        <w:separator/>
      </w:r>
    </w:p>
    <w:p w:rsidR="00A20FA1" w:rsidRDefault="00A20FA1"/>
  </w:endnote>
  <w:endnote w:type="continuationSeparator" w:id="1">
    <w:p w:rsidR="00A20FA1" w:rsidRDefault="00A20FA1" w:rsidP="00DE77A4">
      <w:r>
        <w:continuationSeparator/>
      </w:r>
    </w:p>
    <w:p w:rsidR="00A20FA1" w:rsidRDefault="00A20FA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Lucida Sans Typewriter">
    <w:altName w:val="Consolas"/>
    <w:panose1 w:val="020B0509030504030204"/>
    <w:charset w:val="00"/>
    <w:family w:val="modern"/>
    <w:pitch w:val="fixed"/>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2F5" w:rsidRDefault="00273014">
    <w:pPr>
      <w:pStyle w:val="Footer"/>
    </w:pPr>
    <w:fldSimple w:instr=" STYLEREF  Version  \* MERGEFORMAT ">
      <w:r w:rsidR="00C76F0D">
        <w:rPr>
          <w:noProof/>
        </w:rPr>
        <w:t>May 15, 2009</w:t>
      </w:r>
    </w:fldSimple>
    <w:r w:rsidR="00B412F5">
      <w:br/>
      <w:t>© 2009 Microsoft Corporation.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0FA1" w:rsidRDefault="00A20FA1" w:rsidP="00DE77A4">
      <w:r>
        <w:separator/>
      </w:r>
    </w:p>
    <w:p w:rsidR="00A20FA1" w:rsidRDefault="00A20FA1"/>
  </w:footnote>
  <w:footnote w:type="continuationSeparator" w:id="1">
    <w:p w:rsidR="00A20FA1" w:rsidRDefault="00A20FA1" w:rsidP="00DE77A4">
      <w:r>
        <w:continuationSeparator/>
      </w:r>
    </w:p>
    <w:p w:rsidR="00A20FA1" w:rsidRDefault="00A20FA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2F5" w:rsidRDefault="00B412F5" w:rsidP="00DE77A4">
    <w:pPr>
      <w:pStyle w:val="Header"/>
    </w:pPr>
    <w:r>
      <w:rPr>
        <w:noProof/>
      </w:rPr>
      <w:t>AppInit DLLs in Windows 7 and Windows Server 2008 R2</w:t>
    </w:r>
    <w:r>
      <w:t xml:space="preserve"> - </w:t>
    </w:r>
    <w:fldSimple w:instr=" PAGE ">
      <w:r w:rsidR="00C76F0D">
        <w:rPr>
          <w:noProof/>
        </w:rPr>
        <w:t>2</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2F5" w:rsidRPr="00F041FE" w:rsidRDefault="00B412F5" w:rsidP="00F041FE">
    <w:pPr>
      <w:pStyle w:val="Header"/>
    </w:pPr>
    <w:r>
      <w:rPr>
        <w:noProof/>
        <w:lang w:eastAsia="zh-TW"/>
      </w:rPr>
      <w:drawing>
        <wp:inline distT="0" distB="0" distL="0" distR="0">
          <wp:extent cx="1171575" cy="314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note_dd" style="width:18pt;height:12pt;visibility:visible;mso-wrap-style:square" o:bullet="t">
        <v:imagedata r:id="rId1" o:title="note_dd"/>
      </v:shape>
    </w:pict>
  </w:numPicBullet>
  <w:abstractNum w:abstractNumId="0">
    <w:nsid w:val="001E23AF"/>
    <w:multiLevelType w:val="hybridMultilevel"/>
    <w:tmpl w:val="395E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57736"/>
    <w:multiLevelType w:val="hybridMultilevel"/>
    <w:tmpl w:val="4BA6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E4214"/>
    <w:multiLevelType w:val="hybridMultilevel"/>
    <w:tmpl w:val="3E406C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0F816DC7"/>
    <w:multiLevelType w:val="hybridMultilevel"/>
    <w:tmpl w:val="5C0EF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
    <w:nsid w:val="185076EF"/>
    <w:multiLevelType w:val="hybridMultilevel"/>
    <w:tmpl w:val="165E6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A49F1"/>
    <w:multiLevelType w:val="hybridMultilevel"/>
    <w:tmpl w:val="5C0EF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9B48C9"/>
    <w:multiLevelType w:val="hybridMultilevel"/>
    <w:tmpl w:val="22C081C2"/>
    <w:lvl w:ilvl="0" w:tplc="0952037E">
      <w:start w:val="1"/>
      <w:numFmt w:val="bullet"/>
      <w:pStyle w:val="Style1"/>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nsid w:val="258642B0"/>
    <w:multiLevelType w:val="hybridMultilevel"/>
    <w:tmpl w:val="3A0683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6624586"/>
    <w:multiLevelType w:val="hybridMultilevel"/>
    <w:tmpl w:val="B2D8A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A1E047F"/>
    <w:multiLevelType w:val="hybridMultilevel"/>
    <w:tmpl w:val="52C00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172305B"/>
    <w:multiLevelType w:val="hybridMultilevel"/>
    <w:tmpl w:val="ACA8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CB71DC"/>
    <w:multiLevelType w:val="hybridMultilevel"/>
    <w:tmpl w:val="8026C312"/>
    <w:lvl w:ilvl="0" w:tplc="04090001">
      <w:start w:val="1"/>
      <w:numFmt w:val="decimal"/>
      <w:lvlText w:val="%1."/>
      <w:lvlJc w:val="left"/>
      <w:pPr>
        <w:tabs>
          <w:tab w:val="num" w:pos="360"/>
        </w:tabs>
        <w:ind w:left="360" w:hanging="360"/>
      </w:pPr>
    </w:lvl>
    <w:lvl w:ilvl="1" w:tplc="04090003" w:tentative="1">
      <w:start w:val="1"/>
      <w:numFmt w:val="lowerLetter"/>
      <w:lvlText w:val="%2."/>
      <w:lvlJc w:val="left"/>
      <w:pPr>
        <w:tabs>
          <w:tab w:val="num" w:pos="1080"/>
        </w:tabs>
        <w:ind w:left="1080" w:hanging="360"/>
      </w:pPr>
    </w:lvl>
    <w:lvl w:ilvl="2" w:tplc="04090001"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3">
    <w:nsid w:val="32872FEE"/>
    <w:multiLevelType w:val="hybridMultilevel"/>
    <w:tmpl w:val="DDA218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403252C"/>
    <w:multiLevelType w:val="hybridMultilevel"/>
    <w:tmpl w:val="9CB2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7B389A"/>
    <w:multiLevelType w:val="hybridMultilevel"/>
    <w:tmpl w:val="1A94E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3D70D5"/>
    <w:multiLevelType w:val="singleLevel"/>
    <w:tmpl w:val="C18CBD38"/>
    <w:lvl w:ilvl="0">
      <w:start w:val="1"/>
      <w:numFmt w:val="bullet"/>
      <w:lvlText w:val=""/>
      <w:lvlJc w:val="left"/>
      <w:pPr>
        <w:tabs>
          <w:tab w:val="num" w:pos="360"/>
        </w:tabs>
        <w:ind w:left="360" w:hanging="360"/>
      </w:pPr>
      <w:rPr>
        <w:rFonts w:ascii="Symbol" w:hAnsi="Symbol" w:hint="default"/>
      </w:rPr>
    </w:lvl>
  </w:abstractNum>
  <w:abstractNum w:abstractNumId="17">
    <w:nsid w:val="4B316190"/>
    <w:multiLevelType w:val="hybridMultilevel"/>
    <w:tmpl w:val="9B8270B2"/>
    <w:lvl w:ilvl="0" w:tplc="0409000F">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8">
    <w:nsid w:val="545A5134"/>
    <w:multiLevelType w:val="hybridMultilevel"/>
    <w:tmpl w:val="5E3A4D40"/>
    <w:lvl w:ilvl="0" w:tplc="873805A6">
      <w:start w:val="1"/>
      <w:numFmt w:val="bullet"/>
      <w:pStyle w:val="BulletLis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8C70848"/>
    <w:multiLevelType w:val="hybridMultilevel"/>
    <w:tmpl w:val="5E4E5A50"/>
    <w:lvl w:ilvl="0" w:tplc="CA969578">
      <w:start w:val="1"/>
      <w:numFmt w:val="decimal"/>
      <w:lvlText w:val="%1."/>
      <w:lvlJc w:val="left"/>
      <w:pPr>
        <w:ind w:left="360" w:hanging="360"/>
      </w:pPr>
    </w:lvl>
    <w:lvl w:ilvl="1" w:tplc="A724902E" w:tentative="1">
      <w:start w:val="1"/>
      <w:numFmt w:val="lowerLetter"/>
      <w:lvlText w:val="%2."/>
      <w:lvlJc w:val="left"/>
      <w:pPr>
        <w:ind w:left="1080" w:hanging="360"/>
      </w:pPr>
    </w:lvl>
    <w:lvl w:ilvl="2" w:tplc="B0FC4BF8" w:tentative="1">
      <w:start w:val="1"/>
      <w:numFmt w:val="lowerRoman"/>
      <w:lvlText w:val="%3."/>
      <w:lvlJc w:val="right"/>
      <w:pPr>
        <w:ind w:left="1800" w:hanging="180"/>
      </w:pPr>
    </w:lvl>
    <w:lvl w:ilvl="3" w:tplc="C666EFF0" w:tentative="1">
      <w:start w:val="1"/>
      <w:numFmt w:val="decimal"/>
      <w:lvlText w:val="%4."/>
      <w:lvlJc w:val="left"/>
      <w:pPr>
        <w:ind w:left="2520" w:hanging="360"/>
      </w:pPr>
    </w:lvl>
    <w:lvl w:ilvl="4" w:tplc="69E00F14" w:tentative="1">
      <w:start w:val="1"/>
      <w:numFmt w:val="lowerLetter"/>
      <w:lvlText w:val="%5."/>
      <w:lvlJc w:val="left"/>
      <w:pPr>
        <w:ind w:left="3240" w:hanging="360"/>
      </w:pPr>
    </w:lvl>
    <w:lvl w:ilvl="5" w:tplc="CF56B04C" w:tentative="1">
      <w:start w:val="1"/>
      <w:numFmt w:val="lowerRoman"/>
      <w:lvlText w:val="%6."/>
      <w:lvlJc w:val="right"/>
      <w:pPr>
        <w:ind w:left="3960" w:hanging="180"/>
      </w:pPr>
    </w:lvl>
    <w:lvl w:ilvl="6" w:tplc="C14C3B4C" w:tentative="1">
      <w:start w:val="1"/>
      <w:numFmt w:val="decimal"/>
      <w:lvlText w:val="%7."/>
      <w:lvlJc w:val="left"/>
      <w:pPr>
        <w:ind w:left="4680" w:hanging="360"/>
      </w:pPr>
    </w:lvl>
    <w:lvl w:ilvl="7" w:tplc="32CC0932" w:tentative="1">
      <w:start w:val="1"/>
      <w:numFmt w:val="lowerLetter"/>
      <w:lvlText w:val="%8."/>
      <w:lvlJc w:val="left"/>
      <w:pPr>
        <w:ind w:left="5400" w:hanging="360"/>
      </w:pPr>
    </w:lvl>
    <w:lvl w:ilvl="8" w:tplc="0F0EE81C" w:tentative="1">
      <w:start w:val="1"/>
      <w:numFmt w:val="lowerRoman"/>
      <w:lvlText w:val="%9."/>
      <w:lvlJc w:val="right"/>
      <w:pPr>
        <w:ind w:left="6120" w:hanging="180"/>
      </w:pPr>
    </w:lvl>
  </w:abstractNum>
  <w:abstractNum w:abstractNumId="20">
    <w:nsid w:val="58F214F2"/>
    <w:multiLevelType w:val="hybridMultilevel"/>
    <w:tmpl w:val="6158D346"/>
    <w:lvl w:ilvl="0" w:tplc="CA969578">
      <w:start w:val="1"/>
      <w:numFmt w:val="bullet"/>
      <w:lvlText w:val=""/>
      <w:lvlPicBulletId w:val="0"/>
      <w:lvlJc w:val="left"/>
      <w:pPr>
        <w:tabs>
          <w:tab w:val="num" w:pos="360"/>
        </w:tabs>
        <w:ind w:left="360" w:hanging="360"/>
      </w:pPr>
      <w:rPr>
        <w:rFonts w:ascii="Symbol" w:hAnsi="Symbol" w:hint="default"/>
      </w:rPr>
    </w:lvl>
    <w:lvl w:ilvl="1" w:tplc="A724902E" w:tentative="1">
      <w:start w:val="1"/>
      <w:numFmt w:val="bullet"/>
      <w:lvlText w:val=""/>
      <w:lvlJc w:val="left"/>
      <w:pPr>
        <w:tabs>
          <w:tab w:val="num" w:pos="1080"/>
        </w:tabs>
        <w:ind w:left="1080" w:hanging="360"/>
      </w:pPr>
      <w:rPr>
        <w:rFonts w:ascii="Symbol" w:hAnsi="Symbol" w:hint="default"/>
      </w:rPr>
    </w:lvl>
    <w:lvl w:ilvl="2" w:tplc="B0FC4BF8" w:tentative="1">
      <w:start w:val="1"/>
      <w:numFmt w:val="bullet"/>
      <w:lvlText w:val=""/>
      <w:lvlJc w:val="left"/>
      <w:pPr>
        <w:tabs>
          <w:tab w:val="num" w:pos="1800"/>
        </w:tabs>
        <w:ind w:left="1800" w:hanging="360"/>
      </w:pPr>
      <w:rPr>
        <w:rFonts w:ascii="Symbol" w:hAnsi="Symbol" w:hint="default"/>
      </w:rPr>
    </w:lvl>
    <w:lvl w:ilvl="3" w:tplc="C666EFF0" w:tentative="1">
      <w:start w:val="1"/>
      <w:numFmt w:val="bullet"/>
      <w:lvlText w:val=""/>
      <w:lvlJc w:val="left"/>
      <w:pPr>
        <w:tabs>
          <w:tab w:val="num" w:pos="2520"/>
        </w:tabs>
        <w:ind w:left="2520" w:hanging="360"/>
      </w:pPr>
      <w:rPr>
        <w:rFonts w:ascii="Symbol" w:hAnsi="Symbol" w:hint="default"/>
      </w:rPr>
    </w:lvl>
    <w:lvl w:ilvl="4" w:tplc="69E00F14" w:tentative="1">
      <w:start w:val="1"/>
      <w:numFmt w:val="bullet"/>
      <w:lvlText w:val=""/>
      <w:lvlJc w:val="left"/>
      <w:pPr>
        <w:tabs>
          <w:tab w:val="num" w:pos="3240"/>
        </w:tabs>
        <w:ind w:left="3240" w:hanging="360"/>
      </w:pPr>
      <w:rPr>
        <w:rFonts w:ascii="Symbol" w:hAnsi="Symbol" w:hint="default"/>
      </w:rPr>
    </w:lvl>
    <w:lvl w:ilvl="5" w:tplc="CF56B04C" w:tentative="1">
      <w:start w:val="1"/>
      <w:numFmt w:val="bullet"/>
      <w:lvlText w:val=""/>
      <w:lvlJc w:val="left"/>
      <w:pPr>
        <w:tabs>
          <w:tab w:val="num" w:pos="3960"/>
        </w:tabs>
        <w:ind w:left="3960" w:hanging="360"/>
      </w:pPr>
      <w:rPr>
        <w:rFonts w:ascii="Symbol" w:hAnsi="Symbol" w:hint="default"/>
      </w:rPr>
    </w:lvl>
    <w:lvl w:ilvl="6" w:tplc="C14C3B4C" w:tentative="1">
      <w:start w:val="1"/>
      <w:numFmt w:val="bullet"/>
      <w:lvlText w:val=""/>
      <w:lvlJc w:val="left"/>
      <w:pPr>
        <w:tabs>
          <w:tab w:val="num" w:pos="4680"/>
        </w:tabs>
        <w:ind w:left="4680" w:hanging="360"/>
      </w:pPr>
      <w:rPr>
        <w:rFonts w:ascii="Symbol" w:hAnsi="Symbol" w:hint="default"/>
      </w:rPr>
    </w:lvl>
    <w:lvl w:ilvl="7" w:tplc="32CC0932" w:tentative="1">
      <w:start w:val="1"/>
      <w:numFmt w:val="bullet"/>
      <w:lvlText w:val=""/>
      <w:lvlJc w:val="left"/>
      <w:pPr>
        <w:tabs>
          <w:tab w:val="num" w:pos="5400"/>
        </w:tabs>
        <w:ind w:left="5400" w:hanging="360"/>
      </w:pPr>
      <w:rPr>
        <w:rFonts w:ascii="Symbol" w:hAnsi="Symbol" w:hint="default"/>
      </w:rPr>
    </w:lvl>
    <w:lvl w:ilvl="8" w:tplc="0F0EE81C" w:tentative="1">
      <w:start w:val="1"/>
      <w:numFmt w:val="bullet"/>
      <w:lvlText w:val=""/>
      <w:lvlJc w:val="left"/>
      <w:pPr>
        <w:tabs>
          <w:tab w:val="num" w:pos="6120"/>
        </w:tabs>
        <w:ind w:left="6120" w:hanging="360"/>
      </w:pPr>
      <w:rPr>
        <w:rFonts w:ascii="Symbol" w:hAnsi="Symbol" w:hint="default"/>
      </w:rPr>
    </w:lvl>
  </w:abstractNum>
  <w:abstractNum w:abstractNumId="21">
    <w:nsid w:val="5DD62C51"/>
    <w:multiLevelType w:val="hybridMultilevel"/>
    <w:tmpl w:val="BDD6352E"/>
    <w:lvl w:ilvl="0" w:tplc="CA969578">
      <w:start w:val="1"/>
      <w:numFmt w:val="bullet"/>
      <w:lvlText w:val=""/>
      <w:lvlJc w:val="left"/>
      <w:pPr>
        <w:ind w:left="360" w:hanging="360"/>
      </w:pPr>
      <w:rPr>
        <w:rFonts w:ascii="Symbol" w:hAnsi="Symbol" w:hint="default"/>
      </w:rPr>
    </w:lvl>
    <w:lvl w:ilvl="1" w:tplc="A724902E" w:tentative="1">
      <w:start w:val="1"/>
      <w:numFmt w:val="bullet"/>
      <w:lvlText w:val="o"/>
      <w:lvlJc w:val="left"/>
      <w:pPr>
        <w:ind w:left="1080" w:hanging="360"/>
      </w:pPr>
      <w:rPr>
        <w:rFonts w:ascii="Courier New" w:hAnsi="Courier New" w:cs="Courier New" w:hint="default"/>
      </w:rPr>
    </w:lvl>
    <w:lvl w:ilvl="2" w:tplc="B0FC4BF8" w:tentative="1">
      <w:start w:val="1"/>
      <w:numFmt w:val="bullet"/>
      <w:lvlText w:val=""/>
      <w:lvlJc w:val="left"/>
      <w:pPr>
        <w:ind w:left="1800" w:hanging="360"/>
      </w:pPr>
      <w:rPr>
        <w:rFonts w:ascii="Wingdings" w:hAnsi="Wingdings" w:hint="default"/>
      </w:rPr>
    </w:lvl>
    <w:lvl w:ilvl="3" w:tplc="C666EFF0" w:tentative="1">
      <w:start w:val="1"/>
      <w:numFmt w:val="bullet"/>
      <w:lvlText w:val=""/>
      <w:lvlJc w:val="left"/>
      <w:pPr>
        <w:ind w:left="2520" w:hanging="360"/>
      </w:pPr>
      <w:rPr>
        <w:rFonts w:ascii="Symbol" w:hAnsi="Symbol" w:hint="default"/>
      </w:rPr>
    </w:lvl>
    <w:lvl w:ilvl="4" w:tplc="69E00F14" w:tentative="1">
      <w:start w:val="1"/>
      <w:numFmt w:val="bullet"/>
      <w:lvlText w:val="o"/>
      <w:lvlJc w:val="left"/>
      <w:pPr>
        <w:ind w:left="3240" w:hanging="360"/>
      </w:pPr>
      <w:rPr>
        <w:rFonts w:ascii="Courier New" w:hAnsi="Courier New" w:cs="Courier New" w:hint="default"/>
      </w:rPr>
    </w:lvl>
    <w:lvl w:ilvl="5" w:tplc="CF56B04C" w:tentative="1">
      <w:start w:val="1"/>
      <w:numFmt w:val="bullet"/>
      <w:lvlText w:val=""/>
      <w:lvlJc w:val="left"/>
      <w:pPr>
        <w:ind w:left="3960" w:hanging="360"/>
      </w:pPr>
      <w:rPr>
        <w:rFonts w:ascii="Wingdings" w:hAnsi="Wingdings" w:hint="default"/>
      </w:rPr>
    </w:lvl>
    <w:lvl w:ilvl="6" w:tplc="C14C3B4C" w:tentative="1">
      <w:start w:val="1"/>
      <w:numFmt w:val="bullet"/>
      <w:lvlText w:val=""/>
      <w:lvlJc w:val="left"/>
      <w:pPr>
        <w:ind w:left="4680" w:hanging="360"/>
      </w:pPr>
      <w:rPr>
        <w:rFonts w:ascii="Symbol" w:hAnsi="Symbol" w:hint="default"/>
      </w:rPr>
    </w:lvl>
    <w:lvl w:ilvl="7" w:tplc="32CC0932" w:tentative="1">
      <w:start w:val="1"/>
      <w:numFmt w:val="bullet"/>
      <w:lvlText w:val="o"/>
      <w:lvlJc w:val="left"/>
      <w:pPr>
        <w:ind w:left="5400" w:hanging="360"/>
      </w:pPr>
      <w:rPr>
        <w:rFonts w:ascii="Courier New" w:hAnsi="Courier New" w:cs="Courier New" w:hint="default"/>
      </w:rPr>
    </w:lvl>
    <w:lvl w:ilvl="8" w:tplc="0F0EE81C" w:tentative="1">
      <w:start w:val="1"/>
      <w:numFmt w:val="bullet"/>
      <w:lvlText w:val=""/>
      <w:lvlJc w:val="left"/>
      <w:pPr>
        <w:ind w:left="6120" w:hanging="360"/>
      </w:pPr>
      <w:rPr>
        <w:rFonts w:ascii="Wingdings" w:hAnsi="Wingdings" w:hint="default"/>
      </w:rPr>
    </w:lvl>
  </w:abstractNum>
  <w:abstractNum w:abstractNumId="22">
    <w:nsid w:val="60137602"/>
    <w:multiLevelType w:val="hybridMultilevel"/>
    <w:tmpl w:val="12ACA122"/>
    <w:lvl w:ilvl="0" w:tplc="CA969578">
      <w:start w:val="1"/>
      <w:numFmt w:val="bullet"/>
      <w:lvlText w:val=""/>
      <w:lvlJc w:val="left"/>
      <w:pPr>
        <w:tabs>
          <w:tab w:val="num" w:pos="720"/>
        </w:tabs>
        <w:ind w:left="720" w:hanging="360"/>
      </w:pPr>
      <w:rPr>
        <w:rFonts w:ascii="Symbol" w:hAnsi="Symbol" w:hint="default"/>
      </w:rPr>
    </w:lvl>
    <w:lvl w:ilvl="1" w:tplc="A724902E">
      <w:start w:val="1"/>
      <w:numFmt w:val="bullet"/>
      <w:lvlText w:val="o"/>
      <w:lvlJc w:val="left"/>
      <w:pPr>
        <w:tabs>
          <w:tab w:val="num" w:pos="1440"/>
        </w:tabs>
        <w:ind w:left="1440" w:hanging="360"/>
      </w:pPr>
      <w:rPr>
        <w:rFonts w:ascii="Courier New" w:hAnsi="Courier New" w:cs="Courier New" w:hint="default"/>
      </w:rPr>
    </w:lvl>
    <w:lvl w:ilvl="2" w:tplc="B0FC4BF8" w:tentative="1">
      <w:start w:val="1"/>
      <w:numFmt w:val="bullet"/>
      <w:lvlText w:val=""/>
      <w:lvlJc w:val="left"/>
      <w:pPr>
        <w:tabs>
          <w:tab w:val="num" w:pos="2160"/>
        </w:tabs>
        <w:ind w:left="2160" w:hanging="360"/>
      </w:pPr>
      <w:rPr>
        <w:rFonts w:ascii="Wingdings" w:hAnsi="Wingdings" w:hint="default"/>
      </w:rPr>
    </w:lvl>
    <w:lvl w:ilvl="3" w:tplc="C666EFF0" w:tentative="1">
      <w:start w:val="1"/>
      <w:numFmt w:val="bullet"/>
      <w:lvlText w:val=""/>
      <w:lvlJc w:val="left"/>
      <w:pPr>
        <w:tabs>
          <w:tab w:val="num" w:pos="2880"/>
        </w:tabs>
        <w:ind w:left="2880" w:hanging="360"/>
      </w:pPr>
      <w:rPr>
        <w:rFonts w:ascii="Symbol" w:hAnsi="Symbol" w:hint="default"/>
      </w:rPr>
    </w:lvl>
    <w:lvl w:ilvl="4" w:tplc="69E00F14" w:tentative="1">
      <w:start w:val="1"/>
      <w:numFmt w:val="bullet"/>
      <w:lvlText w:val="o"/>
      <w:lvlJc w:val="left"/>
      <w:pPr>
        <w:tabs>
          <w:tab w:val="num" w:pos="3600"/>
        </w:tabs>
        <w:ind w:left="3600" w:hanging="360"/>
      </w:pPr>
      <w:rPr>
        <w:rFonts w:ascii="Courier New" w:hAnsi="Courier New" w:cs="Courier New" w:hint="default"/>
      </w:rPr>
    </w:lvl>
    <w:lvl w:ilvl="5" w:tplc="CF56B04C" w:tentative="1">
      <w:start w:val="1"/>
      <w:numFmt w:val="bullet"/>
      <w:lvlText w:val=""/>
      <w:lvlJc w:val="left"/>
      <w:pPr>
        <w:tabs>
          <w:tab w:val="num" w:pos="4320"/>
        </w:tabs>
        <w:ind w:left="4320" w:hanging="360"/>
      </w:pPr>
      <w:rPr>
        <w:rFonts w:ascii="Wingdings" w:hAnsi="Wingdings" w:hint="default"/>
      </w:rPr>
    </w:lvl>
    <w:lvl w:ilvl="6" w:tplc="C14C3B4C" w:tentative="1">
      <w:start w:val="1"/>
      <w:numFmt w:val="bullet"/>
      <w:lvlText w:val=""/>
      <w:lvlJc w:val="left"/>
      <w:pPr>
        <w:tabs>
          <w:tab w:val="num" w:pos="5040"/>
        </w:tabs>
        <w:ind w:left="5040" w:hanging="360"/>
      </w:pPr>
      <w:rPr>
        <w:rFonts w:ascii="Symbol" w:hAnsi="Symbol" w:hint="default"/>
      </w:rPr>
    </w:lvl>
    <w:lvl w:ilvl="7" w:tplc="32CC0932" w:tentative="1">
      <w:start w:val="1"/>
      <w:numFmt w:val="bullet"/>
      <w:lvlText w:val="o"/>
      <w:lvlJc w:val="left"/>
      <w:pPr>
        <w:tabs>
          <w:tab w:val="num" w:pos="5760"/>
        </w:tabs>
        <w:ind w:left="5760" w:hanging="360"/>
      </w:pPr>
      <w:rPr>
        <w:rFonts w:ascii="Courier New" w:hAnsi="Courier New" w:cs="Courier New" w:hint="default"/>
      </w:rPr>
    </w:lvl>
    <w:lvl w:ilvl="8" w:tplc="0F0EE81C" w:tentative="1">
      <w:start w:val="1"/>
      <w:numFmt w:val="bullet"/>
      <w:lvlText w:val=""/>
      <w:lvlJc w:val="left"/>
      <w:pPr>
        <w:tabs>
          <w:tab w:val="num" w:pos="6480"/>
        </w:tabs>
        <w:ind w:left="6480" w:hanging="360"/>
      </w:pPr>
      <w:rPr>
        <w:rFonts w:ascii="Wingdings" w:hAnsi="Wingdings" w:hint="default"/>
      </w:rPr>
    </w:lvl>
  </w:abstractNum>
  <w:abstractNum w:abstractNumId="23">
    <w:nsid w:val="60212CEE"/>
    <w:multiLevelType w:val="hybridMultilevel"/>
    <w:tmpl w:val="D3B67CD8"/>
    <w:lvl w:ilvl="0" w:tplc="CA969578">
      <w:start w:val="1"/>
      <w:numFmt w:val="bullet"/>
      <w:lvlText w:val=""/>
      <w:lvlJc w:val="left"/>
      <w:pPr>
        <w:ind w:left="720" w:hanging="360"/>
      </w:pPr>
      <w:rPr>
        <w:rFonts w:ascii="Symbol" w:hAnsi="Symbol" w:hint="default"/>
      </w:rPr>
    </w:lvl>
    <w:lvl w:ilvl="1" w:tplc="A724902E" w:tentative="1">
      <w:start w:val="1"/>
      <w:numFmt w:val="bullet"/>
      <w:lvlText w:val="o"/>
      <w:lvlJc w:val="left"/>
      <w:pPr>
        <w:ind w:left="1440" w:hanging="360"/>
      </w:pPr>
      <w:rPr>
        <w:rFonts w:ascii="Courier New" w:hAnsi="Courier New" w:cs="Courier New" w:hint="default"/>
      </w:rPr>
    </w:lvl>
    <w:lvl w:ilvl="2" w:tplc="B0FC4BF8" w:tentative="1">
      <w:start w:val="1"/>
      <w:numFmt w:val="bullet"/>
      <w:lvlText w:val=""/>
      <w:lvlJc w:val="left"/>
      <w:pPr>
        <w:ind w:left="2160" w:hanging="360"/>
      </w:pPr>
      <w:rPr>
        <w:rFonts w:ascii="Wingdings" w:hAnsi="Wingdings" w:hint="default"/>
      </w:rPr>
    </w:lvl>
    <w:lvl w:ilvl="3" w:tplc="C666EFF0" w:tentative="1">
      <w:start w:val="1"/>
      <w:numFmt w:val="bullet"/>
      <w:lvlText w:val=""/>
      <w:lvlJc w:val="left"/>
      <w:pPr>
        <w:ind w:left="2880" w:hanging="360"/>
      </w:pPr>
      <w:rPr>
        <w:rFonts w:ascii="Symbol" w:hAnsi="Symbol" w:hint="default"/>
      </w:rPr>
    </w:lvl>
    <w:lvl w:ilvl="4" w:tplc="69E00F14" w:tentative="1">
      <w:start w:val="1"/>
      <w:numFmt w:val="bullet"/>
      <w:lvlText w:val="o"/>
      <w:lvlJc w:val="left"/>
      <w:pPr>
        <w:ind w:left="3600" w:hanging="360"/>
      </w:pPr>
      <w:rPr>
        <w:rFonts w:ascii="Courier New" w:hAnsi="Courier New" w:cs="Courier New" w:hint="default"/>
      </w:rPr>
    </w:lvl>
    <w:lvl w:ilvl="5" w:tplc="CF56B04C" w:tentative="1">
      <w:start w:val="1"/>
      <w:numFmt w:val="bullet"/>
      <w:lvlText w:val=""/>
      <w:lvlJc w:val="left"/>
      <w:pPr>
        <w:ind w:left="4320" w:hanging="360"/>
      </w:pPr>
      <w:rPr>
        <w:rFonts w:ascii="Wingdings" w:hAnsi="Wingdings" w:hint="default"/>
      </w:rPr>
    </w:lvl>
    <w:lvl w:ilvl="6" w:tplc="C14C3B4C" w:tentative="1">
      <w:start w:val="1"/>
      <w:numFmt w:val="bullet"/>
      <w:lvlText w:val=""/>
      <w:lvlJc w:val="left"/>
      <w:pPr>
        <w:ind w:left="5040" w:hanging="360"/>
      </w:pPr>
      <w:rPr>
        <w:rFonts w:ascii="Symbol" w:hAnsi="Symbol" w:hint="default"/>
      </w:rPr>
    </w:lvl>
    <w:lvl w:ilvl="7" w:tplc="32CC0932" w:tentative="1">
      <w:start w:val="1"/>
      <w:numFmt w:val="bullet"/>
      <w:lvlText w:val="o"/>
      <w:lvlJc w:val="left"/>
      <w:pPr>
        <w:ind w:left="5760" w:hanging="360"/>
      </w:pPr>
      <w:rPr>
        <w:rFonts w:ascii="Courier New" w:hAnsi="Courier New" w:cs="Courier New" w:hint="default"/>
      </w:rPr>
    </w:lvl>
    <w:lvl w:ilvl="8" w:tplc="0F0EE81C" w:tentative="1">
      <w:start w:val="1"/>
      <w:numFmt w:val="bullet"/>
      <w:lvlText w:val=""/>
      <w:lvlJc w:val="left"/>
      <w:pPr>
        <w:ind w:left="6480" w:hanging="360"/>
      </w:pPr>
      <w:rPr>
        <w:rFonts w:ascii="Wingdings" w:hAnsi="Wingdings" w:hint="default"/>
      </w:rPr>
    </w:lvl>
  </w:abstractNum>
  <w:abstractNum w:abstractNumId="24">
    <w:nsid w:val="63C540AB"/>
    <w:multiLevelType w:val="hybridMultilevel"/>
    <w:tmpl w:val="2E1C7476"/>
    <w:lvl w:ilvl="0" w:tplc="CA969578">
      <w:start w:val="1"/>
      <w:numFmt w:val="bullet"/>
      <w:lvlText w:val=""/>
      <w:lvlJc w:val="left"/>
      <w:pPr>
        <w:ind w:left="720" w:hanging="360"/>
      </w:pPr>
      <w:rPr>
        <w:rFonts w:ascii="Symbol" w:hAnsi="Symbol" w:hint="default"/>
      </w:rPr>
    </w:lvl>
    <w:lvl w:ilvl="1" w:tplc="A724902E" w:tentative="1">
      <w:start w:val="1"/>
      <w:numFmt w:val="bullet"/>
      <w:lvlText w:val="o"/>
      <w:lvlJc w:val="left"/>
      <w:pPr>
        <w:ind w:left="1440" w:hanging="360"/>
      </w:pPr>
      <w:rPr>
        <w:rFonts w:ascii="Courier New" w:hAnsi="Courier New" w:cs="Courier New" w:hint="default"/>
      </w:rPr>
    </w:lvl>
    <w:lvl w:ilvl="2" w:tplc="B0FC4BF8" w:tentative="1">
      <w:start w:val="1"/>
      <w:numFmt w:val="bullet"/>
      <w:lvlText w:val=""/>
      <w:lvlJc w:val="left"/>
      <w:pPr>
        <w:ind w:left="2160" w:hanging="360"/>
      </w:pPr>
      <w:rPr>
        <w:rFonts w:ascii="Wingdings" w:hAnsi="Wingdings" w:hint="default"/>
      </w:rPr>
    </w:lvl>
    <w:lvl w:ilvl="3" w:tplc="C666EFF0" w:tentative="1">
      <w:start w:val="1"/>
      <w:numFmt w:val="bullet"/>
      <w:lvlText w:val=""/>
      <w:lvlJc w:val="left"/>
      <w:pPr>
        <w:ind w:left="2880" w:hanging="360"/>
      </w:pPr>
      <w:rPr>
        <w:rFonts w:ascii="Symbol" w:hAnsi="Symbol" w:hint="default"/>
      </w:rPr>
    </w:lvl>
    <w:lvl w:ilvl="4" w:tplc="69E00F14" w:tentative="1">
      <w:start w:val="1"/>
      <w:numFmt w:val="bullet"/>
      <w:lvlText w:val="o"/>
      <w:lvlJc w:val="left"/>
      <w:pPr>
        <w:ind w:left="3600" w:hanging="360"/>
      </w:pPr>
      <w:rPr>
        <w:rFonts w:ascii="Courier New" w:hAnsi="Courier New" w:cs="Courier New" w:hint="default"/>
      </w:rPr>
    </w:lvl>
    <w:lvl w:ilvl="5" w:tplc="CF56B04C" w:tentative="1">
      <w:start w:val="1"/>
      <w:numFmt w:val="bullet"/>
      <w:lvlText w:val=""/>
      <w:lvlJc w:val="left"/>
      <w:pPr>
        <w:ind w:left="4320" w:hanging="360"/>
      </w:pPr>
      <w:rPr>
        <w:rFonts w:ascii="Wingdings" w:hAnsi="Wingdings" w:hint="default"/>
      </w:rPr>
    </w:lvl>
    <w:lvl w:ilvl="6" w:tplc="C14C3B4C" w:tentative="1">
      <w:start w:val="1"/>
      <w:numFmt w:val="bullet"/>
      <w:lvlText w:val=""/>
      <w:lvlJc w:val="left"/>
      <w:pPr>
        <w:ind w:left="5040" w:hanging="360"/>
      </w:pPr>
      <w:rPr>
        <w:rFonts w:ascii="Symbol" w:hAnsi="Symbol" w:hint="default"/>
      </w:rPr>
    </w:lvl>
    <w:lvl w:ilvl="7" w:tplc="32CC0932" w:tentative="1">
      <w:start w:val="1"/>
      <w:numFmt w:val="bullet"/>
      <w:lvlText w:val="o"/>
      <w:lvlJc w:val="left"/>
      <w:pPr>
        <w:ind w:left="5760" w:hanging="360"/>
      </w:pPr>
      <w:rPr>
        <w:rFonts w:ascii="Courier New" w:hAnsi="Courier New" w:cs="Courier New" w:hint="default"/>
      </w:rPr>
    </w:lvl>
    <w:lvl w:ilvl="8" w:tplc="0F0EE81C" w:tentative="1">
      <w:start w:val="1"/>
      <w:numFmt w:val="bullet"/>
      <w:lvlText w:val=""/>
      <w:lvlJc w:val="left"/>
      <w:pPr>
        <w:ind w:left="6480" w:hanging="360"/>
      </w:pPr>
      <w:rPr>
        <w:rFonts w:ascii="Wingdings" w:hAnsi="Wingdings" w:hint="default"/>
      </w:rPr>
    </w:lvl>
  </w:abstractNum>
  <w:abstractNum w:abstractNumId="25">
    <w:nsid w:val="6B417AE2"/>
    <w:multiLevelType w:val="hybridMultilevel"/>
    <w:tmpl w:val="15C44EBC"/>
    <w:lvl w:ilvl="0" w:tplc="CA969578">
      <w:start w:val="1"/>
      <w:numFmt w:val="bullet"/>
      <w:lvlText w:val=""/>
      <w:lvlJc w:val="left"/>
      <w:pPr>
        <w:ind w:left="360" w:hanging="360"/>
      </w:pPr>
      <w:rPr>
        <w:rFonts w:ascii="Symbol" w:hAnsi="Symbol" w:hint="default"/>
      </w:rPr>
    </w:lvl>
    <w:lvl w:ilvl="1" w:tplc="A724902E" w:tentative="1">
      <w:start w:val="1"/>
      <w:numFmt w:val="bullet"/>
      <w:lvlText w:val="o"/>
      <w:lvlJc w:val="left"/>
      <w:pPr>
        <w:ind w:left="1080" w:hanging="360"/>
      </w:pPr>
      <w:rPr>
        <w:rFonts w:ascii="Courier New" w:hAnsi="Courier New" w:cs="Courier New" w:hint="default"/>
      </w:rPr>
    </w:lvl>
    <w:lvl w:ilvl="2" w:tplc="B0FC4BF8" w:tentative="1">
      <w:start w:val="1"/>
      <w:numFmt w:val="bullet"/>
      <w:lvlText w:val=""/>
      <w:lvlJc w:val="left"/>
      <w:pPr>
        <w:ind w:left="1800" w:hanging="360"/>
      </w:pPr>
      <w:rPr>
        <w:rFonts w:ascii="Wingdings" w:hAnsi="Wingdings" w:hint="default"/>
      </w:rPr>
    </w:lvl>
    <w:lvl w:ilvl="3" w:tplc="C666EFF0" w:tentative="1">
      <w:start w:val="1"/>
      <w:numFmt w:val="bullet"/>
      <w:lvlText w:val=""/>
      <w:lvlJc w:val="left"/>
      <w:pPr>
        <w:ind w:left="2520" w:hanging="360"/>
      </w:pPr>
      <w:rPr>
        <w:rFonts w:ascii="Symbol" w:hAnsi="Symbol" w:hint="default"/>
      </w:rPr>
    </w:lvl>
    <w:lvl w:ilvl="4" w:tplc="69E00F14" w:tentative="1">
      <w:start w:val="1"/>
      <w:numFmt w:val="bullet"/>
      <w:lvlText w:val="o"/>
      <w:lvlJc w:val="left"/>
      <w:pPr>
        <w:ind w:left="3240" w:hanging="360"/>
      </w:pPr>
      <w:rPr>
        <w:rFonts w:ascii="Courier New" w:hAnsi="Courier New" w:cs="Courier New" w:hint="default"/>
      </w:rPr>
    </w:lvl>
    <w:lvl w:ilvl="5" w:tplc="CF56B04C" w:tentative="1">
      <w:start w:val="1"/>
      <w:numFmt w:val="bullet"/>
      <w:lvlText w:val=""/>
      <w:lvlJc w:val="left"/>
      <w:pPr>
        <w:ind w:left="3960" w:hanging="360"/>
      </w:pPr>
      <w:rPr>
        <w:rFonts w:ascii="Wingdings" w:hAnsi="Wingdings" w:hint="default"/>
      </w:rPr>
    </w:lvl>
    <w:lvl w:ilvl="6" w:tplc="C14C3B4C" w:tentative="1">
      <w:start w:val="1"/>
      <w:numFmt w:val="bullet"/>
      <w:lvlText w:val=""/>
      <w:lvlJc w:val="left"/>
      <w:pPr>
        <w:ind w:left="4680" w:hanging="360"/>
      </w:pPr>
      <w:rPr>
        <w:rFonts w:ascii="Symbol" w:hAnsi="Symbol" w:hint="default"/>
      </w:rPr>
    </w:lvl>
    <w:lvl w:ilvl="7" w:tplc="32CC0932" w:tentative="1">
      <w:start w:val="1"/>
      <w:numFmt w:val="bullet"/>
      <w:lvlText w:val="o"/>
      <w:lvlJc w:val="left"/>
      <w:pPr>
        <w:ind w:left="5400" w:hanging="360"/>
      </w:pPr>
      <w:rPr>
        <w:rFonts w:ascii="Courier New" w:hAnsi="Courier New" w:cs="Courier New" w:hint="default"/>
      </w:rPr>
    </w:lvl>
    <w:lvl w:ilvl="8" w:tplc="0F0EE81C" w:tentative="1">
      <w:start w:val="1"/>
      <w:numFmt w:val="bullet"/>
      <w:lvlText w:val=""/>
      <w:lvlJc w:val="left"/>
      <w:pPr>
        <w:ind w:left="6120" w:hanging="360"/>
      </w:pPr>
      <w:rPr>
        <w:rFonts w:ascii="Wingdings" w:hAnsi="Wingdings" w:hint="default"/>
      </w:rPr>
    </w:lvl>
  </w:abstractNum>
  <w:abstractNum w:abstractNumId="26">
    <w:nsid w:val="6BE04C38"/>
    <w:multiLevelType w:val="singleLevel"/>
    <w:tmpl w:val="E41EEA0A"/>
    <w:lvl w:ilvl="0">
      <w:start w:val="1"/>
      <w:numFmt w:val="lowerLetter"/>
      <w:pStyle w:val="NumberedList2"/>
      <w:lvlText w:val="%1."/>
      <w:lvlJc w:val="left"/>
      <w:pPr>
        <w:tabs>
          <w:tab w:val="num" w:pos="720"/>
        </w:tabs>
        <w:ind w:left="720" w:hanging="360"/>
      </w:pPr>
      <w:rPr>
        <w:rFonts w:hint="default"/>
      </w:rPr>
    </w:lvl>
  </w:abstractNum>
  <w:abstractNum w:abstractNumId="27">
    <w:nsid w:val="6FA27C88"/>
    <w:multiLevelType w:val="hybridMultilevel"/>
    <w:tmpl w:val="62DAE07C"/>
    <w:lvl w:ilvl="0" w:tplc="CA969578">
      <w:start w:val="1"/>
      <w:numFmt w:val="bullet"/>
      <w:lvlText w:val=""/>
      <w:lvlJc w:val="left"/>
      <w:pPr>
        <w:ind w:left="360" w:hanging="360"/>
      </w:pPr>
      <w:rPr>
        <w:rFonts w:ascii="Symbol" w:hAnsi="Symbol" w:hint="default"/>
      </w:rPr>
    </w:lvl>
    <w:lvl w:ilvl="1" w:tplc="A724902E" w:tentative="1">
      <w:start w:val="1"/>
      <w:numFmt w:val="bullet"/>
      <w:lvlText w:val="o"/>
      <w:lvlJc w:val="left"/>
      <w:pPr>
        <w:ind w:left="1080" w:hanging="360"/>
      </w:pPr>
      <w:rPr>
        <w:rFonts w:ascii="Courier New" w:hAnsi="Courier New" w:cs="Courier New" w:hint="default"/>
      </w:rPr>
    </w:lvl>
    <w:lvl w:ilvl="2" w:tplc="B0FC4BF8" w:tentative="1">
      <w:start w:val="1"/>
      <w:numFmt w:val="bullet"/>
      <w:lvlText w:val=""/>
      <w:lvlJc w:val="left"/>
      <w:pPr>
        <w:ind w:left="1800" w:hanging="360"/>
      </w:pPr>
      <w:rPr>
        <w:rFonts w:ascii="Wingdings" w:hAnsi="Wingdings" w:hint="default"/>
      </w:rPr>
    </w:lvl>
    <w:lvl w:ilvl="3" w:tplc="C666EFF0" w:tentative="1">
      <w:start w:val="1"/>
      <w:numFmt w:val="bullet"/>
      <w:lvlText w:val=""/>
      <w:lvlJc w:val="left"/>
      <w:pPr>
        <w:ind w:left="2520" w:hanging="360"/>
      </w:pPr>
      <w:rPr>
        <w:rFonts w:ascii="Symbol" w:hAnsi="Symbol" w:hint="default"/>
      </w:rPr>
    </w:lvl>
    <w:lvl w:ilvl="4" w:tplc="69E00F14" w:tentative="1">
      <w:start w:val="1"/>
      <w:numFmt w:val="bullet"/>
      <w:lvlText w:val="o"/>
      <w:lvlJc w:val="left"/>
      <w:pPr>
        <w:ind w:left="3240" w:hanging="360"/>
      </w:pPr>
      <w:rPr>
        <w:rFonts w:ascii="Courier New" w:hAnsi="Courier New" w:cs="Courier New" w:hint="default"/>
      </w:rPr>
    </w:lvl>
    <w:lvl w:ilvl="5" w:tplc="CF56B04C" w:tentative="1">
      <w:start w:val="1"/>
      <w:numFmt w:val="bullet"/>
      <w:lvlText w:val=""/>
      <w:lvlJc w:val="left"/>
      <w:pPr>
        <w:ind w:left="3960" w:hanging="360"/>
      </w:pPr>
      <w:rPr>
        <w:rFonts w:ascii="Wingdings" w:hAnsi="Wingdings" w:hint="default"/>
      </w:rPr>
    </w:lvl>
    <w:lvl w:ilvl="6" w:tplc="C14C3B4C" w:tentative="1">
      <w:start w:val="1"/>
      <w:numFmt w:val="bullet"/>
      <w:lvlText w:val=""/>
      <w:lvlJc w:val="left"/>
      <w:pPr>
        <w:ind w:left="4680" w:hanging="360"/>
      </w:pPr>
      <w:rPr>
        <w:rFonts w:ascii="Symbol" w:hAnsi="Symbol" w:hint="default"/>
      </w:rPr>
    </w:lvl>
    <w:lvl w:ilvl="7" w:tplc="32CC0932" w:tentative="1">
      <w:start w:val="1"/>
      <w:numFmt w:val="bullet"/>
      <w:lvlText w:val="o"/>
      <w:lvlJc w:val="left"/>
      <w:pPr>
        <w:ind w:left="5400" w:hanging="360"/>
      </w:pPr>
      <w:rPr>
        <w:rFonts w:ascii="Courier New" w:hAnsi="Courier New" w:cs="Courier New" w:hint="default"/>
      </w:rPr>
    </w:lvl>
    <w:lvl w:ilvl="8" w:tplc="0F0EE81C" w:tentative="1">
      <w:start w:val="1"/>
      <w:numFmt w:val="bullet"/>
      <w:lvlText w:val=""/>
      <w:lvlJc w:val="left"/>
      <w:pPr>
        <w:ind w:left="6120" w:hanging="360"/>
      </w:pPr>
      <w:rPr>
        <w:rFonts w:ascii="Wingdings" w:hAnsi="Wingdings" w:hint="default"/>
      </w:rPr>
    </w:lvl>
  </w:abstractNum>
  <w:abstractNum w:abstractNumId="28">
    <w:nsid w:val="70C804DC"/>
    <w:multiLevelType w:val="singleLevel"/>
    <w:tmpl w:val="0E204A60"/>
    <w:lvl w:ilvl="0">
      <w:start w:val="1"/>
      <w:numFmt w:val="bullet"/>
      <w:lvlText w:val=""/>
      <w:lvlJc w:val="left"/>
      <w:pPr>
        <w:tabs>
          <w:tab w:val="num" w:pos="720"/>
        </w:tabs>
        <w:ind w:left="720" w:hanging="360"/>
      </w:pPr>
      <w:rPr>
        <w:rFonts w:ascii="Symbol" w:hAnsi="Symbol" w:hint="default"/>
      </w:rPr>
    </w:lvl>
  </w:abstractNum>
  <w:abstractNum w:abstractNumId="29">
    <w:nsid w:val="712612F7"/>
    <w:multiLevelType w:val="hybridMultilevel"/>
    <w:tmpl w:val="60C01CB2"/>
    <w:lvl w:ilvl="0" w:tplc="14881DE8">
      <w:start w:val="1"/>
      <w:numFmt w:val="bullet"/>
      <w:pStyle w:val="TableBullet"/>
      <w:lvlText w:val=""/>
      <w:lvlJc w:val="left"/>
      <w:pPr>
        <w:tabs>
          <w:tab w:val="num" w:pos="120"/>
        </w:tabs>
        <w:ind w:left="120" w:hanging="12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nsid w:val="719532A0"/>
    <w:multiLevelType w:val="hybridMultilevel"/>
    <w:tmpl w:val="A8568A88"/>
    <w:lvl w:ilvl="0" w:tplc="CA969578">
      <w:start w:val="1"/>
      <w:numFmt w:val="bullet"/>
      <w:pStyle w:val="BulletList1"/>
      <w:lvlText w:val=""/>
      <w:lvlJc w:val="left"/>
      <w:pPr>
        <w:tabs>
          <w:tab w:val="num" w:pos="720"/>
        </w:tabs>
        <w:ind w:left="720" w:hanging="360"/>
      </w:pPr>
      <w:rPr>
        <w:rFonts w:ascii="Symbol" w:hAnsi="Symbol" w:hint="default"/>
      </w:rPr>
    </w:lvl>
    <w:lvl w:ilvl="1" w:tplc="A724902E" w:tentative="1">
      <w:start w:val="1"/>
      <w:numFmt w:val="bullet"/>
      <w:lvlText w:val="o"/>
      <w:lvlJc w:val="left"/>
      <w:pPr>
        <w:tabs>
          <w:tab w:val="num" w:pos="1440"/>
        </w:tabs>
        <w:ind w:left="1440" w:hanging="360"/>
      </w:pPr>
      <w:rPr>
        <w:rFonts w:ascii="Courier New" w:hAnsi="Courier New" w:hint="default"/>
      </w:rPr>
    </w:lvl>
    <w:lvl w:ilvl="2" w:tplc="B0FC4BF8" w:tentative="1">
      <w:start w:val="1"/>
      <w:numFmt w:val="bullet"/>
      <w:lvlText w:val=""/>
      <w:lvlJc w:val="left"/>
      <w:pPr>
        <w:tabs>
          <w:tab w:val="num" w:pos="2160"/>
        </w:tabs>
        <w:ind w:left="2160" w:hanging="360"/>
      </w:pPr>
      <w:rPr>
        <w:rFonts w:ascii="Wingdings" w:hAnsi="Wingdings" w:hint="default"/>
      </w:rPr>
    </w:lvl>
    <w:lvl w:ilvl="3" w:tplc="C666EFF0" w:tentative="1">
      <w:start w:val="1"/>
      <w:numFmt w:val="bullet"/>
      <w:lvlText w:val=""/>
      <w:lvlJc w:val="left"/>
      <w:pPr>
        <w:tabs>
          <w:tab w:val="num" w:pos="2880"/>
        </w:tabs>
        <w:ind w:left="2880" w:hanging="360"/>
      </w:pPr>
      <w:rPr>
        <w:rFonts w:ascii="Symbol" w:hAnsi="Symbol" w:hint="default"/>
      </w:rPr>
    </w:lvl>
    <w:lvl w:ilvl="4" w:tplc="69E00F14" w:tentative="1">
      <w:start w:val="1"/>
      <w:numFmt w:val="bullet"/>
      <w:lvlText w:val="o"/>
      <w:lvlJc w:val="left"/>
      <w:pPr>
        <w:tabs>
          <w:tab w:val="num" w:pos="3600"/>
        </w:tabs>
        <w:ind w:left="3600" w:hanging="360"/>
      </w:pPr>
      <w:rPr>
        <w:rFonts w:ascii="Courier New" w:hAnsi="Courier New" w:hint="default"/>
      </w:rPr>
    </w:lvl>
    <w:lvl w:ilvl="5" w:tplc="CF56B04C" w:tentative="1">
      <w:start w:val="1"/>
      <w:numFmt w:val="bullet"/>
      <w:lvlText w:val=""/>
      <w:lvlJc w:val="left"/>
      <w:pPr>
        <w:tabs>
          <w:tab w:val="num" w:pos="4320"/>
        </w:tabs>
        <w:ind w:left="4320" w:hanging="360"/>
      </w:pPr>
      <w:rPr>
        <w:rFonts w:ascii="Wingdings" w:hAnsi="Wingdings" w:hint="default"/>
      </w:rPr>
    </w:lvl>
    <w:lvl w:ilvl="6" w:tplc="C14C3B4C" w:tentative="1">
      <w:start w:val="1"/>
      <w:numFmt w:val="bullet"/>
      <w:lvlText w:val=""/>
      <w:lvlJc w:val="left"/>
      <w:pPr>
        <w:tabs>
          <w:tab w:val="num" w:pos="5040"/>
        </w:tabs>
        <w:ind w:left="5040" w:hanging="360"/>
      </w:pPr>
      <w:rPr>
        <w:rFonts w:ascii="Symbol" w:hAnsi="Symbol" w:hint="default"/>
      </w:rPr>
    </w:lvl>
    <w:lvl w:ilvl="7" w:tplc="32CC0932" w:tentative="1">
      <w:start w:val="1"/>
      <w:numFmt w:val="bullet"/>
      <w:lvlText w:val="o"/>
      <w:lvlJc w:val="left"/>
      <w:pPr>
        <w:tabs>
          <w:tab w:val="num" w:pos="5760"/>
        </w:tabs>
        <w:ind w:left="5760" w:hanging="360"/>
      </w:pPr>
      <w:rPr>
        <w:rFonts w:ascii="Courier New" w:hAnsi="Courier New" w:hint="default"/>
      </w:rPr>
    </w:lvl>
    <w:lvl w:ilvl="8" w:tplc="0F0EE81C" w:tentative="1">
      <w:start w:val="1"/>
      <w:numFmt w:val="bullet"/>
      <w:lvlText w:val=""/>
      <w:lvlJc w:val="left"/>
      <w:pPr>
        <w:tabs>
          <w:tab w:val="num" w:pos="6480"/>
        </w:tabs>
        <w:ind w:left="6480" w:hanging="360"/>
      </w:pPr>
      <w:rPr>
        <w:rFonts w:ascii="Wingdings" w:hAnsi="Wingdings" w:hint="default"/>
      </w:rPr>
    </w:lvl>
  </w:abstractNum>
  <w:abstractNum w:abstractNumId="31">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32">
    <w:nsid w:val="73804AC5"/>
    <w:multiLevelType w:val="hybridMultilevel"/>
    <w:tmpl w:val="6D0CEB84"/>
    <w:lvl w:ilvl="0" w:tplc="D806EC66">
      <w:start w:val="1"/>
      <w:numFmt w:val="decimal"/>
      <w:lvlText w:val="%1."/>
      <w:lvlJc w:val="left"/>
      <w:pPr>
        <w:ind w:left="720" w:hanging="360"/>
      </w:pPr>
    </w:lvl>
    <w:lvl w:ilvl="1" w:tplc="A22ABEAE" w:tentative="1">
      <w:start w:val="1"/>
      <w:numFmt w:val="lowerLetter"/>
      <w:lvlText w:val="%2."/>
      <w:lvlJc w:val="left"/>
      <w:pPr>
        <w:ind w:left="1440" w:hanging="360"/>
      </w:pPr>
    </w:lvl>
    <w:lvl w:ilvl="2" w:tplc="A60A7D34" w:tentative="1">
      <w:start w:val="1"/>
      <w:numFmt w:val="lowerRoman"/>
      <w:lvlText w:val="%3."/>
      <w:lvlJc w:val="right"/>
      <w:pPr>
        <w:ind w:left="2160" w:hanging="180"/>
      </w:pPr>
    </w:lvl>
    <w:lvl w:ilvl="3" w:tplc="A218E826" w:tentative="1">
      <w:start w:val="1"/>
      <w:numFmt w:val="decimal"/>
      <w:lvlText w:val="%4."/>
      <w:lvlJc w:val="left"/>
      <w:pPr>
        <w:ind w:left="2880" w:hanging="360"/>
      </w:pPr>
    </w:lvl>
    <w:lvl w:ilvl="4" w:tplc="B19E6C18" w:tentative="1">
      <w:start w:val="1"/>
      <w:numFmt w:val="lowerLetter"/>
      <w:lvlText w:val="%5."/>
      <w:lvlJc w:val="left"/>
      <w:pPr>
        <w:ind w:left="3600" w:hanging="360"/>
      </w:pPr>
    </w:lvl>
    <w:lvl w:ilvl="5" w:tplc="66B0FC8E" w:tentative="1">
      <w:start w:val="1"/>
      <w:numFmt w:val="lowerRoman"/>
      <w:lvlText w:val="%6."/>
      <w:lvlJc w:val="right"/>
      <w:pPr>
        <w:ind w:left="4320" w:hanging="180"/>
      </w:pPr>
    </w:lvl>
    <w:lvl w:ilvl="6" w:tplc="914A5C98" w:tentative="1">
      <w:start w:val="1"/>
      <w:numFmt w:val="decimal"/>
      <w:lvlText w:val="%7."/>
      <w:lvlJc w:val="left"/>
      <w:pPr>
        <w:ind w:left="5040" w:hanging="360"/>
      </w:pPr>
    </w:lvl>
    <w:lvl w:ilvl="7" w:tplc="C2FCC6B8" w:tentative="1">
      <w:start w:val="1"/>
      <w:numFmt w:val="lowerLetter"/>
      <w:lvlText w:val="%8."/>
      <w:lvlJc w:val="left"/>
      <w:pPr>
        <w:ind w:left="5760" w:hanging="360"/>
      </w:pPr>
    </w:lvl>
    <w:lvl w:ilvl="8" w:tplc="0CEE832A" w:tentative="1">
      <w:start w:val="1"/>
      <w:numFmt w:val="lowerRoman"/>
      <w:lvlText w:val="%9."/>
      <w:lvlJc w:val="right"/>
      <w:pPr>
        <w:ind w:left="6480" w:hanging="180"/>
      </w:pPr>
    </w:lvl>
  </w:abstractNum>
  <w:abstractNum w:abstractNumId="33">
    <w:nsid w:val="75411ED2"/>
    <w:multiLevelType w:val="hybridMultilevel"/>
    <w:tmpl w:val="3E9A1D7C"/>
    <w:lvl w:ilvl="0" w:tplc="0952037E">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34">
    <w:nsid w:val="755C2481"/>
    <w:multiLevelType w:val="hybridMultilevel"/>
    <w:tmpl w:val="44B0A6C6"/>
    <w:lvl w:ilvl="0" w:tplc="052236B4">
      <w:start w:val="1"/>
      <w:numFmt w:val="bullet"/>
      <w:pStyle w:val="BulletLis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D335F1"/>
    <w:multiLevelType w:val="hybridMultilevel"/>
    <w:tmpl w:val="583A297C"/>
    <w:lvl w:ilvl="0" w:tplc="BBC05BE6">
      <w:start w:val="1"/>
      <w:numFmt w:val="decimal"/>
      <w:pStyle w:val="Note"/>
      <w:lvlText w:val="%1."/>
      <w:lvlJc w:val="left"/>
      <w:pPr>
        <w:ind w:left="720" w:hanging="360"/>
      </w:pPr>
      <w:rPr>
        <w:rFonts w:cs="Times New Roman" w:hint="default"/>
        <w:b/>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6">
    <w:nsid w:val="7E0A06FB"/>
    <w:multiLevelType w:val="hybridMultilevel"/>
    <w:tmpl w:val="1B8E7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195434"/>
    <w:multiLevelType w:val="hybridMultilevel"/>
    <w:tmpl w:val="4D8C7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ED333FA"/>
    <w:multiLevelType w:val="hybridMultilevel"/>
    <w:tmpl w:val="3AB0D046"/>
    <w:lvl w:ilvl="0" w:tplc="04090001">
      <w:start w:val="1"/>
      <w:numFmt w:val="decimal"/>
      <w:lvlText w:val="%1."/>
      <w:lvlJc w:val="left"/>
      <w:pPr>
        <w:ind w:left="360" w:hanging="36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num w:numId="1">
    <w:abstractNumId w:val="18"/>
  </w:num>
  <w:num w:numId="2">
    <w:abstractNumId w:val="29"/>
  </w:num>
  <w:num w:numId="3">
    <w:abstractNumId w:val="35"/>
  </w:num>
  <w:num w:numId="4">
    <w:abstractNumId w:val="30"/>
  </w:num>
  <w:num w:numId="5">
    <w:abstractNumId w:val="15"/>
  </w:num>
  <w:num w:numId="6">
    <w:abstractNumId w:val="21"/>
  </w:num>
  <w:num w:numId="7">
    <w:abstractNumId w:val="17"/>
  </w:num>
  <w:num w:numId="8">
    <w:abstractNumId w:val="16"/>
  </w:num>
  <w:num w:numId="9">
    <w:abstractNumId w:val="31"/>
  </w:num>
  <w:num w:numId="10">
    <w:abstractNumId w:val="28"/>
  </w:num>
  <w:num w:numId="11">
    <w:abstractNumId w:val="26"/>
  </w:num>
  <w:num w:numId="12">
    <w:abstractNumId w:val="4"/>
  </w:num>
  <w:num w:numId="13">
    <w:abstractNumId w:val="7"/>
  </w:num>
  <w:num w:numId="14">
    <w:abstractNumId w:val="38"/>
  </w:num>
  <w:num w:numId="15">
    <w:abstractNumId w:val="12"/>
  </w:num>
  <w:num w:numId="16">
    <w:abstractNumId w:val="22"/>
  </w:num>
  <w:num w:numId="17">
    <w:abstractNumId w:val="2"/>
  </w:num>
  <w:num w:numId="18">
    <w:abstractNumId w:val="20"/>
  </w:num>
  <w:num w:numId="19">
    <w:abstractNumId w:val="27"/>
  </w:num>
  <w:num w:numId="20">
    <w:abstractNumId w:val="25"/>
  </w:num>
  <w:num w:numId="21">
    <w:abstractNumId w:val="8"/>
  </w:num>
  <w:num w:numId="22">
    <w:abstractNumId w:val="37"/>
  </w:num>
  <w:num w:numId="23">
    <w:abstractNumId w:val="13"/>
  </w:num>
  <w:num w:numId="24">
    <w:abstractNumId w:val="9"/>
  </w:num>
  <w:num w:numId="25">
    <w:abstractNumId w:val="33"/>
  </w:num>
  <w:num w:numId="26">
    <w:abstractNumId w:val="10"/>
  </w:num>
  <w:num w:numId="27">
    <w:abstractNumId w:val="19"/>
  </w:num>
  <w:num w:numId="28">
    <w:abstractNumId w:val="6"/>
  </w:num>
  <w:num w:numId="29">
    <w:abstractNumId w:val="3"/>
  </w:num>
  <w:num w:numId="30">
    <w:abstractNumId w:val="5"/>
  </w:num>
  <w:num w:numId="31">
    <w:abstractNumId w:val="32"/>
  </w:num>
  <w:num w:numId="32">
    <w:abstractNumId w:val="24"/>
  </w:num>
  <w:num w:numId="33">
    <w:abstractNumId w:val="11"/>
  </w:num>
  <w:num w:numId="34">
    <w:abstractNumId w:val="0"/>
  </w:num>
  <w:num w:numId="35">
    <w:abstractNumId w:val="14"/>
  </w:num>
  <w:num w:numId="36">
    <w:abstractNumId w:val="1"/>
  </w:num>
  <w:num w:numId="37">
    <w:abstractNumId w:val="36"/>
  </w:num>
  <w:num w:numId="38">
    <w:abstractNumId w:val="23"/>
  </w:num>
  <w:num w:numId="39">
    <w:abstractNumId w:val="18"/>
  </w:num>
  <w:num w:numId="40">
    <w:abstractNumId w:val="18"/>
  </w:num>
  <w:num w:numId="41">
    <w:abstractNumId w:val="29"/>
  </w:num>
  <w:num w:numId="42">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stylePaneFormatFilter w:val="D724"/>
  <w:stylePaneSortMethod w:val="0000"/>
  <w:defaultTabStop w:val="720"/>
  <w:characterSpacingControl w:val="doNotCompress"/>
  <w:hdrShapeDefaults>
    <o:shapedefaults v:ext="edit" spidmax="77826"/>
  </w:hdrShapeDefaults>
  <w:footnotePr>
    <w:footnote w:id="0"/>
    <w:footnote w:id="1"/>
  </w:footnotePr>
  <w:endnotePr>
    <w:endnote w:id="0"/>
    <w:endnote w:id="1"/>
  </w:endnotePr>
  <w:compat/>
  <w:rsids>
    <w:rsidRoot w:val="00BC0085"/>
    <w:rsid w:val="00010AC1"/>
    <w:rsid w:val="000200CB"/>
    <w:rsid w:val="00031869"/>
    <w:rsid w:val="0003317C"/>
    <w:rsid w:val="00052907"/>
    <w:rsid w:val="00073656"/>
    <w:rsid w:val="00077E76"/>
    <w:rsid w:val="00083DB1"/>
    <w:rsid w:val="0008463F"/>
    <w:rsid w:val="000A57E3"/>
    <w:rsid w:val="000B1498"/>
    <w:rsid w:val="000C79A7"/>
    <w:rsid w:val="000C7BDC"/>
    <w:rsid w:val="000E1156"/>
    <w:rsid w:val="00105AC0"/>
    <w:rsid w:val="00124EC9"/>
    <w:rsid w:val="0015382B"/>
    <w:rsid w:val="001C00BF"/>
    <w:rsid w:val="001C0D4A"/>
    <w:rsid w:val="001C6FFE"/>
    <w:rsid w:val="001E2D86"/>
    <w:rsid w:val="002041EC"/>
    <w:rsid w:val="0021320C"/>
    <w:rsid w:val="00220D6E"/>
    <w:rsid w:val="00236D93"/>
    <w:rsid w:val="00244C01"/>
    <w:rsid w:val="00255606"/>
    <w:rsid w:val="00263751"/>
    <w:rsid w:val="002640FE"/>
    <w:rsid w:val="00273014"/>
    <w:rsid w:val="002A00E9"/>
    <w:rsid w:val="002B1F09"/>
    <w:rsid w:val="002C1BE1"/>
    <w:rsid w:val="002F7FA5"/>
    <w:rsid w:val="00320579"/>
    <w:rsid w:val="003257B0"/>
    <w:rsid w:val="00327F2F"/>
    <w:rsid w:val="00342248"/>
    <w:rsid w:val="0034707B"/>
    <w:rsid w:val="0035260F"/>
    <w:rsid w:val="00364614"/>
    <w:rsid w:val="00386EB6"/>
    <w:rsid w:val="003C000C"/>
    <w:rsid w:val="003C475A"/>
    <w:rsid w:val="003D7A91"/>
    <w:rsid w:val="003E036B"/>
    <w:rsid w:val="003E7BD4"/>
    <w:rsid w:val="0041021C"/>
    <w:rsid w:val="00414EA2"/>
    <w:rsid w:val="00432CFC"/>
    <w:rsid w:val="00446428"/>
    <w:rsid w:val="00450F2A"/>
    <w:rsid w:val="00475733"/>
    <w:rsid w:val="00482331"/>
    <w:rsid w:val="004A6389"/>
    <w:rsid w:val="004B2A89"/>
    <w:rsid w:val="004D2E11"/>
    <w:rsid w:val="004E379D"/>
    <w:rsid w:val="004F1EE7"/>
    <w:rsid w:val="004F6829"/>
    <w:rsid w:val="004F6F12"/>
    <w:rsid w:val="00505D55"/>
    <w:rsid w:val="00506944"/>
    <w:rsid w:val="00512667"/>
    <w:rsid w:val="00521BE1"/>
    <w:rsid w:val="00524885"/>
    <w:rsid w:val="005262B5"/>
    <w:rsid w:val="005364C7"/>
    <w:rsid w:val="00555AF3"/>
    <w:rsid w:val="00563F15"/>
    <w:rsid w:val="00566E0E"/>
    <w:rsid w:val="00587497"/>
    <w:rsid w:val="005A67F3"/>
    <w:rsid w:val="005A68D3"/>
    <w:rsid w:val="005E066E"/>
    <w:rsid w:val="005F3E6A"/>
    <w:rsid w:val="0061611B"/>
    <w:rsid w:val="00630C77"/>
    <w:rsid w:val="00632B3D"/>
    <w:rsid w:val="00647625"/>
    <w:rsid w:val="00685340"/>
    <w:rsid w:val="00687ED3"/>
    <w:rsid w:val="006A443A"/>
    <w:rsid w:val="006B4CAB"/>
    <w:rsid w:val="006F426D"/>
    <w:rsid w:val="00702DAC"/>
    <w:rsid w:val="007073EF"/>
    <w:rsid w:val="007115C2"/>
    <w:rsid w:val="007167D1"/>
    <w:rsid w:val="00734B67"/>
    <w:rsid w:val="00734CAF"/>
    <w:rsid w:val="0075187F"/>
    <w:rsid w:val="007538FC"/>
    <w:rsid w:val="007C2E7F"/>
    <w:rsid w:val="007C6152"/>
    <w:rsid w:val="007E7FA2"/>
    <w:rsid w:val="007F1501"/>
    <w:rsid w:val="007F1B96"/>
    <w:rsid w:val="007F35DE"/>
    <w:rsid w:val="00801C8E"/>
    <w:rsid w:val="00820D35"/>
    <w:rsid w:val="00831F3B"/>
    <w:rsid w:val="00850FB4"/>
    <w:rsid w:val="00854509"/>
    <w:rsid w:val="00856982"/>
    <w:rsid w:val="00870EFF"/>
    <w:rsid w:val="00875312"/>
    <w:rsid w:val="00876B66"/>
    <w:rsid w:val="00892659"/>
    <w:rsid w:val="008A3212"/>
    <w:rsid w:val="008A6A85"/>
    <w:rsid w:val="008B4403"/>
    <w:rsid w:val="008B5F29"/>
    <w:rsid w:val="008E4090"/>
    <w:rsid w:val="00910DE5"/>
    <w:rsid w:val="009111B8"/>
    <w:rsid w:val="0095239D"/>
    <w:rsid w:val="00954C7A"/>
    <w:rsid w:val="00975023"/>
    <w:rsid w:val="00986C6B"/>
    <w:rsid w:val="009A3B29"/>
    <w:rsid w:val="009A5AE1"/>
    <w:rsid w:val="009C0C24"/>
    <w:rsid w:val="009D4AA8"/>
    <w:rsid w:val="009F7B6E"/>
    <w:rsid w:val="00A049AC"/>
    <w:rsid w:val="00A20FA1"/>
    <w:rsid w:val="00A304CE"/>
    <w:rsid w:val="00A30F11"/>
    <w:rsid w:val="00A6731E"/>
    <w:rsid w:val="00A74EF8"/>
    <w:rsid w:val="00A83FB5"/>
    <w:rsid w:val="00A84221"/>
    <w:rsid w:val="00A872C9"/>
    <w:rsid w:val="00A973BF"/>
    <w:rsid w:val="00AB0A0B"/>
    <w:rsid w:val="00AC34A5"/>
    <w:rsid w:val="00AD5EA8"/>
    <w:rsid w:val="00AD7912"/>
    <w:rsid w:val="00AE4752"/>
    <w:rsid w:val="00B02640"/>
    <w:rsid w:val="00B30BF6"/>
    <w:rsid w:val="00B32C46"/>
    <w:rsid w:val="00B412F5"/>
    <w:rsid w:val="00B472F9"/>
    <w:rsid w:val="00B54807"/>
    <w:rsid w:val="00B840D4"/>
    <w:rsid w:val="00BA18B2"/>
    <w:rsid w:val="00BA32CA"/>
    <w:rsid w:val="00BA460C"/>
    <w:rsid w:val="00BB0B0C"/>
    <w:rsid w:val="00BB1588"/>
    <w:rsid w:val="00BB7099"/>
    <w:rsid w:val="00BC0085"/>
    <w:rsid w:val="00BE74FA"/>
    <w:rsid w:val="00C01C73"/>
    <w:rsid w:val="00C05E05"/>
    <w:rsid w:val="00C220EE"/>
    <w:rsid w:val="00C22319"/>
    <w:rsid w:val="00C25D37"/>
    <w:rsid w:val="00C346D0"/>
    <w:rsid w:val="00C37AE3"/>
    <w:rsid w:val="00C4036E"/>
    <w:rsid w:val="00C41317"/>
    <w:rsid w:val="00C50933"/>
    <w:rsid w:val="00C570B7"/>
    <w:rsid w:val="00C62059"/>
    <w:rsid w:val="00C63499"/>
    <w:rsid w:val="00C64C85"/>
    <w:rsid w:val="00C76F0D"/>
    <w:rsid w:val="00C86513"/>
    <w:rsid w:val="00CA7C31"/>
    <w:rsid w:val="00CB64D5"/>
    <w:rsid w:val="00CD5882"/>
    <w:rsid w:val="00D019B5"/>
    <w:rsid w:val="00D43D71"/>
    <w:rsid w:val="00D447C8"/>
    <w:rsid w:val="00D66C3E"/>
    <w:rsid w:val="00D93557"/>
    <w:rsid w:val="00D97921"/>
    <w:rsid w:val="00DD0131"/>
    <w:rsid w:val="00DE6654"/>
    <w:rsid w:val="00DE77A4"/>
    <w:rsid w:val="00E015E4"/>
    <w:rsid w:val="00E047D9"/>
    <w:rsid w:val="00E158B1"/>
    <w:rsid w:val="00E24AE3"/>
    <w:rsid w:val="00E36170"/>
    <w:rsid w:val="00E419C2"/>
    <w:rsid w:val="00E5702A"/>
    <w:rsid w:val="00E63B82"/>
    <w:rsid w:val="00E65302"/>
    <w:rsid w:val="00E664DB"/>
    <w:rsid w:val="00EA6A4F"/>
    <w:rsid w:val="00EA6DE9"/>
    <w:rsid w:val="00EB776A"/>
    <w:rsid w:val="00EC372D"/>
    <w:rsid w:val="00ED6894"/>
    <w:rsid w:val="00EF6CA0"/>
    <w:rsid w:val="00EF7B39"/>
    <w:rsid w:val="00F041FE"/>
    <w:rsid w:val="00F221ED"/>
    <w:rsid w:val="00F369B9"/>
    <w:rsid w:val="00F37091"/>
    <w:rsid w:val="00F43842"/>
    <w:rsid w:val="00F46DE7"/>
    <w:rsid w:val="00F519EB"/>
    <w:rsid w:val="00F64A8D"/>
    <w:rsid w:val="00F64E37"/>
    <w:rsid w:val="00F931FB"/>
    <w:rsid w:val="00FB662F"/>
    <w:rsid w:val="00FE137A"/>
    <w:rsid w:val="00FE5EC2"/>
    <w:rsid w:val="00FF5C21"/>
    <w:rsid w:val="00FF5CD9"/>
    <w:rsid w:val="00FF610A"/>
    <w:rsid w:val="00FF632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7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99"/>
    <w:lsdException w:name="endnote reference" w:uiPriority="99"/>
    <w:lsdException w:name="endnote text" w:uiPriority="99"/>
    <w:lsdException w:name="table of authorities" w:uiPriority="99"/>
    <w:lsdException w:name="toa heading" w:uiPriority="99"/>
    <w:lsdException w:name="List" w:uiPriority="99"/>
    <w:lsdException w:name="Title" w:semiHidden="0" w:unhideWhenUsed="0" w:qFormat="1"/>
    <w:lsdException w:name="Default Paragraph Font" w:uiPriority="1"/>
    <w:lsdException w:name="Subtitle" w:semiHidden="0" w:uiPriority="11" w:unhideWhenUsed="0" w:qFormat="1"/>
    <w:lsdException w:name="Hyperlink" w:uiPriority="99"/>
    <w:lsdException w:name="Strong" w:locked="1" w:semiHidden="0" w:uiPriority="99" w:unhideWhenUsed="0" w:qFormat="1"/>
    <w:lsdException w:name="Emphasis" w:locked="1"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iPriority="99" w:unhideWhenUsed="0"/>
    <w:lsdException w:name="List Paragraph" w:locked="1" w:semiHidden="0" w:uiPriority="34" w:unhideWhenUsed="0" w:qFormat="1"/>
    <w:lsdException w:name="Quote" w:locked="1" w:semiHidden="0" w:uiPriority="99" w:unhideWhenUsed="0" w:qFormat="1"/>
    <w:lsdException w:name="Intense Quote" w:locked="1" w:uiPriority="30" w:unhideWhenUsed="0" w:qFormat="1"/>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iPriority="19" w:unhideWhenUsed="0" w:qFormat="1"/>
    <w:lsdException w:name="Intense Emphasis" w:locked="1" w:uiPriority="21" w:unhideWhenUsed="0" w:qFormat="1"/>
    <w:lsdException w:name="Subtle Reference" w:locked="1" w:uiPriority="31" w:unhideWhenUsed="0" w:qFormat="1"/>
    <w:lsdException w:name="Intense Reference" w:locked="1" w:uiPriority="32" w:unhideWhenUsed="0" w:qFormat="1"/>
    <w:lsdException w:name="Book Title" w:uiPriority="33" w:unhideWhenUsed="0" w:qFormat="1"/>
    <w:lsdException w:name="Bibliography" w:uiPriority="99"/>
    <w:lsdException w:name="TOC Heading" w:uiPriority="39" w:qFormat="1"/>
  </w:latentStyles>
  <w:style w:type="paragraph" w:default="1" w:styleId="Normal">
    <w:name w:val="Normal"/>
    <w:qFormat/>
    <w:rsid w:val="00506944"/>
    <w:rPr>
      <w:rFonts w:asciiTheme="minorHAnsi" w:hAnsiTheme="minorHAnsi"/>
    </w:rPr>
  </w:style>
  <w:style w:type="paragraph" w:styleId="Heading1">
    <w:name w:val="heading 1"/>
    <w:basedOn w:val="Normal"/>
    <w:next w:val="BodyText"/>
    <w:link w:val="Heading1Char"/>
    <w:rsid w:val="005364C7"/>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5364C7"/>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5364C7"/>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5364C7"/>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5364C7"/>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5364C7"/>
    <w:pPr>
      <w:keepNext/>
      <w:keepLines/>
      <w:spacing w:before="200"/>
      <w:outlineLvl w:val="5"/>
    </w:pPr>
    <w:rPr>
      <w:rFonts w:ascii="Arial" w:eastAsiaTheme="majorEastAsia" w:hAnsi="Arial" w:cstheme="majorBidi"/>
      <w:b/>
      <w:iCs/>
      <w:color w:val="365F91" w:themeColor="accent1" w:themeShade="BF"/>
      <w:sz w:val="20"/>
    </w:rPr>
  </w:style>
  <w:style w:type="paragraph" w:styleId="Heading7">
    <w:name w:val="heading 7"/>
    <w:aliases w:val="h7"/>
    <w:basedOn w:val="Normal"/>
    <w:next w:val="Normal"/>
    <w:link w:val="Heading7Char"/>
    <w:uiPriority w:val="9"/>
    <w:unhideWhenUsed/>
    <w:qFormat/>
    <w:rsid w:val="007E7FA2"/>
    <w:pPr>
      <w:keepNext/>
      <w:keepLines/>
      <w:spacing w:before="200" w:line="276" w:lineRule="auto"/>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unhideWhenUsed/>
    <w:qFormat/>
    <w:rsid w:val="007E7FA2"/>
    <w:pPr>
      <w:keepNext/>
      <w:keepLines/>
      <w:spacing w:before="200" w:line="276" w:lineRule="auto"/>
      <w:outlineLvl w:val="7"/>
    </w:pPr>
    <w:rPr>
      <w:rFonts w:asciiTheme="majorHAnsi" w:eastAsiaTheme="majorEastAsia" w:hAnsiTheme="majorHAnsi" w:cstheme="majorBidi"/>
      <w:color w:val="4F81BD" w:themeColor="accent1"/>
    </w:rPr>
  </w:style>
  <w:style w:type="paragraph" w:styleId="Heading9">
    <w:name w:val="heading 9"/>
    <w:aliases w:val="h9"/>
    <w:basedOn w:val="Normal"/>
    <w:next w:val="Normal"/>
    <w:link w:val="Heading9Char"/>
    <w:uiPriority w:val="9"/>
    <w:unhideWhenUsed/>
    <w:qFormat/>
    <w:rsid w:val="007E7FA2"/>
    <w:pPr>
      <w:keepNext/>
      <w:keepLines/>
      <w:spacing w:before="200" w:line="276"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5364C7"/>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asciiTheme="minorHAnsi" w:eastAsia="MS Mincho" w:hAnsiTheme="minorHAnsi" w:cs="Arial"/>
      <w:szCs w:val="20"/>
    </w:rPr>
  </w:style>
  <w:style w:type="character" w:customStyle="1" w:styleId="Small">
    <w:name w:val="Small"/>
    <w:basedOn w:val="DefaultParagraphFont"/>
    <w:rsid w:val="005364C7"/>
    <w:rPr>
      <w:sz w:val="18"/>
    </w:rPr>
  </w:style>
  <w:style w:type="character" w:styleId="CommentReference">
    <w:name w:val="annotation reference"/>
    <w:basedOn w:val="DefaultParagraphFont"/>
    <w:semiHidden/>
    <w:unhideWhenUsed/>
    <w:rsid w:val="00EA6A4F"/>
    <w:rPr>
      <w:sz w:val="16"/>
      <w:szCs w:val="16"/>
    </w:rPr>
  </w:style>
  <w:style w:type="paragraph" w:styleId="CommentText">
    <w:name w:val="annotation text"/>
    <w:basedOn w:val="Normal"/>
    <w:link w:val="CommentTextChar"/>
    <w:semiHidden/>
    <w:unhideWhenUsed/>
    <w:rsid w:val="00EA6A4F"/>
    <w:rPr>
      <w:sz w:val="20"/>
      <w:szCs w:val="20"/>
    </w:rPr>
  </w:style>
  <w:style w:type="paragraph" w:styleId="Title">
    <w:name w:val="Title"/>
    <w:next w:val="BodyText"/>
    <w:link w:val="TitleChar"/>
    <w:qFormat/>
    <w:rsid w:val="005364C7"/>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A6731E"/>
    <w:rPr>
      <w:rFonts w:ascii="Arial" w:eastAsia="MS Mincho" w:hAnsi="Arial" w:cs="Arial"/>
      <w:bCs/>
      <w:kern w:val="28"/>
      <w:sz w:val="48"/>
      <w:szCs w:val="48"/>
    </w:rPr>
  </w:style>
  <w:style w:type="paragraph" w:customStyle="1" w:styleId="Procedure">
    <w:name w:val="Procedure"/>
    <w:basedOn w:val="Normal"/>
    <w:next w:val="List"/>
    <w:rsid w:val="005364C7"/>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5364C7"/>
    <w:pPr>
      <w:tabs>
        <w:tab w:val="right" w:leader="dot" w:pos="7680"/>
      </w:tabs>
    </w:pPr>
    <w:rPr>
      <w:rFonts w:eastAsiaTheme="minorEastAsia"/>
      <w:noProof/>
    </w:rPr>
  </w:style>
  <w:style w:type="paragraph" w:customStyle="1" w:styleId="TableHead">
    <w:name w:val="Table Head"/>
    <w:basedOn w:val="BodyText"/>
    <w:next w:val="BodyText"/>
    <w:link w:val="TableHeadChar"/>
    <w:rsid w:val="005364C7"/>
    <w:pPr>
      <w:keepNext/>
      <w:keepLines/>
      <w:spacing w:before="160" w:after="0"/>
    </w:pPr>
    <w:rPr>
      <w:b/>
      <w:sz w:val="20"/>
    </w:rPr>
  </w:style>
  <w:style w:type="paragraph" w:customStyle="1" w:styleId="Disclaimertext">
    <w:name w:val="Disclaimertext"/>
    <w:basedOn w:val="Normal"/>
    <w:next w:val="Normal"/>
    <w:semiHidden/>
    <w:rsid w:val="005364C7"/>
    <w:rPr>
      <w:rFonts w:ascii="Arial" w:eastAsia="MS Mincho" w:hAnsi="Arial" w:cs="Arial"/>
      <w:i/>
      <w:sz w:val="16"/>
      <w:szCs w:val="16"/>
    </w:rPr>
  </w:style>
  <w:style w:type="paragraph" w:customStyle="1" w:styleId="Version">
    <w:name w:val="Version"/>
    <w:basedOn w:val="Normal"/>
    <w:next w:val="BodyText"/>
    <w:rsid w:val="005364C7"/>
    <w:pPr>
      <w:keepLines/>
      <w:spacing w:after="480"/>
    </w:pPr>
    <w:rPr>
      <w:rFonts w:eastAsia="MS Mincho" w:cs="Arial"/>
      <w:noProof/>
      <w:sz w:val="18"/>
      <w:szCs w:val="20"/>
    </w:rPr>
  </w:style>
  <w:style w:type="character" w:styleId="Hyperlink">
    <w:name w:val="Hyperlink"/>
    <w:uiPriority w:val="99"/>
    <w:rsid w:val="005364C7"/>
    <w:rPr>
      <w:color w:val="0000FF"/>
      <w:u w:val="single"/>
    </w:rPr>
  </w:style>
  <w:style w:type="paragraph" w:customStyle="1" w:styleId="BodyTextLink">
    <w:name w:val="Body Text Link"/>
    <w:basedOn w:val="BodyText"/>
    <w:next w:val="BulletList"/>
    <w:link w:val="BodyTextLinkChar"/>
    <w:rsid w:val="005364C7"/>
    <w:pPr>
      <w:keepNext/>
      <w:keepLines/>
      <w:spacing w:after="80"/>
    </w:pPr>
  </w:style>
  <w:style w:type="character" w:customStyle="1" w:styleId="Editornote">
    <w:name w:val="Editor note"/>
    <w:basedOn w:val="Strong"/>
    <w:rsid w:val="005364C7"/>
    <w:rPr>
      <w:rFonts w:ascii="Arial" w:hAnsi="Arial"/>
      <w:color w:val="0000FF"/>
      <w:sz w:val="20"/>
      <w:shd w:val="clear" w:color="auto" w:fill="C0C0C0"/>
    </w:rPr>
  </w:style>
  <w:style w:type="character" w:customStyle="1" w:styleId="Bold">
    <w:name w:val="Bold"/>
    <w:basedOn w:val="DefaultParagraphFont"/>
    <w:rsid w:val="005364C7"/>
    <w:rPr>
      <w:b/>
    </w:rPr>
  </w:style>
  <w:style w:type="paragraph" w:styleId="List">
    <w:name w:val="List"/>
    <w:basedOn w:val="BodyText"/>
    <w:link w:val="ListChar"/>
    <w:uiPriority w:val="99"/>
    <w:rsid w:val="005364C7"/>
    <w:pPr>
      <w:spacing w:after="80"/>
      <w:ind w:left="360" w:hanging="360"/>
    </w:pPr>
  </w:style>
  <w:style w:type="character" w:styleId="Strong">
    <w:name w:val="Strong"/>
    <w:basedOn w:val="DefaultParagraphFont"/>
    <w:uiPriority w:val="99"/>
    <w:qFormat/>
    <w:locked/>
    <w:rsid w:val="005364C7"/>
    <w:rPr>
      <w:b/>
      <w:bCs/>
    </w:rPr>
  </w:style>
  <w:style w:type="paragraph" w:styleId="Header">
    <w:name w:val="header"/>
    <w:basedOn w:val="BodyText"/>
    <w:link w:val="HeaderChar"/>
    <w:unhideWhenUsed/>
    <w:rsid w:val="005364C7"/>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5364C7"/>
    <w:pPr>
      <w:tabs>
        <w:tab w:val="center" w:pos="4680"/>
        <w:tab w:val="right" w:pos="9360"/>
      </w:tabs>
    </w:pPr>
    <w:rPr>
      <w:sz w:val="16"/>
    </w:rPr>
  </w:style>
  <w:style w:type="character" w:customStyle="1" w:styleId="FooterChar">
    <w:name w:val="Footer Char"/>
    <w:basedOn w:val="DefaultParagraphFont"/>
    <w:link w:val="Footer"/>
    <w:rsid w:val="00DE77A4"/>
    <w:rPr>
      <w:rFonts w:asciiTheme="minorHAnsi" w:hAnsiTheme="minorHAnsi"/>
      <w:sz w:val="16"/>
    </w:rPr>
  </w:style>
  <w:style w:type="paragraph" w:styleId="BalloonText">
    <w:name w:val="Balloon Text"/>
    <w:basedOn w:val="Normal"/>
    <w:link w:val="BalloonTextChar"/>
    <w:uiPriority w:val="99"/>
    <w:semiHidden/>
    <w:unhideWhenUsed/>
    <w:rsid w:val="005364C7"/>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5364C7"/>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asciiTheme="minorHAnsi" w:eastAsia="MS Mincho" w:hAnsiTheme="minorHAnsi" w:cs="Arial"/>
      <w:szCs w:val="20"/>
    </w:rPr>
  </w:style>
  <w:style w:type="paragraph" w:customStyle="1" w:styleId="BulletList">
    <w:name w:val="Bullet List"/>
    <w:basedOn w:val="Normal"/>
    <w:link w:val="BulletListChar"/>
    <w:rsid w:val="005364C7"/>
    <w:pPr>
      <w:numPr>
        <w:numId w:val="40"/>
      </w:numPr>
      <w:tabs>
        <w:tab w:val="left" w:pos="360"/>
      </w:tabs>
      <w:spacing w:after="80"/>
      <w:ind w:left="360"/>
    </w:pPr>
    <w:rPr>
      <w:rFonts w:eastAsia="MS Mincho" w:cs="Arial"/>
      <w:szCs w:val="20"/>
    </w:rPr>
  </w:style>
  <w:style w:type="paragraph" w:customStyle="1" w:styleId="BulletList2">
    <w:name w:val="Bullet List 2"/>
    <w:basedOn w:val="BulletList"/>
    <w:rsid w:val="00A973BF"/>
    <w:pPr>
      <w:numPr>
        <w:numId w:val="42"/>
      </w:numPr>
      <w:tabs>
        <w:tab w:val="clear" w:pos="360"/>
      </w:tabs>
    </w:pPr>
  </w:style>
  <w:style w:type="paragraph" w:customStyle="1" w:styleId="TableBullet">
    <w:name w:val="Table Bullet"/>
    <w:basedOn w:val="Normal"/>
    <w:rsid w:val="005364C7"/>
    <w:pPr>
      <w:numPr>
        <w:numId w:val="41"/>
      </w:numPr>
      <w:spacing w:before="20" w:after="20"/>
    </w:pPr>
    <w:rPr>
      <w:rFonts w:eastAsia="MS Mincho" w:cs="Arial"/>
      <w:sz w:val="18"/>
      <w:szCs w:val="18"/>
    </w:rPr>
  </w:style>
  <w:style w:type="paragraph" w:styleId="PlainText">
    <w:name w:val="Plain Text"/>
    <w:aliases w:val="Code"/>
    <w:link w:val="PlainTextChar"/>
    <w:rsid w:val="005364C7"/>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5364C7"/>
    <w:rPr>
      <w:rFonts w:ascii="Courier New" w:hAnsi="Courier New"/>
      <w:sz w:val="18"/>
    </w:rPr>
  </w:style>
  <w:style w:type="paragraph" w:customStyle="1" w:styleId="Le">
    <w:name w:val="Le"/>
    <w:aliases w:val="listend (LE)"/>
    <w:next w:val="BodyText"/>
    <w:link w:val="LeChar"/>
    <w:rsid w:val="005364C7"/>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5364C7"/>
    <w:pPr>
      <w:spacing w:after="80"/>
      <w:ind w:left="360" w:hanging="360"/>
    </w:pPr>
  </w:style>
  <w:style w:type="paragraph" w:customStyle="1" w:styleId="Contents">
    <w:name w:val="Contents"/>
    <w:basedOn w:val="Normal"/>
    <w:semiHidden/>
    <w:qFormat/>
    <w:rsid w:val="005364C7"/>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locked/>
    <w:rsid w:val="005364C7"/>
    <w:pPr>
      <w:ind w:left="360"/>
    </w:pPr>
    <w:rPr>
      <w:iCs/>
      <w:color w:val="000000" w:themeColor="text1"/>
    </w:rPr>
  </w:style>
  <w:style w:type="character" w:customStyle="1" w:styleId="QuoteChar">
    <w:name w:val="Quote Char"/>
    <w:basedOn w:val="DefaultParagraphFont"/>
    <w:link w:val="Quote"/>
    <w:uiPriority w:val="99"/>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5364C7"/>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link w:val="FigCapChar"/>
    <w:autoRedefine/>
    <w:rsid w:val="005364C7"/>
    <w:pPr>
      <w:spacing w:before="160" w:after="240"/>
    </w:pPr>
    <w:rPr>
      <w:rFonts w:ascii="Arial" w:eastAsia="MS Mincho" w:hAnsi="Arial" w:cs="Arial"/>
      <w:b/>
      <w:sz w:val="18"/>
      <w:szCs w:val="18"/>
    </w:rPr>
  </w:style>
  <w:style w:type="character" w:customStyle="1" w:styleId="Red">
    <w:name w:val="Red"/>
    <w:basedOn w:val="BodyTextChar"/>
    <w:uiPriority w:val="1"/>
    <w:qFormat/>
    <w:rsid w:val="005364C7"/>
    <w:rPr>
      <w:b/>
      <w:color w:val="FF0000"/>
    </w:rPr>
  </w:style>
  <w:style w:type="paragraph" w:styleId="TOC2">
    <w:name w:val="toc 2"/>
    <w:basedOn w:val="Normal"/>
    <w:next w:val="Normal"/>
    <w:autoRedefine/>
    <w:uiPriority w:val="39"/>
    <w:unhideWhenUsed/>
    <w:rsid w:val="005364C7"/>
    <w:pPr>
      <w:tabs>
        <w:tab w:val="right" w:leader="dot" w:pos="7680"/>
      </w:tabs>
      <w:ind w:left="240"/>
    </w:pPr>
    <w:rPr>
      <w:noProof/>
    </w:rPr>
  </w:style>
  <w:style w:type="paragraph" w:styleId="TOC3">
    <w:name w:val="toc 3"/>
    <w:basedOn w:val="Normal"/>
    <w:next w:val="Normal"/>
    <w:autoRedefine/>
    <w:uiPriority w:val="39"/>
    <w:unhideWhenUsed/>
    <w:rsid w:val="005364C7"/>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link w:val="DTChar"/>
    <w:rsid w:val="005364C7"/>
    <w:pPr>
      <w:keepNext/>
      <w:ind w:left="180"/>
    </w:pPr>
    <w:rPr>
      <w:rFonts w:eastAsia="MS Mincho" w:cs="Arial"/>
      <w:b/>
      <w:szCs w:val="20"/>
    </w:rPr>
  </w:style>
  <w:style w:type="paragraph" w:customStyle="1" w:styleId="DL">
    <w:name w:val="DL"/>
    <w:aliases w:val="Def1"/>
    <w:basedOn w:val="Normal"/>
    <w:next w:val="DT"/>
    <w:link w:val="DLChar"/>
    <w:rsid w:val="005364C7"/>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5364C7"/>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link w:val="NoSpacingChar"/>
    <w:uiPriority w:val="1"/>
    <w:qFormat/>
    <w:rsid w:val="005364C7"/>
    <w:rPr>
      <w:rFonts w:ascii="Calibri" w:hAnsi="Calibri" w:cs="Times New Roman"/>
    </w:rPr>
  </w:style>
  <w:style w:type="character" w:customStyle="1" w:styleId="CommentTextChar">
    <w:name w:val="Comment Text Char"/>
    <w:basedOn w:val="DefaultParagraphFont"/>
    <w:link w:val="CommentText"/>
    <w:semiHidden/>
    <w:rsid w:val="00EA6A4F"/>
    <w:rPr>
      <w:rFonts w:asciiTheme="minorHAnsi" w:hAnsiTheme="minorHAnsi"/>
      <w:sz w:val="20"/>
      <w:szCs w:val="20"/>
    </w:rPr>
  </w:style>
  <w:style w:type="character" w:customStyle="1" w:styleId="TableHeadChar">
    <w:name w:val="Table Head Char"/>
    <w:basedOn w:val="DefaultParagraphFont"/>
    <w:link w:val="TableHead"/>
    <w:locked/>
    <w:rsid w:val="007E7FA2"/>
    <w:rPr>
      <w:rFonts w:asciiTheme="minorHAnsi" w:eastAsia="MS Mincho" w:hAnsiTheme="minorHAnsi" w:cs="Arial"/>
      <w:b/>
      <w:sz w:val="20"/>
      <w:szCs w:val="20"/>
    </w:rPr>
  </w:style>
  <w:style w:type="character" w:customStyle="1" w:styleId="Heading7Char">
    <w:name w:val="Heading 7 Char"/>
    <w:aliases w:val="h7 Char"/>
    <w:basedOn w:val="DefaultParagraphFont"/>
    <w:link w:val="Heading7"/>
    <w:uiPriority w:val="9"/>
    <w:rsid w:val="007E7FA2"/>
    <w:rPr>
      <w:rFonts w:eastAsiaTheme="majorEastAsia" w:cstheme="majorBidi"/>
      <w:i/>
      <w:iCs/>
      <w:color w:val="404040" w:themeColor="text1" w:themeTint="BF"/>
    </w:rPr>
  </w:style>
  <w:style w:type="character" w:customStyle="1" w:styleId="Heading8Char">
    <w:name w:val="Heading 8 Char"/>
    <w:aliases w:val="h8 Char"/>
    <w:basedOn w:val="DefaultParagraphFont"/>
    <w:link w:val="Heading8"/>
    <w:uiPriority w:val="9"/>
    <w:rsid w:val="007E7FA2"/>
    <w:rPr>
      <w:rFonts w:eastAsiaTheme="majorEastAsia" w:cstheme="majorBidi"/>
      <w:color w:val="4F81BD" w:themeColor="accent1"/>
    </w:rPr>
  </w:style>
  <w:style w:type="character" w:customStyle="1" w:styleId="Heading9Char">
    <w:name w:val="Heading 9 Char"/>
    <w:aliases w:val="h9 Char"/>
    <w:basedOn w:val="DefaultParagraphFont"/>
    <w:link w:val="Heading9"/>
    <w:uiPriority w:val="9"/>
    <w:rsid w:val="007E7FA2"/>
    <w:rPr>
      <w:rFonts w:eastAsiaTheme="majorEastAsia" w:cstheme="majorBidi"/>
      <w:i/>
      <w:iCs/>
      <w:color w:val="404040" w:themeColor="text1" w:themeTint="BF"/>
    </w:rPr>
  </w:style>
  <w:style w:type="paragraph" w:styleId="BodyTextIndent2">
    <w:name w:val="Body Text Indent 2"/>
    <w:basedOn w:val="Normal"/>
    <w:link w:val="BodyTextIndent2Char"/>
    <w:rsid w:val="007E7FA2"/>
    <w:pPr>
      <w:spacing w:after="80"/>
      <w:ind w:left="720"/>
    </w:pPr>
  </w:style>
  <w:style w:type="character" w:customStyle="1" w:styleId="BodyTextIndent2Char">
    <w:name w:val="Body Text Indent 2 Char"/>
    <w:basedOn w:val="DefaultParagraphFont"/>
    <w:link w:val="BodyTextIndent2"/>
    <w:rsid w:val="007E7FA2"/>
    <w:rPr>
      <w:rFonts w:asciiTheme="minorHAnsi" w:hAnsiTheme="minorHAnsi"/>
    </w:rPr>
  </w:style>
  <w:style w:type="paragraph" w:customStyle="1" w:styleId="Subtitle2">
    <w:name w:val="Subtitle2"/>
    <w:basedOn w:val="Normal"/>
    <w:next w:val="Normal"/>
    <w:rsid w:val="007E7FA2"/>
    <w:pPr>
      <w:spacing w:before="80" w:after="480"/>
    </w:pPr>
    <w:rPr>
      <w:b/>
      <w:i/>
      <w:sz w:val="18"/>
      <w:szCs w:val="18"/>
    </w:rPr>
  </w:style>
  <w:style w:type="paragraph" w:styleId="NoteHeading">
    <w:name w:val="Note Heading"/>
    <w:basedOn w:val="Normal"/>
    <w:next w:val="Normal"/>
    <w:link w:val="NoteHeadingChar"/>
    <w:semiHidden/>
    <w:rsid w:val="007E7FA2"/>
    <w:pPr>
      <w:keepNext/>
      <w:pBdr>
        <w:top w:val="single" w:sz="4" w:space="1" w:color="auto"/>
      </w:pBdr>
      <w:spacing w:after="40"/>
    </w:pPr>
    <w:rPr>
      <w:b/>
      <w:sz w:val="18"/>
    </w:rPr>
  </w:style>
  <w:style w:type="character" w:customStyle="1" w:styleId="NoteHeadingChar">
    <w:name w:val="Note Heading Char"/>
    <w:basedOn w:val="DefaultParagraphFont"/>
    <w:link w:val="NoteHeading"/>
    <w:semiHidden/>
    <w:rsid w:val="007E7FA2"/>
    <w:rPr>
      <w:rFonts w:asciiTheme="minorHAnsi" w:hAnsiTheme="minorHAnsi"/>
      <w:b/>
      <w:sz w:val="18"/>
    </w:rPr>
  </w:style>
  <w:style w:type="table" w:customStyle="1" w:styleId="20">
    <w:name w:val="20"/>
    <w:uiPriority w:val="99"/>
    <w:rsid w:val="007E7FA2"/>
    <w:pPr>
      <w:widowControl w:val="0"/>
      <w:autoSpaceDE w:val="0"/>
      <w:autoSpaceDN w:val="0"/>
      <w:adjustRightInd w:val="0"/>
    </w:pPr>
    <w:rPr>
      <w:rFonts w:ascii="Times New Roman" w:eastAsia="Times New Roman" w:hAnsi="Times New Roman" w:cs="Times New Roman"/>
      <w:sz w:val="24"/>
      <w:szCs w:val="24"/>
    </w:rPr>
    <w:tblPr>
      <w:tblInd w:w="0" w:type="dxa"/>
      <w:tblBorders>
        <w:top w:val="single" w:sz="2" w:space="0" w:color="808080"/>
        <w:bottom w:val="single" w:sz="2" w:space="0" w:color="808080"/>
        <w:insideH w:val="single" w:sz="2" w:space="0" w:color="808080"/>
        <w:insideV w:val="single" w:sz="2" w:space="0" w:color="808080"/>
      </w:tblBorders>
      <w:tblCellMar>
        <w:top w:w="0" w:type="dxa"/>
        <w:left w:w="108" w:type="dxa"/>
        <w:bottom w:w="0" w:type="dxa"/>
        <w:right w:w="108" w:type="dxa"/>
      </w:tblCellMar>
    </w:tblPr>
  </w:style>
  <w:style w:type="paragraph" w:customStyle="1" w:styleId="TableBody">
    <w:name w:val="Table Body"/>
    <w:aliases w:val="tp"/>
    <w:basedOn w:val="Normal"/>
    <w:rsid w:val="007E7FA2"/>
    <w:pPr>
      <w:tabs>
        <w:tab w:val="num" w:pos="120"/>
      </w:tabs>
      <w:spacing w:before="20" w:after="20"/>
      <w:ind w:left="120" w:hanging="120"/>
    </w:pPr>
    <w:rPr>
      <w:sz w:val="18"/>
      <w:szCs w:val="18"/>
    </w:rPr>
  </w:style>
  <w:style w:type="character" w:customStyle="1" w:styleId="Superscript">
    <w:name w:val="Superscript"/>
    <w:aliases w:val="sup"/>
    <w:rsid w:val="007E7FA2"/>
    <w:rPr>
      <w:rFonts w:ascii="Arial" w:hAnsi="Arial"/>
      <w:vertAlign w:val="superscript"/>
    </w:rPr>
  </w:style>
  <w:style w:type="character" w:customStyle="1" w:styleId="Subscript">
    <w:name w:val="Subscript"/>
    <w:aliases w:val="sub"/>
    <w:rsid w:val="007E7FA2"/>
    <w:rPr>
      <w:rFonts w:ascii="Arial" w:hAnsi="Arial"/>
      <w:vertAlign w:val="subscript"/>
    </w:rPr>
  </w:style>
  <w:style w:type="character" w:customStyle="1" w:styleId="PlainTextEmbedded">
    <w:name w:val="Plain Text Embedded"/>
    <w:basedOn w:val="DefaultParagraphFont"/>
    <w:rsid w:val="007E7FA2"/>
    <w:rPr>
      <w:rFonts w:ascii="Courier New" w:hAnsi="Courier New" w:cs="Times New Roman"/>
      <w:sz w:val="18"/>
    </w:rPr>
  </w:style>
  <w:style w:type="table" w:styleId="TableGrid">
    <w:name w:val="Table Grid"/>
    <w:basedOn w:val="TableNormal"/>
    <w:uiPriority w:val="59"/>
    <w:rsid w:val="007E7FA2"/>
    <w:pPr>
      <w:spacing w:after="120"/>
    </w:pPr>
    <w:rPr>
      <w:rFonts w:ascii="Arial" w:eastAsia="Times New Roman" w:hAnsi="Arial" w:cs="Times New Roman"/>
      <w:sz w:val="18"/>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semiHidden/>
    <w:unhideWhenUsed/>
    <w:rsid w:val="00EA6A4F"/>
    <w:rPr>
      <w:b/>
      <w:bCs/>
    </w:rPr>
  </w:style>
  <w:style w:type="character" w:customStyle="1" w:styleId="CommentSubjectChar">
    <w:name w:val="Comment Subject Char"/>
    <w:basedOn w:val="CommentTextChar"/>
    <w:link w:val="CommentSubject"/>
    <w:semiHidden/>
    <w:rsid w:val="00EA6A4F"/>
    <w:rPr>
      <w:b/>
      <w:bCs/>
    </w:rPr>
  </w:style>
  <w:style w:type="paragraph" w:styleId="NormalWeb">
    <w:name w:val="Normal (Web)"/>
    <w:basedOn w:val="Normal"/>
    <w:semiHidden/>
    <w:rsid w:val="007E7FA2"/>
    <w:rPr>
      <w:szCs w:val="24"/>
    </w:rPr>
  </w:style>
  <w:style w:type="paragraph" w:customStyle="1" w:styleId="Noteend">
    <w:name w:val="Note end"/>
    <w:basedOn w:val="Normal"/>
    <w:next w:val="Normal"/>
    <w:semiHidden/>
    <w:rsid w:val="007E7FA2"/>
    <w:pPr>
      <w:spacing w:before="120" w:line="60" w:lineRule="exact"/>
    </w:pPr>
    <w:rPr>
      <w:sz w:val="16"/>
      <w:szCs w:val="24"/>
    </w:rPr>
  </w:style>
  <w:style w:type="paragraph" w:customStyle="1" w:styleId="AlertText">
    <w:name w:val="Alert Text"/>
    <w:aliases w:val="at"/>
    <w:basedOn w:val="Normal"/>
    <w:autoRedefine/>
    <w:rsid w:val="007E7FA2"/>
    <w:pPr>
      <w:spacing w:after="160"/>
    </w:pPr>
    <w:rPr>
      <w:color w:val="800000"/>
    </w:rPr>
  </w:style>
  <w:style w:type="paragraph" w:customStyle="1" w:styleId="Notebody">
    <w:name w:val="Note body"/>
    <w:next w:val="Noteend"/>
    <w:semiHidden/>
    <w:rsid w:val="007E7FA2"/>
    <w:pPr>
      <w:pBdr>
        <w:bottom w:val="single" w:sz="4" w:space="1" w:color="auto"/>
      </w:pBdr>
      <w:spacing w:after="60"/>
      <w:ind w:left="360"/>
    </w:pPr>
    <w:rPr>
      <w:rFonts w:ascii="Arial" w:eastAsia="MS Mincho" w:hAnsi="Arial" w:cs="Arial"/>
      <w:sz w:val="20"/>
      <w:szCs w:val="20"/>
    </w:rPr>
  </w:style>
  <w:style w:type="character" w:customStyle="1" w:styleId="Italic">
    <w:name w:val="Italic"/>
    <w:aliases w:val="i"/>
    <w:basedOn w:val="DefaultParagraphFont"/>
    <w:rsid w:val="007E7FA2"/>
    <w:rPr>
      <w:rFonts w:cs="Times New Roman"/>
      <w:i/>
    </w:rPr>
  </w:style>
  <w:style w:type="character" w:styleId="PageNumber">
    <w:name w:val="page number"/>
    <w:aliases w:val="pn"/>
    <w:basedOn w:val="DefaultParagraphFont"/>
    <w:semiHidden/>
    <w:rsid w:val="007E7FA2"/>
    <w:rPr>
      <w:rFonts w:ascii="Arial" w:hAnsi="Arial" w:cs="Times New Roman"/>
      <w:b/>
      <w:sz w:val="18"/>
    </w:rPr>
  </w:style>
  <w:style w:type="character" w:customStyle="1" w:styleId="BulletListChar">
    <w:name w:val="Bullet List Char"/>
    <w:basedOn w:val="DefaultParagraphFont"/>
    <w:link w:val="BulletList"/>
    <w:locked/>
    <w:rsid w:val="005364C7"/>
    <w:rPr>
      <w:rFonts w:asciiTheme="minorHAnsi" w:eastAsia="MS Mincho" w:hAnsiTheme="minorHAnsi" w:cs="Arial"/>
      <w:szCs w:val="20"/>
    </w:rPr>
  </w:style>
  <w:style w:type="paragraph" w:customStyle="1" w:styleId="PowerCfgSample">
    <w:name w:val="PowerCfg Sample"/>
    <w:basedOn w:val="BodyText"/>
    <w:link w:val="PowerCfgSampleChar"/>
    <w:uiPriority w:val="99"/>
    <w:rsid w:val="007E7FA2"/>
    <w:pPr>
      <w:keepNext/>
      <w:pBdr>
        <w:top w:val="single" w:sz="4" w:space="1" w:color="auto"/>
        <w:bottom w:val="single" w:sz="4" w:space="1" w:color="auto"/>
      </w:pBdr>
      <w:shd w:val="clear" w:color="auto" w:fill="EEECE1"/>
      <w:tabs>
        <w:tab w:val="clear" w:pos="360"/>
        <w:tab w:val="clear" w:pos="720"/>
      </w:tabs>
      <w:spacing w:after="0"/>
    </w:pPr>
    <w:rPr>
      <w:rFonts w:ascii="Courier New" w:eastAsia="Times New Roman" w:hAnsi="Courier New" w:cs="Courier New"/>
      <w:spacing w:val="-5"/>
      <w:sz w:val="18"/>
      <w:szCs w:val="22"/>
    </w:rPr>
  </w:style>
  <w:style w:type="character" w:customStyle="1" w:styleId="PowerCfgSampleChar">
    <w:name w:val="PowerCfg Sample Char"/>
    <w:basedOn w:val="DefaultParagraphFont"/>
    <w:link w:val="PowerCfgSample"/>
    <w:uiPriority w:val="99"/>
    <w:locked/>
    <w:rsid w:val="007E7FA2"/>
    <w:rPr>
      <w:rFonts w:ascii="Courier New" w:eastAsia="Times New Roman" w:hAnsi="Courier New" w:cs="Courier New"/>
      <w:spacing w:val="-5"/>
      <w:sz w:val="18"/>
      <w:shd w:val="clear" w:color="auto" w:fill="EEECE1"/>
    </w:rPr>
  </w:style>
  <w:style w:type="character" w:customStyle="1" w:styleId="BodyTextLinkChar">
    <w:name w:val="Body Text Link Char"/>
    <w:aliases w:val="ti Char"/>
    <w:basedOn w:val="DefaultParagraphFont"/>
    <w:link w:val="BodyTextLink"/>
    <w:locked/>
    <w:rsid w:val="007E7FA2"/>
    <w:rPr>
      <w:rFonts w:asciiTheme="minorHAnsi" w:eastAsia="MS Mincho" w:hAnsiTheme="minorHAnsi" w:cs="Arial"/>
      <w:szCs w:val="20"/>
    </w:rPr>
  </w:style>
  <w:style w:type="paragraph" w:customStyle="1" w:styleId="Note">
    <w:name w:val="Note"/>
    <w:basedOn w:val="List"/>
    <w:uiPriority w:val="99"/>
    <w:rsid w:val="007E7FA2"/>
    <w:pPr>
      <w:numPr>
        <w:numId w:val="3"/>
      </w:numPr>
      <w:tabs>
        <w:tab w:val="clear" w:pos="360"/>
        <w:tab w:val="clear" w:pos="720"/>
      </w:tabs>
      <w:spacing w:after="120"/>
    </w:pPr>
    <w:rPr>
      <w:rFonts w:eastAsiaTheme="minorHAnsi" w:cstheme="minorBidi"/>
      <w:szCs w:val="22"/>
    </w:rPr>
  </w:style>
  <w:style w:type="paragraph" w:styleId="Bibliography">
    <w:name w:val="Bibliography"/>
    <w:basedOn w:val="Normal"/>
    <w:next w:val="Normal"/>
    <w:uiPriority w:val="99"/>
    <w:rsid w:val="007E7FA2"/>
  </w:style>
  <w:style w:type="character" w:styleId="Emphasis">
    <w:name w:val="Emphasis"/>
    <w:basedOn w:val="DefaultParagraphFont"/>
    <w:uiPriority w:val="20"/>
    <w:qFormat/>
    <w:locked/>
    <w:rsid w:val="007E7FA2"/>
    <w:rPr>
      <w:rFonts w:cs="Times New Roman"/>
      <w:i/>
      <w:iCs/>
    </w:rPr>
  </w:style>
  <w:style w:type="character" w:styleId="SubtleEmphasis">
    <w:name w:val="Subtle Emphasis"/>
    <w:basedOn w:val="DefaultParagraphFont"/>
    <w:uiPriority w:val="19"/>
    <w:qFormat/>
    <w:locked/>
    <w:rsid w:val="007E7FA2"/>
    <w:rPr>
      <w:rFonts w:cs="Times New Roman"/>
      <w:i/>
      <w:iCs/>
      <w:color w:val="808080"/>
    </w:rPr>
  </w:style>
  <w:style w:type="table" w:customStyle="1" w:styleId="MediumShading1-Accent11">
    <w:name w:val="Medium Shading 1 - Accent 11"/>
    <w:basedOn w:val="TableNormal"/>
    <w:uiPriority w:val="63"/>
    <w:rsid w:val="007E7FA2"/>
    <w:rPr>
      <w:rFonts w:asciiTheme="minorHAnsi" w:eastAsia="PMingLiU" w:hAnsi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In">
    <w:name w:val="In"/>
    <w:basedOn w:val="BodyText"/>
    <w:uiPriority w:val="99"/>
    <w:rsid w:val="007E7FA2"/>
    <w:pPr>
      <w:tabs>
        <w:tab w:val="clear" w:pos="360"/>
        <w:tab w:val="clear" w:pos="720"/>
        <w:tab w:val="left" w:pos="2520"/>
      </w:tabs>
      <w:spacing w:after="0"/>
      <w:ind w:left="2520" w:hanging="2160"/>
    </w:pPr>
    <w:rPr>
      <w:rFonts w:eastAsia="Times New Roman" w:cs="Times New Roman"/>
      <w:spacing w:val="-5"/>
      <w:szCs w:val="22"/>
    </w:rPr>
  </w:style>
  <w:style w:type="paragraph" w:styleId="Index1">
    <w:name w:val="index 1"/>
    <w:aliases w:val="idx1"/>
    <w:basedOn w:val="Normal"/>
    <w:next w:val="Normal"/>
    <w:autoRedefine/>
    <w:rsid w:val="007E7FA2"/>
    <w:pPr>
      <w:ind w:left="200" w:hanging="200"/>
    </w:pPr>
  </w:style>
  <w:style w:type="paragraph" w:customStyle="1" w:styleId="TableRowCell0">
    <w:name w:val="Table Row Cell"/>
    <w:basedOn w:val="Normal"/>
    <w:uiPriority w:val="99"/>
    <w:rsid w:val="005364C7"/>
    <w:pPr>
      <w:tabs>
        <w:tab w:val="left" w:pos="720"/>
      </w:tabs>
    </w:pPr>
    <w:rPr>
      <w:rFonts w:ascii="Courier New" w:eastAsia="Times New Roman" w:hAnsi="Courier New" w:cs="Times New Roman"/>
      <w:sz w:val="18"/>
      <w:szCs w:val="24"/>
      <w:lang w:eastAsia="zh-CN"/>
    </w:rPr>
  </w:style>
  <w:style w:type="paragraph" w:customStyle="1" w:styleId="BulletList1">
    <w:name w:val="Bullet List 1"/>
    <w:basedOn w:val="BodyText"/>
    <w:uiPriority w:val="99"/>
    <w:rsid w:val="007E7FA2"/>
    <w:pPr>
      <w:numPr>
        <w:numId w:val="4"/>
      </w:numPr>
      <w:tabs>
        <w:tab w:val="clear" w:pos="360"/>
      </w:tabs>
      <w:spacing w:after="60"/>
    </w:pPr>
    <w:rPr>
      <w:rFonts w:eastAsia="Times New Roman" w:cs="Times New Roman"/>
      <w:spacing w:val="-5"/>
      <w:szCs w:val="22"/>
    </w:rPr>
  </w:style>
  <w:style w:type="character" w:styleId="FollowedHyperlink">
    <w:name w:val="FollowedHyperlink"/>
    <w:basedOn w:val="DefaultParagraphFont"/>
    <w:unhideWhenUsed/>
    <w:rsid w:val="007E7FA2"/>
    <w:rPr>
      <w:color w:val="800080"/>
      <w:u w:val="single"/>
    </w:rPr>
  </w:style>
  <w:style w:type="table" w:styleId="TableClassic1">
    <w:name w:val="Table Classic 1"/>
    <w:basedOn w:val="TableNormal"/>
    <w:rsid w:val="007E7FA2"/>
    <w:pPr>
      <w:spacing w:after="60"/>
      <w:ind w:left="360"/>
    </w:pPr>
    <w:rPr>
      <w:rFonts w:ascii="Arial" w:eastAsia="Times New Roman" w:hAnsi="Arial"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E7FA2"/>
    <w:pPr>
      <w:spacing w:after="60"/>
      <w:ind w:left="360"/>
    </w:pPr>
    <w:rPr>
      <w:rFonts w:ascii="Arial" w:eastAsia="Times New Roman" w:hAnsi="Arial"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Grid2">
    <w:name w:val="Table Grid 2"/>
    <w:basedOn w:val="TableNormal"/>
    <w:rsid w:val="007E7FA2"/>
    <w:pPr>
      <w:spacing w:after="60"/>
      <w:ind w:left="360"/>
    </w:pPr>
    <w:rPr>
      <w:rFonts w:ascii="Arial" w:eastAsia="Times New Roman" w:hAnsi="Arial"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E7FA2"/>
    <w:pPr>
      <w:spacing w:after="60"/>
      <w:ind w:left="360"/>
    </w:pPr>
    <w:rPr>
      <w:rFonts w:ascii="Arial" w:eastAsia="Times New Roman" w:hAnsi="Arial"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8">
    <w:name w:val="Table Grid 8"/>
    <w:basedOn w:val="TableNormal"/>
    <w:rsid w:val="007E7FA2"/>
    <w:pPr>
      <w:spacing w:after="60"/>
      <w:ind w:left="360"/>
    </w:pPr>
    <w:rPr>
      <w:rFonts w:ascii="Arial" w:eastAsia="Times New Roman" w:hAnsi="Arial"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2">
    <w:name w:val="Table List 2"/>
    <w:basedOn w:val="TableNormal"/>
    <w:rsid w:val="007E7FA2"/>
    <w:pPr>
      <w:spacing w:after="60"/>
      <w:ind w:left="360"/>
    </w:pPr>
    <w:rPr>
      <w:rFonts w:ascii="Arial" w:eastAsia="Times New Roman" w:hAnsi="Arial"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rsid w:val="007E7FA2"/>
    <w:pPr>
      <w:spacing w:after="60"/>
      <w:ind w:left="360"/>
    </w:pPr>
    <w:rPr>
      <w:rFonts w:ascii="Arial" w:eastAsia="Times New Roman" w:hAnsi="Arial"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rsid w:val="007E7FA2"/>
    <w:pPr>
      <w:spacing w:after="60"/>
      <w:ind w:left="360"/>
    </w:pPr>
    <w:rPr>
      <w:rFonts w:ascii="Arial" w:eastAsia="Times New Roman" w:hAnsi="Arial"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7E7FA2"/>
    <w:pPr>
      <w:pBdr>
        <w:bottom w:val="none" w:sz="0" w:space="0" w:color="auto"/>
      </w:pBdr>
      <w:spacing w:before="480" w:after="0" w:line="276" w:lineRule="auto"/>
      <w:ind w:left="0"/>
      <w:outlineLvl w:val="9"/>
    </w:pPr>
    <w:rPr>
      <w:rFonts w:asciiTheme="majorHAnsi" w:hAnsiTheme="majorHAnsi"/>
      <w:b/>
      <w:color w:val="365F91" w:themeColor="accent1" w:themeShade="BF"/>
    </w:rPr>
  </w:style>
  <w:style w:type="character" w:customStyle="1" w:styleId="LeChar">
    <w:name w:val="Le Char"/>
    <w:aliases w:val="listend (LE) Char"/>
    <w:basedOn w:val="DefaultParagraphFont"/>
    <w:link w:val="Le"/>
    <w:rsid w:val="007E7FA2"/>
    <w:rPr>
      <w:rFonts w:ascii="Arial" w:eastAsia="MS Mincho" w:hAnsi="Arial" w:cs="Times New Roman"/>
      <w:color w:val="0070C0"/>
      <w:sz w:val="16"/>
      <w:szCs w:val="24"/>
    </w:rPr>
  </w:style>
  <w:style w:type="table" w:customStyle="1" w:styleId="TablewithHeaderinList2">
    <w:name w:val="Table with Header in List 2"/>
    <w:aliases w:val="twh2"/>
    <w:basedOn w:val="TableNormal"/>
    <w:rsid w:val="007E7FA2"/>
    <w:pPr>
      <w:keepNext/>
      <w:spacing w:before="60" w:after="60" w:line="240" w:lineRule="exact"/>
    </w:pPr>
    <w:rPr>
      <w:rFonts w:ascii="Arial" w:eastAsiaTheme="minorEastAsia" w:hAnsi="Arial"/>
      <w:lang w:bidi="en-US"/>
    </w:rPr>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wordWrap/>
        <w:spacing w:beforeLines="0" w:beforeAutospacing="0" w:afterLines="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Figure">
    <w:name w:val="Figure"/>
    <w:aliases w:val="fig"/>
    <w:basedOn w:val="Normal"/>
    <w:rsid w:val="007E7FA2"/>
    <w:pPr>
      <w:spacing w:after="200"/>
    </w:pPr>
    <w:rPr>
      <w:color w:val="0000FF"/>
    </w:rPr>
  </w:style>
  <w:style w:type="paragraph" w:customStyle="1" w:styleId="LabelinList2">
    <w:name w:val="Label in List 2"/>
    <w:aliases w:val="l2"/>
    <w:basedOn w:val="Label"/>
    <w:next w:val="TextinList2"/>
    <w:rsid w:val="007E7FA2"/>
    <w:pPr>
      <w:ind w:left="720"/>
    </w:pPr>
  </w:style>
  <w:style w:type="paragraph" w:customStyle="1" w:styleId="TextinList2">
    <w:name w:val="Text in List 2"/>
    <w:aliases w:val="t2"/>
    <w:basedOn w:val="Normal"/>
    <w:rsid w:val="007E7FA2"/>
    <w:pPr>
      <w:spacing w:after="200" w:line="276" w:lineRule="auto"/>
      <w:ind w:left="720"/>
    </w:pPr>
  </w:style>
  <w:style w:type="paragraph" w:customStyle="1" w:styleId="Label">
    <w:name w:val="Label"/>
    <w:aliases w:val="l"/>
    <w:basedOn w:val="Normal"/>
    <w:link w:val="LabelChar"/>
    <w:rsid w:val="007E7FA2"/>
    <w:pPr>
      <w:keepNext/>
      <w:spacing w:before="240" w:after="200"/>
    </w:pPr>
    <w:rPr>
      <w:b/>
    </w:rPr>
  </w:style>
  <w:style w:type="paragraph" w:styleId="FootnoteText">
    <w:name w:val="footnote text"/>
    <w:aliases w:val="ft,Used by Word for text of Help footnotes"/>
    <w:basedOn w:val="Normal"/>
    <w:link w:val="FootnoteTextChar"/>
    <w:semiHidden/>
    <w:rsid w:val="007E7FA2"/>
    <w:pPr>
      <w:spacing w:after="200" w:line="276" w:lineRule="auto"/>
    </w:pPr>
    <w:rPr>
      <w:color w:val="0000FF"/>
    </w:rPr>
  </w:style>
  <w:style w:type="character" w:customStyle="1" w:styleId="FootnoteTextChar">
    <w:name w:val="Footnote Text Char"/>
    <w:aliases w:val="ft Char,Used by Word for text of Help footnotes Char"/>
    <w:basedOn w:val="DefaultParagraphFont"/>
    <w:link w:val="FootnoteText"/>
    <w:semiHidden/>
    <w:rsid w:val="007E7FA2"/>
    <w:rPr>
      <w:rFonts w:asciiTheme="minorHAnsi" w:hAnsiTheme="minorHAnsi"/>
      <w:color w:val="0000FF"/>
    </w:rPr>
  </w:style>
  <w:style w:type="paragraph" w:customStyle="1" w:styleId="NumberedList2">
    <w:name w:val="Numbered List 2"/>
    <w:aliases w:val="nl2"/>
    <w:basedOn w:val="ListNumber"/>
    <w:rsid w:val="007E7FA2"/>
    <w:pPr>
      <w:numPr>
        <w:numId w:val="11"/>
      </w:numPr>
    </w:pPr>
  </w:style>
  <w:style w:type="paragraph" w:customStyle="1" w:styleId="Syntax">
    <w:name w:val="Syntax"/>
    <w:aliases w:val="s"/>
    <w:basedOn w:val="Normal"/>
    <w:locked/>
    <w:rsid w:val="007E7FA2"/>
    <w:pPr>
      <w:shd w:val="clear" w:color="C0C0C0" w:fill="auto"/>
      <w:spacing w:after="200" w:line="276" w:lineRule="auto"/>
    </w:pPr>
    <w:rPr>
      <w:noProof/>
      <w:color w:val="C0C0C0"/>
    </w:rPr>
  </w:style>
  <w:style w:type="character" w:styleId="FootnoteReference">
    <w:name w:val="footnote reference"/>
    <w:aliases w:val="fr,Used by Word for Help footnote symbols"/>
    <w:basedOn w:val="DefaultParagraphFont"/>
    <w:semiHidden/>
    <w:rsid w:val="007E7FA2"/>
    <w:rPr>
      <w:color w:val="0000FF"/>
      <w:vertAlign w:val="superscript"/>
    </w:rPr>
  </w:style>
  <w:style w:type="character" w:customStyle="1" w:styleId="LabelEmbedded">
    <w:name w:val="Label Embedded"/>
    <w:aliases w:val="le"/>
    <w:basedOn w:val="DefaultParagraphFont"/>
    <w:rsid w:val="007E7FA2"/>
    <w:rPr>
      <w:rFonts w:ascii="Arial" w:hAnsi="Arial"/>
      <w:b/>
      <w:sz w:val="20"/>
      <w:szCs w:val="18"/>
    </w:rPr>
  </w:style>
  <w:style w:type="character" w:customStyle="1" w:styleId="LinkText">
    <w:name w:val="Link Text"/>
    <w:aliases w:val="lt"/>
    <w:basedOn w:val="DefaultParagraphFont"/>
    <w:rsid w:val="007E7FA2"/>
    <w:rPr>
      <w:rFonts w:ascii="Arial" w:hAnsi="Arial"/>
      <w:color w:val="0000FF"/>
      <w:sz w:val="20"/>
      <w:szCs w:val="18"/>
      <w:u w:val="single"/>
    </w:rPr>
  </w:style>
  <w:style w:type="character" w:customStyle="1" w:styleId="LinkID">
    <w:name w:val="Link ID"/>
    <w:aliases w:val="lid"/>
    <w:basedOn w:val="DefaultParagraphFont"/>
    <w:rsid w:val="007E7FA2"/>
    <w:rPr>
      <w:rFonts w:ascii="Arial" w:hAnsi="Arial"/>
      <w:noProof/>
      <w:vanish/>
      <w:color w:val="0000FF"/>
      <w:sz w:val="20"/>
      <w:szCs w:val="18"/>
      <w:u w:val="none"/>
      <w:bdr w:val="none" w:sz="0" w:space="0" w:color="auto"/>
      <w:shd w:val="clear" w:color="auto" w:fill="auto"/>
      <w:lang w:val="en-US"/>
    </w:rPr>
  </w:style>
  <w:style w:type="paragraph" w:customStyle="1" w:styleId="TableSpacing">
    <w:name w:val="Table Spacing"/>
    <w:aliases w:val="ts"/>
    <w:basedOn w:val="Normal"/>
    <w:next w:val="Normal"/>
    <w:link w:val="TableSpacingChar"/>
    <w:rsid w:val="007E7FA2"/>
    <w:pPr>
      <w:spacing w:before="80" w:after="80"/>
    </w:pPr>
    <w:rPr>
      <w:sz w:val="8"/>
      <w:szCs w:val="8"/>
    </w:rPr>
  </w:style>
  <w:style w:type="paragraph" w:customStyle="1" w:styleId="AlertLabel">
    <w:name w:val="Alert Label"/>
    <w:aliases w:val="al"/>
    <w:basedOn w:val="Normal"/>
    <w:rsid w:val="007E7FA2"/>
    <w:pPr>
      <w:keepNext/>
      <w:spacing w:before="120" w:line="300" w:lineRule="exact"/>
    </w:pPr>
    <w:rPr>
      <w:b/>
    </w:rPr>
  </w:style>
  <w:style w:type="paragraph" w:customStyle="1" w:styleId="FigureinList2">
    <w:name w:val="Figure in List 2"/>
    <w:aliases w:val="fig2"/>
    <w:basedOn w:val="Figure"/>
    <w:next w:val="TextinList2"/>
    <w:rsid w:val="007E7FA2"/>
    <w:pPr>
      <w:ind w:left="720"/>
    </w:pPr>
  </w:style>
  <w:style w:type="paragraph" w:customStyle="1" w:styleId="LabelinList1">
    <w:name w:val="Label in List 1"/>
    <w:aliases w:val="l1"/>
    <w:basedOn w:val="Label"/>
    <w:next w:val="TextinList1"/>
    <w:link w:val="LabelinList1Char"/>
    <w:rsid w:val="007E7FA2"/>
    <w:pPr>
      <w:ind w:left="360"/>
    </w:pPr>
  </w:style>
  <w:style w:type="paragraph" w:customStyle="1" w:styleId="TextinList1">
    <w:name w:val="Text in List 1"/>
    <w:aliases w:val="t1"/>
    <w:basedOn w:val="Normal"/>
    <w:rsid w:val="007E7FA2"/>
    <w:pPr>
      <w:spacing w:after="200" w:line="276" w:lineRule="auto"/>
      <w:ind w:left="360"/>
    </w:pPr>
  </w:style>
  <w:style w:type="paragraph" w:customStyle="1" w:styleId="AlertLabelinList1">
    <w:name w:val="Alert Label in List 1"/>
    <w:aliases w:val="al1"/>
    <w:basedOn w:val="AlertLabel"/>
    <w:rsid w:val="007E7FA2"/>
    <w:pPr>
      <w:ind w:left="360"/>
    </w:pPr>
  </w:style>
  <w:style w:type="paragraph" w:customStyle="1" w:styleId="FigureinList1">
    <w:name w:val="Figure in List 1"/>
    <w:aliases w:val="fig1"/>
    <w:basedOn w:val="Figure"/>
    <w:next w:val="TextinList1"/>
    <w:rsid w:val="007E7FA2"/>
    <w:pPr>
      <w:ind w:left="360"/>
    </w:pPr>
  </w:style>
  <w:style w:type="paragraph" w:customStyle="1" w:styleId="AlertTextinList1">
    <w:name w:val="Alert Text in List 1"/>
    <w:aliases w:val="at1"/>
    <w:basedOn w:val="AlertText"/>
    <w:rsid w:val="007E7FA2"/>
    <w:pPr>
      <w:spacing w:after="200" w:line="276" w:lineRule="auto"/>
      <w:ind w:left="720" w:right="360"/>
    </w:pPr>
    <w:rPr>
      <w:color w:val="auto"/>
    </w:rPr>
  </w:style>
  <w:style w:type="paragraph" w:customStyle="1" w:styleId="AlertTextinList2">
    <w:name w:val="Alert Text in List 2"/>
    <w:aliases w:val="at2"/>
    <w:basedOn w:val="AlertText"/>
    <w:rsid w:val="007E7FA2"/>
    <w:pPr>
      <w:spacing w:after="200" w:line="276" w:lineRule="auto"/>
      <w:ind w:left="1080" w:right="360"/>
    </w:pPr>
    <w:rPr>
      <w:color w:val="auto"/>
    </w:rPr>
  </w:style>
  <w:style w:type="paragraph" w:customStyle="1" w:styleId="DefinedTerm">
    <w:name w:val="Defined Term"/>
    <w:aliases w:val="dt"/>
    <w:basedOn w:val="Normal"/>
    <w:rsid w:val="007E7FA2"/>
    <w:pPr>
      <w:keepNext/>
      <w:spacing w:before="120" w:line="220" w:lineRule="exact"/>
      <w:ind w:right="1440"/>
    </w:pPr>
    <w:rPr>
      <w:b/>
      <w:sz w:val="18"/>
      <w:szCs w:val="18"/>
    </w:rPr>
  </w:style>
  <w:style w:type="paragraph" w:styleId="DocumentMap">
    <w:name w:val="Document Map"/>
    <w:basedOn w:val="Normal"/>
    <w:link w:val="DocumentMapChar"/>
    <w:semiHidden/>
    <w:rsid w:val="007E7FA2"/>
    <w:pPr>
      <w:shd w:val="clear" w:color="auto" w:fill="FFFF00"/>
      <w:spacing w:after="200" w:line="276" w:lineRule="auto"/>
    </w:pPr>
    <w:rPr>
      <w:rFonts w:ascii="Tahoma" w:hAnsi="Tahoma" w:cs="Tahoma"/>
    </w:rPr>
  </w:style>
  <w:style w:type="character" w:customStyle="1" w:styleId="DocumentMapChar">
    <w:name w:val="Document Map Char"/>
    <w:basedOn w:val="DefaultParagraphFont"/>
    <w:link w:val="DocumentMap"/>
    <w:semiHidden/>
    <w:rsid w:val="007E7FA2"/>
    <w:rPr>
      <w:rFonts w:ascii="Tahoma" w:hAnsi="Tahoma" w:cs="Tahoma"/>
      <w:shd w:val="clear" w:color="auto" w:fill="FFFF00"/>
    </w:rPr>
  </w:style>
  <w:style w:type="paragraph" w:customStyle="1" w:styleId="NumberedList1">
    <w:name w:val="Numbered List 1"/>
    <w:aliases w:val="nl1"/>
    <w:basedOn w:val="ListNumber"/>
    <w:rsid w:val="007E7FA2"/>
    <w:pPr>
      <w:numPr>
        <w:numId w:val="9"/>
      </w:numPr>
    </w:pPr>
  </w:style>
  <w:style w:type="table" w:customStyle="1" w:styleId="ProcedureTable">
    <w:name w:val="Procedure Table"/>
    <w:aliases w:val="pt"/>
    <w:basedOn w:val="TableNormal"/>
    <w:rsid w:val="007E7FA2"/>
    <w:pPr>
      <w:spacing w:after="200" w:line="276" w:lineRule="auto"/>
    </w:pPr>
    <w:rPr>
      <w:rFonts w:ascii="Arial" w:eastAsiaTheme="minorEastAsia" w:hAnsi="Arial"/>
      <w:lang w:bidi="en-US"/>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7E7FA2"/>
    <w:rPr>
      <w:rFonts w:ascii="Arial" w:hAnsi="Arial"/>
      <w:color w:val="auto"/>
      <w:sz w:val="20"/>
      <w:szCs w:val="18"/>
      <w:u w:val="single"/>
    </w:rPr>
  </w:style>
  <w:style w:type="paragraph" w:styleId="IndexHeading">
    <w:name w:val="index heading"/>
    <w:aliases w:val="ih"/>
    <w:basedOn w:val="Heading1"/>
    <w:next w:val="Index1"/>
    <w:semiHidden/>
    <w:rsid w:val="007E7FA2"/>
    <w:pPr>
      <w:pBdr>
        <w:bottom w:val="none" w:sz="0" w:space="0" w:color="auto"/>
      </w:pBdr>
      <w:spacing w:before="480" w:after="0" w:line="300" w:lineRule="exact"/>
      <w:ind w:left="0"/>
      <w:outlineLvl w:val="7"/>
    </w:pPr>
    <w:rPr>
      <w:rFonts w:asciiTheme="majorHAnsi" w:hAnsiTheme="majorHAnsi"/>
      <w:b/>
      <w:color w:val="808000"/>
      <w:sz w:val="26"/>
    </w:rPr>
  </w:style>
  <w:style w:type="paragraph" w:styleId="TOC4">
    <w:name w:val="toc 4"/>
    <w:aliases w:val="toc4"/>
    <w:basedOn w:val="Normal"/>
    <w:next w:val="Normal"/>
    <w:uiPriority w:val="39"/>
    <w:rsid w:val="007E7FA2"/>
    <w:pPr>
      <w:spacing w:line="276" w:lineRule="auto"/>
      <w:ind w:left="749" w:hanging="187"/>
    </w:pPr>
  </w:style>
  <w:style w:type="paragraph" w:styleId="Index2">
    <w:name w:val="index 2"/>
    <w:aliases w:val="idx2"/>
    <w:basedOn w:val="Index1"/>
    <w:semiHidden/>
    <w:rsid w:val="007E7FA2"/>
    <w:pPr>
      <w:spacing w:after="200" w:line="220" w:lineRule="exact"/>
      <w:ind w:left="540" w:hanging="180"/>
    </w:pPr>
    <w:rPr>
      <w:color w:val="808000"/>
      <w:sz w:val="16"/>
    </w:rPr>
  </w:style>
  <w:style w:type="paragraph" w:styleId="Index3">
    <w:name w:val="index 3"/>
    <w:aliases w:val="idx3"/>
    <w:basedOn w:val="Index1"/>
    <w:semiHidden/>
    <w:rsid w:val="007E7FA2"/>
    <w:pPr>
      <w:spacing w:after="200" w:line="220" w:lineRule="exact"/>
      <w:ind w:left="900" w:hanging="180"/>
    </w:pPr>
    <w:rPr>
      <w:color w:val="808000"/>
      <w:sz w:val="16"/>
    </w:rPr>
  </w:style>
  <w:style w:type="character" w:customStyle="1" w:styleId="MultilanguageMarkerAuto">
    <w:name w:val="Multilanguage Marker Auto"/>
    <w:aliases w:val="mma"/>
    <w:basedOn w:val="DefaultParagraphFont"/>
    <w:locked/>
    <w:rsid w:val="007E7FA2"/>
    <w:rPr>
      <w:rFonts w:ascii="Arial" w:hAnsi="Arial"/>
      <w:noProof/>
      <w:color w:val="C0C0C0"/>
      <w:sz w:val="20"/>
      <w:szCs w:val="18"/>
      <w:bdr w:val="none" w:sz="0" w:space="0" w:color="auto"/>
      <w:shd w:val="clear" w:color="auto" w:fill="auto"/>
      <w:lang w:val="en-US"/>
    </w:rPr>
  </w:style>
  <w:style w:type="character" w:customStyle="1" w:styleId="BoldItalic">
    <w:name w:val="Bold Italic"/>
    <w:aliases w:val="bi"/>
    <w:basedOn w:val="DefaultParagraphFont"/>
    <w:rsid w:val="007E7FA2"/>
    <w:rPr>
      <w:rFonts w:ascii="Arial" w:hAnsi="Arial"/>
      <w:b/>
      <w:i/>
      <w:color w:val="auto"/>
      <w:sz w:val="20"/>
      <w:szCs w:val="18"/>
    </w:rPr>
  </w:style>
  <w:style w:type="paragraph" w:customStyle="1" w:styleId="MultilanguageMarkerExplicitBegin">
    <w:name w:val="Multilanguage Marker Explicit Begin"/>
    <w:aliases w:val="mmeb"/>
    <w:basedOn w:val="Normal"/>
    <w:next w:val="Normal"/>
    <w:locked/>
    <w:rsid w:val="007E7FA2"/>
    <w:pPr>
      <w:spacing w:after="200" w:line="276" w:lineRule="auto"/>
    </w:pPr>
    <w:rPr>
      <w:noProof/>
      <w:color w:val="C0C0C0"/>
    </w:rPr>
  </w:style>
  <w:style w:type="paragraph" w:customStyle="1" w:styleId="MultilanguageMarkerExplicitEnd">
    <w:name w:val="Multilanguage Marker Explicit End"/>
    <w:aliases w:val="mmee"/>
    <w:basedOn w:val="MultilanguageMarkerExplicitBegin"/>
    <w:next w:val="Normal"/>
    <w:locked/>
    <w:rsid w:val="007E7FA2"/>
  </w:style>
  <w:style w:type="table" w:customStyle="1" w:styleId="TablewithHeader">
    <w:name w:val="Table with Header"/>
    <w:aliases w:val="twh"/>
    <w:basedOn w:val="TablewithoutHeader"/>
    <w:rsid w:val="007E7FA2"/>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7E7FA2"/>
    <w:pPr>
      <w:spacing w:before="60" w:after="60" w:line="240" w:lineRule="exact"/>
    </w:pPr>
    <w:rPr>
      <w:rFonts w:ascii="Arial" w:eastAsiaTheme="minorEastAsia" w:hAnsi="Arial"/>
      <w:lang w:bidi="en-US"/>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character" w:customStyle="1" w:styleId="UI">
    <w:name w:val="UI"/>
    <w:aliases w:val="ui"/>
    <w:basedOn w:val="DefaultParagraphFont"/>
    <w:rsid w:val="007E7FA2"/>
    <w:rPr>
      <w:rFonts w:ascii="Arial" w:hAnsi="Arial"/>
      <w:b/>
      <w:color w:val="auto"/>
      <w:sz w:val="20"/>
      <w:szCs w:val="18"/>
      <w:u w:val="none"/>
    </w:rPr>
  </w:style>
  <w:style w:type="character" w:customStyle="1" w:styleId="ParameterReference">
    <w:name w:val="Parameter Reference"/>
    <w:aliases w:val="pr"/>
    <w:basedOn w:val="DefaultParagraphFont"/>
    <w:locked/>
    <w:rsid w:val="007E7FA2"/>
    <w:rPr>
      <w:rFonts w:ascii="Arial" w:hAnsi="Arial"/>
      <w:noProof/>
      <w:color w:val="C0C0C0"/>
      <w:sz w:val="2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7E7FA2"/>
    <w:rPr>
      <w:rFonts w:ascii="Arial" w:hAnsi="Arial"/>
      <w:noProof/>
      <w:color w:val="C0C0C0"/>
      <w:sz w:val="20"/>
      <w:szCs w:val="18"/>
      <w:bdr w:val="none" w:sz="0" w:space="0" w:color="auto"/>
      <w:shd w:val="clear" w:color="auto" w:fill="auto"/>
      <w:lang w:val="en-US"/>
    </w:rPr>
  </w:style>
  <w:style w:type="character" w:customStyle="1" w:styleId="Token">
    <w:name w:val="Token"/>
    <w:aliases w:val="tok"/>
    <w:basedOn w:val="DefaultParagraphFont"/>
    <w:locked/>
    <w:rsid w:val="007E7FA2"/>
    <w:rPr>
      <w:rFonts w:ascii="Arial" w:hAnsi="Arial"/>
      <w:color w:val="C0C0C0"/>
      <w:sz w:val="20"/>
      <w:szCs w:val="18"/>
      <w:u w:val="none"/>
      <w:bdr w:val="none" w:sz="0" w:space="0" w:color="auto"/>
      <w:shd w:val="clear" w:color="auto" w:fill="auto"/>
    </w:rPr>
  </w:style>
  <w:style w:type="character" w:customStyle="1" w:styleId="LegacyLinkText">
    <w:name w:val="Legacy Link Text"/>
    <w:aliases w:val="llt"/>
    <w:basedOn w:val="LinkText"/>
    <w:rsid w:val="007E7FA2"/>
  </w:style>
  <w:style w:type="paragraph" w:customStyle="1" w:styleId="DefinedTerminList1">
    <w:name w:val="Defined Term in List 1"/>
    <w:aliases w:val="dt1"/>
    <w:basedOn w:val="DefinedTerm"/>
    <w:rsid w:val="007E7FA2"/>
    <w:pPr>
      <w:ind w:left="360"/>
    </w:pPr>
  </w:style>
  <w:style w:type="paragraph" w:customStyle="1" w:styleId="DefinedTerminList2">
    <w:name w:val="Defined Term in List 2"/>
    <w:aliases w:val="dt2"/>
    <w:basedOn w:val="DefinedTerm"/>
    <w:rsid w:val="007E7FA2"/>
    <w:pPr>
      <w:ind w:left="720"/>
    </w:pPr>
  </w:style>
  <w:style w:type="paragraph" w:customStyle="1" w:styleId="TableSpacinginList1">
    <w:name w:val="Table Spacing in List 1"/>
    <w:aliases w:val="ts1"/>
    <w:basedOn w:val="TableSpacing"/>
    <w:next w:val="TextinList1"/>
    <w:rsid w:val="007E7FA2"/>
    <w:pPr>
      <w:ind w:left="360"/>
    </w:pPr>
  </w:style>
  <w:style w:type="paragraph" w:customStyle="1" w:styleId="TableSpacinginList2">
    <w:name w:val="Table Spacing in List 2"/>
    <w:aliases w:val="ts2"/>
    <w:basedOn w:val="TableSpacinginList1"/>
    <w:next w:val="TextinList2"/>
    <w:rsid w:val="007E7FA2"/>
    <w:pPr>
      <w:ind w:left="720"/>
    </w:pPr>
  </w:style>
  <w:style w:type="table" w:customStyle="1" w:styleId="ProcedureTableinList1">
    <w:name w:val="Procedure Table in List 1"/>
    <w:aliases w:val="pt1"/>
    <w:basedOn w:val="ProcedureTable"/>
    <w:rsid w:val="007E7FA2"/>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7E7FA2"/>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7E7FA2"/>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wordWrap/>
        <w:spacing w:beforeLines="0" w:beforeAutospacing="0" w:afterLines="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rsid w:val="007E7FA2"/>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TablewithoutHeaderinList2">
    <w:name w:val="Table without Header in List 2"/>
    <w:aliases w:val="tbl2"/>
    <w:basedOn w:val="TablewithoutHeaderinList1"/>
    <w:rsid w:val="007E7FA2"/>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character" w:customStyle="1" w:styleId="FigureEmbedded">
    <w:name w:val="Figure Embedded"/>
    <w:aliases w:val="fige"/>
    <w:basedOn w:val="DefaultParagraphFont"/>
    <w:rsid w:val="007E7FA2"/>
    <w:rPr>
      <w:rFonts w:ascii="Arial" w:hAnsi="Arial"/>
      <w:color w:val="0000FF"/>
      <w:sz w:val="20"/>
      <w:szCs w:val="18"/>
      <w:u w:val="none"/>
      <w:bdr w:val="none" w:sz="0" w:space="0" w:color="auto"/>
      <w:shd w:val="clear" w:color="auto" w:fill="auto"/>
    </w:rPr>
  </w:style>
  <w:style w:type="paragraph" w:customStyle="1" w:styleId="SamplesButtonMarker">
    <w:name w:val="Samples Button Marker"/>
    <w:aliases w:val="sbm"/>
    <w:basedOn w:val="Normal"/>
    <w:locked/>
    <w:rsid w:val="007E7FA2"/>
    <w:pPr>
      <w:spacing w:after="200" w:line="276" w:lineRule="auto"/>
    </w:pPr>
    <w:rPr>
      <w:color w:val="C0C0C0"/>
    </w:rPr>
  </w:style>
  <w:style w:type="numbering" w:styleId="ArticleSection">
    <w:name w:val="Outline List 3"/>
    <w:basedOn w:val="NoList"/>
    <w:semiHidden/>
    <w:rsid w:val="007E7FA2"/>
    <w:pPr>
      <w:numPr>
        <w:numId w:val="12"/>
      </w:numPr>
    </w:pPr>
  </w:style>
  <w:style w:type="paragraph" w:styleId="BlockText">
    <w:name w:val="Block Text"/>
    <w:basedOn w:val="Normal"/>
    <w:semiHidden/>
    <w:rsid w:val="007E7FA2"/>
    <w:pPr>
      <w:spacing w:after="120" w:line="276" w:lineRule="auto"/>
      <w:ind w:left="1440" w:right="1440"/>
    </w:pPr>
  </w:style>
  <w:style w:type="paragraph" w:styleId="BodyText2">
    <w:name w:val="Body Text 2"/>
    <w:basedOn w:val="Normal"/>
    <w:link w:val="BodyText2Char"/>
    <w:semiHidden/>
    <w:rsid w:val="007E7FA2"/>
    <w:pPr>
      <w:spacing w:after="120" w:line="480" w:lineRule="auto"/>
    </w:pPr>
  </w:style>
  <w:style w:type="character" w:customStyle="1" w:styleId="BodyText2Char">
    <w:name w:val="Body Text 2 Char"/>
    <w:basedOn w:val="DefaultParagraphFont"/>
    <w:link w:val="BodyText2"/>
    <w:semiHidden/>
    <w:rsid w:val="007E7FA2"/>
    <w:rPr>
      <w:rFonts w:asciiTheme="minorHAnsi" w:hAnsiTheme="minorHAnsi"/>
    </w:rPr>
  </w:style>
  <w:style w:type="paragraph" w:styleId="BodyText3">
    <w:name w:val="Body Text 3"/>
    <w:basedOn w:val="Normal"/>
    <w:link w:val="BodyText3Char"/>
    <w:semiHidden/>
    <w:rsid w:val="007E7FA2"/>
    <w:pPr>
      <w:spacing w:after="120" w:line="276" w:lineRule="auto"/>
    </w:pPr>
    <w:rPr>
      <w:sz w:val="16"/>
      <w:szCs w:val="16"/>
    </w:rPr>
  </w:style>
  <w:style w:type="character" w:customStyle="1" w:styleId="BodyText3Char">
    <w:name w:val="Body Text 3 Char"/>
    <w:basedOn w:val="DefaultParagraphFont"/>
    <w:link w:val="BodyText3"/>
    <w:semiHidden/>
    <w:rsid w:val="007E7FA2"/>
    <w:rPr>
      <w:rFonts w:asciiTheme="minorHAnsi" w:hAnsiTheme="minorHAnsi"/>
      <w:sz w:val="16"/>
      <w:szCs w:val="16"/>
    </w:rPr>
  </w:style>
  <w:style w:type="paragraph" w:styleId="BodyTextFirstIndent">
    <w:name w:val="Body Text First Indent"/>
    <w:basedOn w:val="BodyText"/>
    <w:link w:val="BodyTextFirstIndentChar"/>
    <w:rsid w:val="007E7FA2"/>
    <w:pPr>
      <w:tabs>
        <w:tab w:val="clear" w:pos="360"/>
        <w:tab w:val="clear" w:pos="720"/>
      </w:tabs>
      <w:spacing w:after="120" w:line="276" w:lineRule="auto"/>
      <w:ind w:firstLine="210"/>
    </w:pPr>
    <w:rPr>
      <w:rFonts w:eastAsiaTheme="minorHAnsi" w:cstheme="minorBidi"/>
      <w:szCs w:val="22"/>
    </w:rPr>
  </w:style>
  <w:style w:type="character" w:customStyle="1" w:styleId="BodyTextFirstIndentChar">
    <w:name w:val="Body Text First Indent Char"/>
    <w:basedOn w:val="BodyTextChar"/>
    <w:link w:val="BodyTextFirstIndent"/>
    <w:rsid w:val="007E7FA2"/>
    <w:rPr>
      <w:rFonts w:asciiTheme="minorHAnsi" w:hAnsiTheme="minorHAnsi"/>
    </w:rPr>
  </w:style>
  <w:style w:type="paragraph" w:styleId="BodyTextFirstIndent2">
    <w:name w:val="Body Text First Indent 2"/>
    <w:basedOn w:val="BodyTextIndent"/>
    <w:link w:val="BodyTextFirstIndent2Char"/>
    <w:semiHidden/>
    <w:rsid w:val="007E7FA2"/>
    <w:pPr>
      <w:spacing w:after="120" w:line="276" w:lineRule="auto"/>
      <w:ind w:firstLine="210"/>
    </w:pPr>
    <w:rPr>
      <w:rFonts w:eastAsiaTheme="minorHAnsi" w:cstheme="minorBidi"/>
      <w:szCs w:val="22"/>
    </w:rPr>
  </w:style>
  <w:style w:type="character" w:customStyle="1" w:styleId="BodyTextFirstIndent2Char">
    <w:name w:val="Body Text First Indent 2 Char"/>
    <w:basedOn w:val="BodyTextIndentChar"/>
    <w:link w:val="BodyTextFirstIndent2"/>
    <w:semiHidden/>
    <w:rsid w:val="007E7FA2"/>
    <w:rPr>
      <w:rFonts w:asciiTheme="minorHAnsi" w:hAnsiTheme="minorHAnsi"/>
    </w:rPr>
  </w:style>
  <w:style w:type="paragraph" w:styleId="BodyTextIndent3">
    <w:name w:val="Body Text Indent 3"/>
    <w:basedOn w:val="Normal"/>
    <w:link w:val="BodyTextIndent3Char"/>
    <w:semiHidden/>
    <w:rsid w:val="007E7FA2"/>
    <w:pPr>
      <w:spacing w:after="120" w:line="276" w:lineRule="auto"/>
      <w:ind w:left="360"/>
    </w:pPr>
    <w:rPr>
      <w:sz w:val="16"/>
      <w:szCs w:val="16"/>
    </w:rPr>
  </w:style>
  <w:style w:type="character" w:customStyle="1" w:styleId="BodyTextIndent3Char">
    <w:name w:val="Body Text Indent 3 Char"/>
    <w:basedOn w:val="DefaultParagraphFont"/>
    <w:link w:val="BodyTextIndent3"/>
    <w:semiHidden/>
    <w:rsid w:val="007E7FA2"/>
    <w:rPr>
      <w:rFonts w:asciiTheme="minorHAnsi" w:hAnsiTheme="minorHAnsi"/>
      <w:sz w:val="16"/>
      <w:szCs w:val="16"/>
    </w:rPr>
  </w:style>
  <w:style w:type="paragraph" w:styleId="Date">
    <w:name w:val="Date"/>
    <w:basedOn w:val="Normal"/>
    <w:next w:val="Normal"/>
    <w:link w:val="DateChar"/>
    <w:semiHidden/>
    <w:rsid w:val="007E7FA2"/>
    <w:pPr>
      <w:spacing w:after="200" w:line="276" w:lineRule="auto"/>
    </w:pPr>
  </w:style>
  <w:style w:type="character" w:customStyle="1" w:styleId="DateChar">
    <w:name w:val="Date Char"/>
    <w:basedOn w:val="DefaultParagraphFont"/>
    <w:link w:val="Date"/>
    <w:semiHidden/>
    <w:rsid w:val="007E7FA2"/>
    <w:rPr>
      <w:rFonts w:asciiTheme="minorHAnsi" w:hAnsiTheme="minorHAnsi"/>
    </w:rPr>
  </w:style>
  <w:style w:type="paragraph" w:styleId="E-mailSignature">
    <w:name w:val="E-mail Signature"/>
    <w:basedOn w:val="Normal"/>
    <w:link w:val="E-mailSignatureChar"/>
    <w:semiHidden/>
    <w:rsid w:val="007E7FA2"/>
    <w:pPr>
      <w:spacing w:after="200" w:line="276" w:lineRule="auto"/>
    </w:pPr>
  </w:style>
  <w:style w:type="character" w:customStyle="1" w:styleId="E-mailSignatureChar">
    <w:name w:val="E-mail Signature Char"/>
    <w:basedOn w:val="DefaultParagraphFont"/>
    <w:link w:val="E-mailSignature"/>
    <w:semiHidden/>
    <w:rsid w:val="007E7FA2"/>
    <w:rPr>
      <w:rFonts w:asciiTheme="minorHAnsi" w:hAnsiTheme="minorHAnsi"/>
    </w:rPr>
  </w:style>
  <w:style w:type="paragraph" w:styleId="EnvelopeAddress">
    <w:name w:val="envelope address"/>
    <w:basedOn w:val="Normal"/>
    <w:semiHidden/>
    <w:rsid w:val="007E7FA2"/>
    <w:pPr>
      <w:framePr w:w="7920" w:h="1980" w:hRule="exact" w:hSpace="180" w:wrap="auto" w:hAnchor="page" w:xAlign="center" w:yAlign="bottom"/>
      <w:spacing w:after="200" w:line="276" w:lineRule="auto"/>
      <w:ind w:left="2880"/>
    </w:pPr>
    <w:rPr>
      <w:sz w:val="24"/>
      <w:szCs w:val="24"/>
    </w:rPr>
  </w:style>
  <w:style w:type="paragraph" w:styleId="EnvelopeReturn">
    <w:name w:val="envelope return"/>
    <w:basedOn w:val="Normal"/>
    <w:semiHidden/>
    <w:rsid w:val="007E7FA2"/>
    <w:pPr>
      <w:spacing w:after="200" w:line="276" w:lineRule="auto"/>
    </w:pPr>
  </w:style>
  <w:style w:type="character" w:styleId="HTMLAcronym">
    <w:name w:val="HTML Acronym"/>
    <w:basedOn w:val="DefaultParagraphFont"/>
    <w:semiHidden/>
    <w:rsid w:val="007E7FA2"/>
  </w:style>
  <w:style w:type="paragraph" w:styleId="HTMLAddress">
    <w:name w:val="HTML Address"/>
    <w:basedOn w:val="Normal"/>
    <w:link w:val="HTMLAddressChar"/>
    <w:semiHidden/>
    <w:rsid w:val="007E7FA2"/>
    <w:pPr>
      <w:spacing w:after="200" w:line="276" w:lineRule="auto"/>
    </w:pPr>
    <w:rPr>
      <w:i/>
      <w:iCs/>
    </w:rPr>
  </w:style>
  <w:style w:type="character" w:customStyle="1" w:styleId="HTMLAddressChar">
    <w:name w:val="HTML Address Char"/>
    <w:basedOn w:val="DefaultParagraphFont"/>
    <w:link w:val="HTMLAddress"/>
    <w:semiHidden/>
    <w:rsid w:val="007E7FA2"/>
    <w:rPr>
      <w:rFonts w:asciiTheme="minorHAnsi" w:hAnsiTheme="minorHAnsi"/>
      <w:i/>
      <w:iCs/>
    </w:rPr>
  </w:style>
  <w:style w:type="character" w:styleId="HTMLCite">
    <w:name w:val="HTML Cite"/>
    <w:basedOn w:val="DefaultParagraphFont"/>
    <w:semiHidden/>
    <w:rsid w:val="007E7FA2"/>
    <w:rPr>
      <w:i/>
      <w:iCs/>
    </w:rPr>
  </w:style>
  <w:style w:type="character" w:styleId="HTMLCode">
    <w:name w:val="HTML Code"/>
    <w:basedOn w:val="DefaultParagraphFont"/>
    <w:semiHidden/>
    <w:rsid w:val="007E7FA2"/>
    <w:rPr>
      <w:rFonts w:ascii="Courier New" w:hAnsi="Courier New"/>
      <w:sz w:val="20"/>
      <w:szCs w:val="20"/>
    </w:rPr>
  </w:style>
  <w:style w:type="character" w:styleId="HTMLDefinition">
    <w:name w:val="HTML Definition"/>
    <w:basedOn w:val="DefaultParagraphFont"/>
    <w:semiHidden/>
    <w:rsid w:val="007E7FA2"/>
    <w:rPr>
      <w:i/>
      <w:iCs/>
    </w:rPr>
  </w:style>
  <w:style w:type="character" w:styleId="HTMLKeyboard">
    <w:name w:val="HTML Keyboard"/>
    <w:basedOn w:val="DefaultParagraphFont"/>
    <w:semiHidden/>
    <w:rsid w:val="007E7FA2"/>
    <w:rPr>
      <w:rFonts w:ascii="Courier New" w:hAnsi="Courier New"/>
      <w:sz w:val="20"/>
      <w:szCs w:val="20"/>
    </w:rPr>
  </w:style>
  <w:style w:type="paragraph" w:styleId="HTMLPreformatted">
    <w:name w:val="HTML Preformatted"/>
    <w:basedOn w:val="Normal"/>
    <w:link w:val="HTMLPreformattedChar"/>
    <w:semiHidden/>
    <w:rsid w:val="007E7FA2"/>
    <w:pPr>
      <w:spacing w:after="200" w:line="276" w:lineRule="auto"/>
    </w:pPr>
    <w:rPr>
      <w:rFonts w:ascii="Courier New" w:hAnsi="Courier New"/>
    </w:rPr>
  </w:style>
  <w:style w:type="character" w:customStyle="1" w:styleId="HTMLPreformattedChar">
    <w:name w:val="HTML Preformatted Char"/>
    <w:basedOn w:val="DefaultParagraphFont"/>
    <w:link w:val="HTMLPreformatted"/>
    <w:semiHidden/>
    <w:rsid w:val="007E7FA2"/>
    <w:rPr>
      <w:rFonts w:ascii="Courier New" w:hAnsi="Courier New"/>
    </w:rPr>
  </w:style>
  <w:style w:type="character" w:styleId="HTMLSample">
    <w:name w:val="HTML Sample"/>
    <w:basedOn w:val="DefaultParagraphFont"/>
    <w:semiHidden/>
    <w:rsid w:val="007E7FA2"/>
    <w:rPr>
      <w:rFonts w:ascii="Courier New" w:hAnsi="Courier New"/>
    </w:rPr>
  </w:style>
  <w:style w:type="character" w:styleId="HTMLTypewriter">
    <w:name w:val="HTML Typewriter"/>
    <w:basedOn w:val="DefaultParagraphFont"/>
    <w:semiHidden/>
    <w:rsid w:val="007E7FA2"/>
    <w:rPr>
      <w:rFonts w:ascii="Courier New" w:hAnsi="Courier New"/>
      <w:sz w:val="20"/>
      <w:szCs w:val="20"/>
    </w:rPr>
  </w:style>
  <w:style w:type="character" w:styleId="HTMLVariable">
    <w:name w:val="HTML Variable"/>
    <w:basedOn w:val="DefaultParagraphFont"/>
    <w:semiHidden/>
    <w:rsid w:val="007E7FA2"/>
    <w:rPr>
      <w:i/>
      <w:iCs/>
    </w:rPr>
  </w:style>
  <w:style w:type="character" w:styleId="LineNumber">
    <w:name w:val="line number"/>
    <w:basedOn w:val="DefaultParagraphFont"/>
    <w:semiHidden/>
    <w:rsid w:val="007E7FA2"/>
  </w:style>
  <w:style w:type="paragraph" w:styleId="List2">
    <w:name w:val="List 2"/>
    <w:basedOn w:val="Normal"/>
    <w:semiHidden/>
    <w:rsid w:val="007E7FA2"/>
    <w:pPr>
      <w:spacing w:after="200" w:line="276" w:lineRule="auto"/>
      <w:ind w:left="720" w:hanging="360"/>
    </w:pPr>
  </w:style>
  <w:style w:type="paragraph" w:styleId="List3">
    <w:name w:val="List 3"/>
    <w:basedOn w:val="Normal"/>
    <w:semiHidden/>
    <w:rsid w:val="007E7FA2"/>
    <w:pPr>
      <w:spacing w:after="200" w:line="276" w:lineRule="auto"/>
      <w:ind w:left="1080" w:hanging="360"/>
    </w:pPr>
  </w:style>
  <w:style w:type="paragraph" w:styleId="List4">
    <w:name w:val="List 4"/>
    <w:basedOn w:val="Normal"/>
    <w:semiHidden/>
    <w:rsid w:val="007E7FA2"/>
    <w:pPr>
      <w:spacing w:after="200" w:line="276" w:lineRule="auto"/>
      <w:ind w:left="1440" w:hanging="360"/>
    </w:pPr>
  </w:style>
  <w:style w:type="paragraph" w:styleId="List5">
    <w:name w:val="List 5"/>
    <w:basedOn w:val="Normal"/>
    <w:semiHidden/>
    <w:rsid w:val="007E7FA2"/>
    <w:pPr>
      <w:spacing w:after="200" w:line="276" w:lineRule="auto"/>
      <w:ind w:left="1800" w:hanging="360"/>
    </w:pPr>
  </w:style>
  <w:style w:type="paragraph" w:styleId="ListBullet">
    <w:name w:val="List Bullet"/>
    <w:basedOn w:val="Normal"/>
    <w:link w:val="ListBulletChar"/>
    <w:semiHidden/>
    <w:rsid w:val="007E7FA2"/>
    <w:pPr>
      <w:tabs>
        <w:tab w:val="num" w:pos="360"/>
      </w:tabs>
      <w:spacing w:after="200" w:line="276" w:lineRule="auto"/>
      <w:ind w:left="360" w:hanging="360"/>
    </w:pPr>
  </w:style>
  <w:style w:type="paragraph" w:styleId="ListBullet2">
    <w:name w:val="List Bullet 2"/>
    <w:basedOn w:val="Normal"/>
    <w:semiHidden/>
    <w:rsid w:val="007E7FA2"/>
    <w:pPr>
      <w:tabs>
        <w:tab w:val="num" w:pos="720"/>
      </w:tabs>
      <w:spacing w:after="200" w:line="276" w:lineRule="auto"/>
      <w:ind w:left="720" w:hanging="360"/>
    </w:pPr>
  </w:style>
  <w:style w:type="paragraph" w:styleId="ListBullet3">
    <w:name w:val="List Bullet 3"/>
    <w:basedOn w:val="Normal"/>
    <w:semiHidden/>
    <w:rsid w:val="007E7FA2"/>
    <w:pPr>
      <w:tabs>
        <w:tab w:val="num" w:pos="1080"/>
      </w:tabs>
      <w:spacing w:after="200" w:line="276" w:lineRule="auto"/>
      <w:ind w:left="1080" w:hanging="360"/>
    </w:pPr>
  </w:style>
  <w:style w:type="paragraph" w:styleId="ListBullet4">
    <w:name w:val="List Bullet 4"/>
    <w:basedOn w:val="Normal"/>
    <w:semiHidden/>
    <w:rsid w:val="007E7FA2"/>
    <w:pPr>
      <w:tabs>
        <w:tab w:val="num" w:pos="1440"/>
      </w:tabs>
      <w:spacing w:after="200" w:line="276" w:lineRule="auto"/>
      <w:ind w:left="1440" w:hanging="360"/>
    </w:pPr>
  </w:style>
  <w:style w:type="paragraph" w:styleId="ListBullet5">
    <w:name w:val="List Bullet 5"/>
    <w:basedOn w:val="Normal"/>
    <w:semiHidden/>
    <w:rsid w:val="007E7FA2"/>
    <w:pPr>
      <w:tabs>
        <w:tab w:val="num" w:pos="1800"/>
      </w:tabs>
      <w:spacing w:after="200" w:line="276" w:lineRule="auto"/>
      <w:ind w:left="1800" w:hanging="360"/>
    </w:pPr>
  </w:style>
  <w:style w:type="paragraph" w:styleId="ListContinue">
    <w:name w:val="List Continue"/>
    <w:basedOn w:val="Normal"/>
    <w:semiHidden/>
    <w:rsid w:val="007E7FA2"/>
    <w:pPr>
      <w:spacing w:after="120" w:line="276" w:lineRule="auto"/>
      <w:ind w:left="360"/>
    </w:pPr>
  </w:style>
  <w:style w:type="paragraph" w:styleId="ListContinue2">
    <w:name w:val="List Continue 2"/>
    <w:basedOn w:val="Normal"/>
    <w:semiHidden/>
    <w:rsid w:val="007E7FA2"/>
    <w:pPr>
      <w:spacing w:after="120" w:line="276" w:lineRule="auto"/>
      <w:ind w:left="720"/>
    </w:pPr>
  </w:style>
  <w:style w:type="paragraph" w:styleId="ListContinue3">
    <w:name w:val="List Continue 3"/>
    <w:basedOn w:val="Normal"/>
    <w:semiHidden/>
    <w:rsid w:val="007E7FA2"/>
    <w:pPr>
      <w:spacing w:after="120" w:line="276" w:lineRule="auto"/>
      <w:ind w:left="1080"/>
    </w:pPr>
  </w:style>
  <w:style w:type="paragraph" w:styleId="ListContinue4">
    <w:name w:val="List Continue 4"/>
    <w:basedOn w:val="Normal"/>
    <w:semiHidden/>
    <w:rsid w:val="007E7FA2"/>
    <w:pPr>
      <w:spacing w:after="120" w:line="276" w:lineRule="auto"/>
      <w:ind w:left="1440"/>
    </w:pPr>
  </w:style>
  <w:style w:type="paragraph" w:styleId="ListContinue5">
    <w:name w:val="List Continue 5"/>
    <w:basedOn w:val="Normal"/>
    <w:semiHidden/>
    <w:rsid w:val="007E7FA2"/>
    <w:pPr>
      <w:spacing w:after="120" w:line="276" w:lineRule="auto"/>
      <w:ind w:left="1800"/>
    </w:pPr>
  </w:style>
  <w:style w:type="paragraph" w:styleId="ListNumber">
    <w:name w:val="List Number"/>
    <w:basedOn w:val="Normal"/>
    <w:semiHidden/>
    <w:rsid w:val="007E7FA2"/>
    <w:pPr>
      <w:tabs>
        <w:tab w:val="num" w:pos="360"/>
      </w:tabs>
      <w:spacing w:after="200" w:line="276" w:lineRule="auto"/>
      <w:ind w:left="360" w:hanging="360"/>
    </w:pPr>
  </w:style>
  <w:style w:type="paragraph" w:styleId="ListNumber2">
    <w:name w:val="List Number 2"/>
    <w:basedOn w:val="Normal"/>
    <w:semiHidden/>
    <w:rsid w:val="007E7FA2"/>
    <w:pPr>
      <w:tabs>
        <w:tab w:val="num" w:pos="720"/>
      </w:tabs>
      <w:spacing w:after="200" w:line="276" w:lineRule="auto"/>
      <w:ind w:left="720" w:hanging="360"/>
    </w:pPr>
  </w:style>
  <w:style w:type="paragraph" w:styleId="ListNumber3">
    <w:name w:val="List Number 3"/>
    <w:basedOn w:val="Normal"/>
    <w:semiHidden/>
    <w:rsid w:val="007E7FA2"/>
    <w:pPr>
      <w:tabs>
        <w:tab w:val="num" w:pos="1080"/>
      </w:tabs>
      <w:spacing w:after="200" w:line="276" w:lineRule="auto"/>
      <w:ind w:left="1080" w:hanging="360"/>
    </w:pPr>
  </w:style>
  <w:style w:type="paragraph" w:styleId="ListNumber4">
    <w:name w:val="List Number 4"/>
    <w:basedOn w:val="Normal"/>
    <w:semiHidden/>
    <w:rsid w:val="007E7FA2"/>
    <w:pPr>
      <w:tabs>
        <w:tab w:val="num" w:pos="1440"/>
      </w:tabs>
      <w:spacing w:after="200" w:line="276" w:lineRule="auto"/>
      <w:ind w:left="1440" w:hanging="360"/>
    </w:pPr>
  </w:style>
  <w:style w:type="paragraph" w:styleId="ListNumber5">
    <w:name w:val="List Number 5"/>
    <w:basedOn w:val="Normal"/>
    <w:semiHidden/>
    <w:rsid w:val="007E7FA2"/>
    <w:pPr>
      <w:tabs>
        <w:tab w:val="num" w:pos="1800"/>
      </w:tabs>
      <w:spacing w:after="200" w:line="276" w:lineRule="auto"/>
      <w:ind w:left="1800" w:hanging="360"/>
    </w:pPr>
  </w:style>
  <w:style w:type="paragraph" w:styleId="MessageHeader">
    <w:name w:val="Message Header"/>
    <w:basedOn w:val="Normal"/>
    <w:link w:val="MessageHeaderChar"/>
    <w:semiHidden/>
    <w:rsid w:val="007E7FA2"/>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sz w:val="24"/>
      <w:szCs w:val="24"/>
    </w:rPr>
  </w:style>
  <w:style w:type="character" w:customStyle="1" w:styleId="MessageHeaderChar">
    <w:name w:val="Message Header Char"/>
    <w:basedOn w:val="DefaultParagraphFont"/>
    <w:link w:val="MessageHeader"/>
    <w:semiHidden/>
    <w:rsid w:val="007E7FA2"/>
    <w:rPr>
      <w:rFonts w:asciiTheme="minorHAnsi" w:hAnsiTheme="minorHAnsi"/>
      <w:sz w:val="24"/>
      <w:szCs w:val="24"/>
      <w:shd w:val="pct20" w:color="auto" w:fill="auto"/>
    </w:rPr>
  </w:style>
  <w:style w:type="paragraph" w:styleId="NormalIndent">
    <w:name w:val="Normal Indent"/>
    <w:basedOn w:val="Normal"/>
    <w:semiHidden/>
    <w:rsid w:val="007E7FA2"/>
    <w:pPr>
      <w:spacing w:after="200" w:line="276" w:lineRule="auto"/>
      <w:ind w:left="720"/>
    </w:pPr>
  </w:style>
  <w:style w:type="paragraph" w:styleId="Salutation">
    <w:name w:val="Salutation"/>
    <w:basedOn w:val="Normal"/>
    <w:next w:val="Normal"/>
    <w:link w:val="SalutationChar"/>
    <w:semiHidden/>
    <w:rsid w:val="007E7FA2"/>
    <w:pPr>
      <w:spacing w:after="200" w:line="276" w:lineRule="auto"/>
    </w:pPr>
  </w:style>
  <w:style w:type="character" w:customStyle="1" w:styleId="SalutationChar">
    <w:name w:val="Salutation Char"/>
    <w:basedOn w:val="DefaultParagraphFont"/>
    <w:link w:val="Salutation"/>
    <w:semiHidden/>
    <w:rsid w:val="007E7FA2"/>
    <w:rPr>
      <w:rFonts w:asciiTheme="minorHAnsi" w:hAnsiTheme="minorHAnsi"/>
    </w:rPr>
  </w:style>
  <w:style w:type="paragraph" w:styleId="Signature">
    <w:name w:val="Signature"/>
    <w:basedOn w:val="Normal"/>
    <w:link w:val="SignatureChar"/>
    <w:semiHidden/>
    <w:rsid w:val="007E7FA2"/>
    <w:pPr>
      <w:spacing w:after="200" w:line="276" w:lineRule="auto"/>
      <w:ind w:left="4320"/>
    </w:pPr>
  </w:style>
  <w:style w:type="character" w:customStyle="1" w:styleId="SignatureChar">
    <w:name w:val="Signature Char"/>
    <w:basedOn w:val="DefaultParagraphFont"/>
    <w:link w:val="Signature"/>
    <w:semiHidden/>
    <w:rsid w:val="007E7FA2"/>
    <w:rPr>
      <w:rFonts w:asciiTheme="minorHAnsi" w:hAnsiTheme="minorHAnsi"/>
    </w:rPr>
  </w:style>
  <w:style w:type="table" w:styleId="Table3Deffects1">
    <w:name w:val="Table 3D effects 1"/>
    <w:basedOn w:val="TableNormal"/>
    <w:semiHidden/>
    <w:rsid w:val="007E7FA2"/>
    <w:pPr>
      <w:spacing w:before="60" w:after="60" w:line="260" w:lineRule="exact"/>
    </w:pPr>
    <w:rPr>
      <w:rFonts w:asciiTheme="minorHAnsi" w:eastAsiaTheme="minorEastAsia" w:hAnsiTheme="minorHAnsi"/>
      <w:lang w:bidi="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E7FA2"/>
    <w:pPr>
      <w:spacing w:before="60" w:after="60" w:line="260" w:lineRule="exact"/>
    </w:pPr>
    <w:rPr>
      <w:rFonts w:asciiTheme="minorHAnsi" w:eastAsiaTheme="minorEastAsia" w:hAnsiTheme="minorHAnsi"/>
      <w:lang w:bidi="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E7FA2"/>
    <w:pPr>
      <w:spacing w:before="60" w:after="60" w:line="260" w:lineRule="exact"/>
    </w:pPr>
    <w:rPr>
      <w:rFonts w:asciiTheme="minorHAnsi" w:eastAsiaTheme="minorEastAsia" w:hAnsiTheme="minorHAnsi"/>
      <w:lang w:bidi="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semiHidden/>
    <w:rsid w:val="007E7FA2"/>
    <w:pPr>
      <w:spacing w:before="60" w:after="60" w:line="260" w:lineRule="exact"/>
    </w:pPr>
    <w:rPr>
      <w:rFonts w:asciiTheme="minorHAnsi" w:eastAsiaTheme="minorEastAsia" w:hAnsiTheme="minorHAnsi"/>
      <w:color w:val="000080"/>
      <w:lang w:bidi="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E7FA2"/>
    <w:pPr>
      <w:spacing w:before="60" w:after="60" w:line="260" w:lineRule="exact"/>
    </w:pPr>
    <w:rPr>
      <w:rFonts w:asciiTheme="minorHAnsi" w:eastAsiaTheme="minorEastAsia" w:hAnsiTheme="minorHAnsi"/>
      <w:lang w:bidi="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E7FA2"/>
    <w:pPr>
      <w:spacing w:before="60" w:after="60" w:line="260" w:lineRule="exact"/>
    </w:pPr>
    <w:rPr>
      <w:rFonts w:asciiTheme="minorHAnsi" w:eastAsiaTheme="minorEastAsia" w:hAnsiTheme="minorHAnsi"/>
      <w:color w:val="FFFFFF"/>
      <w:lang w:bidi="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E7FA2"/>
    <w:pPr>
      <w:spacing w:before="60" w:after="60" w:line="260" w:lineRule="exact"/>
    </w:pPr>
    <w:rPr>
      <w:rFonts w:asciiTheme="minorHAnsi" w:eastAsiaTheme="minorEastAsia" w:hAnsiTheme="minorHAnsi"/>
      <w:lang w:bidi="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E7FA2"/>
    <w:pPr>
      <w:spacing w:before="60" w:after="60" w:line="260" w:lineRule="exact"/>
    </w:pPr>
    <w:rPr>
      <w:rFonts w:asciiTheme="minorHAnsi" w:eastAsiaTheme="minorEastAsia" w:hAnsiTheme="minorHAnsi"/>
      <w:lang w:bidi="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E7FA2"/>
    <w:pPr>
      <w:spacing w:before="60" w:after="60" w:line="260" w:lineRule="exact"/>
    </w:pPr>
    <w:rPr>
      <w:rFonts w:asciiTheme="minorHAnsi" w:eastAsiaTheme="minorEastAsia" w:hAnsiTheme="minorHAnsi"/>
      <w:b/>
      <w:bCs/>
      <w:lang w:bidi="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E7FA2"/>
    <w:pPr>
      <w:spacing w:before="60" w:after="60" w:line="260" w:lineRule="exact"/>
    </w:pPr>
    <w:rPr>
      <w:rFonts w:asciiTheme="minorHAnsi" w:eastAsiaTheme="minorEastAsia" w:hAnsiTheme="minorHAnsi"/>
      <w:b/>
      <w:bCs/>
      <w:lang w:bidi="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E7FA2"/>
    <w:pPr>
      <w:spacing w:before="60" w:after="60" w:line="260" w:lineRule="exact"/>
    </w:pPr>
    <w:rPr>
      <w:rFonts w:asciiTheme="minorHAnsi" w:eastAsiaTheme="minorEastAsia" w:hAnsiTheme="minorHAnsi"/>
      <w:b/>
      <w:bCs/>
      <w:lang w:bidi="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E7FA2"/>
    <w:pPr>
      <w:spacing w:before="60" w:after="60" w:line="260" w:lineRule="exact"/>
    </w:pPr>
    <w:rPr>
      <w:rFonts w:asciiTheme="minorHAnsi" w:eastAsiaTheme="minorEastAsia" w:hAnsiTheme="minorHAnsi"/>
      <w:lang w:bidi="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E7FA2"/>
    <w:pPr>
      <w:spacing w:before="60" w:after="60" w:line="260" w:lineRule="exact"/>
    </w:pPr>
    <w:rPr>
      <w:rFonts w:asciiTheme="minorHAnsi" w:eastAsiaTheme="minorEastAsia" w:hAnsiTheme="minorHAnsi"/>
      <w:lang w:bidi="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E7FA2"/>
    <w:pPr>
      <w:spacing w:before="60" w:after="60" w:line="260" w:lineRule="exact"/>
    </w:pPr>
    <w:rPr>
      <w:rFonts w:asciiTheme="minorHAnsi" w:eastAsiaTheme="minorEastAsia" w:hAnsiTheme="minorHAnsi"/>
      <w:lang w:bidi="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1">
    <w:name w:val="Table Grid 1"/>
    <w:basedOn w:val="TableNormal"/>
    <w:semiHidden/>
    <w:rsid w:val="007E7FA2"/>
    <w:pPr>
      <w:spacing w:before="60" w:after="60" w:line="260" w:lineRule="exact"/>
    </w:pPr>
    <w:rPr>
      <w:rFonts w:asciiTheme="minorHAnsi" w:eastAsiaTheme="minorEastAsia" w:hAnsiTheme="minorHAnsi"/>
      <w:lang w:bidi="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3">
    <w:name w:val="Table Grid 3"/>
    <w:basedOn w:val="TableNormal"/>
    <w:semiHidden/>
    <w:rsid w:val="007E7FA2"/>
    <w:pPr>
      <w:spacing w:before="60" w:after="60" w:line="260" w:lineRule="exact"/>
    </w:pPr>
    <w:rPr>
      <w:rFonts w:asciiTheme="minorHAnsi" w:eastAsiaTheme="minorEastAsia" w:hAnsiTheme="minorHAnsi"/>
      <w:lang w:bidi="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5">
    <w:name w:val="Table Grid 5"/>
    <w:basedOn w:val="TableNormal"/>
    <w:semiHidden/>
    <w:rsid w:val="007E7FA2"/>
    <w:pPr>
      <w:spacing w:before="60" w:after="60" w:line="260" w:lineRule="exact"/>
    </w:pPr>
    <w:rPr>
      <w:rFonts w:asciiTheme="minorHAnsi" w:eastAsiaTheme="minorEastAsia" w:hAnsiTheme="minorHAnsi"/>
      <w:lang w:bidi="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E7FA2"/>
    <w:pPr>
      <w:spacing w:before="60" w:after="60" w:line="260" w:lineRule="exact"/>
    </w:pPr>
    <w:rPr>
      <w:rFonts w:asciiTheme="minorHAnsi" w:eastAsiaTheme="minorEastAsia" w:hAnsiTheme="minorHAnsi"/>
      <w:lang w:bidi="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E7FA2"/>
    <w:pPr>
      <w:spacing w:before="60" w:after="60" w:line="260" w:lineRule="exact"/>
    </w:pPr>
    <w:rPr>
      <w:rFonts w:asciiTheme="minorHAnsi" w:eastAsiaTheme="minorEastAsia" w:hAnsiTheme="minorHAnsi"/>
      <w:b/>
      <w:bCs/>
      <w:lang w:bidi="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3">
    <w:name w:val="Table List 3"/>
    <w:basedOn w:val="TableNormal"/>
    <w:semiHidden/>
    <w:rsid w:val="007E7FA2"/>
    <w:pPr>
      <w:spacing w:before="60" w:after="60" w:line="260" w:lineRule="exact"/>
    </w:pPr>
    <w:rPr>
      <w:rFonts w:asciiTheme="minorHAnsi" w:eastAsiaTheme="minorEastAsia" w:hAnsiTheme="minorHAnsi"/>
      <w:lang w:bidi="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E7FA2"/>
    <w:pPr>
      <w:spacing w:before="60" w:after="60" w:line="260" w:lineRule="exact"/>
    </w:pPr>
    <w:rPr>
      <w:rFonts w:asciiTheme="minorHAnsi" w:eastAsiaTheme="minorEastAsia" w:hAnsiTheme="minorHAnsi"/>
      <w:lang w:bidi="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E7FA2"/>
    <w:pPr>
      <w:spacing w:before="60" w:after="60" w:line="260" w:lineRule="exact"/>
    </w:pPr>
    <w:rPr>
      <w:rFonts w:asciiTheme="minorHAnsi" w:eastAsiaTheme="minorEastAsia" w:hAnsiTheme="minorHAnsi"/>
      <w:lang w:bidi="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E7FA2"/>
    <w:pPr>
      <w:spacing w:before="60" w:after="60" w:line="260" w:lineRule="exact"/>
    </w:pPr>
    <w:rPr>
      <w:rFonts w:asciiTheme="minorHAnsi" w:eastAsiaTheme="minorEastAsia" w:hAnsiTheme="minorHAnsi"/>
      <w:lang w:bidi="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E7FA2"/>
    <w:pPr>
      <w:spacing w:before="60" w:after="60" w:line="260" w:lineRule="exact"/>
    </w:pPr>
    <w:rPr>
      <w:rFonts w:asciiTheme="minorHAnsi" w:eastAsiaTheme="minorEastAsia" w:hAnsiTheme="minorHAnsi"/>
      <w:lang w:bidi="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E7FA2"/>
    <w:pPr>
      <w:spacing w:before="60" w:after="60" w:line="260" w:lineRule="exact"/>
    </w:pPr>
    <w:rPr>
      <w:rFonts w:asciiTheme="minorHAnsi" w:eastAsiaTheme="minorEastAsia" w:hAnsiTheme="minorHAnsi"/>
      <w:lang w:bidi="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E7FA2"/>
    <w:pPr>
      <w:spacing w:before="60" w:after="60" w:line="260" w:lineRule="exact"/>
    </w:pPr>
    <w:rPr>
      <w:rFonts w:asciiTheme="minorHAnsi" w:eastAsiaTheme="minorEastAsia" w:hAnsiTheme="minorHAnsi"/>
      <w:lang w:bidi="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E7FA2"/>
    <w:pPr>
      <w:spacing w:before="60" w:after="60" w:line="260" w:lineRule="exact"/>
    </w:pPr>
    <w:rPr>
      <w:rFonts w:asciiTheme="minorHAnsi" w:eastAsiaTheme="minorEastAsia" w:hAnsiTheme="minorHAnsi"/>
      <w:lang w:bidi="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E7FA2"/>
    <w:pPr>
      <w:spacing w:before="60" w:after="60" w:line="260" w:lineRule="exact"/>
    </w:pPr>
    <w:rPr>
      <w:rFonts w:asciiTheme="minorHAnsi" w:eastAsiaTheme="minorEastAsia" w:hAnsiTheme="minorHAnsi"/>
      <w:lang w:bidi="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E7FA2"/>
    <w:pPr>
      <w:spacing w:before="60" w:after="60" w:line="260" w:lineRule="exact"/>
    </w:pPr>
    <w:rPr>
      <w:rFonts w:asciiTheme="minorHAnsi" w:eastAsiaTheme="minorEastAsia" w:hAnsiTheme="minorHAnsi"/>
      <w:lang w:bidi="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E7FA2"/>
    <w:pPr>
      <w:spacing w:before="60" w:after="60" w:line="260" w:lineRule="exact"/>
    </w:pPr>
    <w:rPr>
      <w:rFonts w:asciiTheme="minorHAnsi" w:eastAsiaTheme="minorEastAsia" w:hAnsiTheme="minorHAnsi"/>
      <w:lang w:bidi="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E7FA2"/>
    <w:pPr>
      <w:spacing w:before="60" w:after="60" w:line="260" w:lineRule="exact"/>
    </w:pPr>
    <w:rPr>
      <w:rFonts w:asciiTheme="minorHAnsi" w:eastAsiaTheme="minorEastAsia" w:hAnsiTheme="minorHAnsi"/>
      <w:lang w:bidi="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E7FA2"/>
    <w:pPr>
      <w:spacing w:before="60" w:after="60" w:line="260" w:lineRule="exact"/>
    </w:pPr>
    <w:rPr>
      <w:rFonts w:asciiTheme="minorHAnsi" w:eastAsiaTheme="minorEastAsia" w:hAnsiTheme="minorHAnsi"/>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7E7FA2"/>
    <w:pPr>
      <w:spacing w:before="60" w:after="60" w:line="260" w:lineRule="exact"/>
    </w:pPr>
    <w:rPr>
      <w:rFonts w:asciiTheme="minorHAnsi" w:eastAsiaTheme="minorEastAsia" w:hAnsiTheme="minorHAnsi"/>
      <w:lang w:bidi="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E7FA2"/>
    <w:pPr>
      <w:spacing w:before="60" w:after="60" w:line="260" w:lineRule="exact"/>
    </w:pPr>
    <w:rPr>
      <w:rFonts w:asciiTheme="minorHAnsi" w:eastAsiaTheme="minorEastAsia" w:hAnsiTheme="minorHAnsi"/>
      <w:lang w:bidi="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E7FA2"/>
    <w:pPr>
      <w:spacing w:before="60" w:after="60" w:line="260" w:lineRule="exact"/>
    </w:pPr>
    <w:rPr>
      <w:rFonts w:asciiTheme="minorHAnsi" w:eastAsiaTheme="minorEastAsia" w:hAnsiTheme="minorHAnsi"/>
      <w:lang w:bidi="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System">
    <w:name w:val="System"/>
    <w:aliases w:val="sys"/>
    <w:basedOn w:val="DefaultParagraphFont"/>
    <w:locked/>
    <w:rsid w:val="007E7FA2"/>
    <w:rPr>
      <w:rFonts w:ascii="Arial" w:hAnsi="Arial"/>
      <w:b/>
      <w:color w:val="auto"/>
      <w:sz w:val="20"/>
      <w:szCs w:val="20"/>
      <w:u w:val="none"/>
      <w:bdr w:val="none" w:sz="0" w:space="0" w:color="auto"/>
      <w:shd w:val="clear" w:color="auto" w:fill="auto"/>
    </w:rPr>
  </w:style>
  <w:style w:type="character" w:customStyle="1" w:styleId="UserInputLocalizable">
    <w:name w:val="User Input Localizable"/>
    <w:aliases w:val="uil"/>
    <w:basedOn w:val="DefaultParagraphFont"/>
    <w:rsid w:val="007E7FA2"/>
    <w:rPr>
      <w:rFonts w:ascii="Arial" w:hAnsi="Arial"/>
      <w:b/>
      <w:color w:val="auto"/>
      <w:sz w:val="20"/>
      <w:szCs w:val="18"/>
      <w:u w:val="none"/>
    </w:rPr>
  </w:style>
  <w:style w:type="character" w:customStyle="1" w:styleId="UnmanagedCodeEntityReference">
    <w:name w:val="Unmanaged Code Entity Reference"/>
    <w:aliases w:val="ucer"/>
    <w:basedOn w:val="DefaultParagraphFont"/>
    <w:locked/>
    <w:rsid w:val="007E7FA2"/>
    <w:rPr>
      <w:rFonts w:ascii="Arial" w:hAnsi="Arial"/>
      <w:noProof/>
      <w:color w:val="C0C0C0"/>
      <w:sz w:val="2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7E7FA2"/>
    <w:rPr>
      <w:rFonts w:ascii="Arial" w:hAnsi="Arial"/>
      <w:b/>
      <w:sz w:val="20"/>
      <w:szCs w:val="18"/>
    </w:rPr>
  </w:style>
  <w:style w:type="character" w:customStyle="1" w:styleId="Placeholder">
    <w:name w:val="Placeholder"/>
    <w:aliases w:val="ph"/>
    <w:basedOn w:val="DefaultParagraphFont"/>
    <w:rsid w:val="007E7FA2"/>
    <w:rPr>
      <w:rFonts w:ascii="Arial" w:hAnsi="Arial"/>
      <w:i/>
      <w:color w:val="auto"/>
      <w:sz w:val="20"/>
      <w:szCs w:val="18"/>
      <w:u w:val="none"/>
    </w:rPr>
  </w:style>
  <w:style w:type="character" w:customStyle="1" w:styleId="Math">
    <w:name w:val="Math"/>
    <w:aliases w:val="m"/>
    <w:basedOn w:val="DefaultParagraphFont"/>
    <w:locked/>
    <w:rsid w:val="007E7FA2"/>
    <w:rPr>
      <w:rFonts w:ascii="Arial" w:hAnsi="Arial"/>
      <w:color w:val="C0C0C0"/>
      <w:sz w:val="20"/>
      <w:szCs w:val="18"/>
      <w:u w:val="none"/>
      <w:bdr w:val="none" w:sz="0" w:space="0" w:color="auto"/>
      <w:shd w:val="clear" w:color="auto" w:fill="auto"/>
    </w:rPr>
  </w:style>
  <w:style w:type="character" w:customStyle="1" w:styleId="NewTerm">
    <w:name w:val="New Term"/>
    <w:aliases w:val="nt"/>
    <w:basedOn w:val="DefaultParagraphFont"/>
    <w:locked/>
    <w:rsid w:val="007E7FA2"/>
    <w:rPr>
      <w:rFonts w:ascii="Arial" w:hAnsi="Arial"/>
      <w:color w:val="auto"/>
      <w:sz w:val="20"/>
      <w:szCs w:val="20"/>
      <w:u w:val="none"/>
      <w:bdr w:val="none" w:sz="0" w:space="0" w:color="auto"/>
      <w:shd w:val="clear" w:color="auto" w:fill="auto"/>
    </w:rPr>
  </w:style>
  <w:style w:type="character" w:customStyle="1" w:styleId="Heading6Char1">
    <w:name w:val="Heading 6 Char1"/>
    <w:aliases w:val="h6 Char1"/>
    <w:basedOn w:val="DefaultParagraphFont"/>
    <w:rsid w:val="007E7FA2"/>
    <w:rPr>
      <w:rFonts w:ascii="Arial" w:hAnsi="Arial"/>
      <w:b/>
      <w:kern w:val="24"/>
      <w:lang w:val="en-US" w:eastAsia="en-US" w:bidi="ar-SA"/>
    </w:rPr>
  </w:style>
  <w:style w:type="character" w:customStyle="1" w:styleId="LabelChar">
    <w:name w:val="Label Char"/>
    <w:aliases w:val="l Char"/>
    <w:basedOn w:val="DefaultParagraphFont"/>
    <w:link w:val="Label"/>
    <w:rsid w:val="007E7FA2"/>
    <w:rPr>
      <w:rFonts w:asciiTheme="minorHAnsi" w:hAnsiTheme="minorHAnsi"/>
      <w:b/>
    </w:rPr>
  </w:style>
  <w:style w:type="character" w:customStyle="1" w:styleId="Heading5Char1">
    <w:name w:val="Heading 5 Char1"/>
    <w:aliases w:val="h5 Char1"/>
    <w:basedOn w:val="LabelChar"/>
    <w:rsid w:val="007E7FA2"/>
  </w:style>
  <w:style w:type="character" w:customStyle="1" w:styleId="LabelinList1Char">
    <w:name w:val="Label in List 1 Char"/>
    <w:aliases w:val="l1 Char"/>
    <w:basedOn w:val="LabelChar"/>
    <w:link w:val="LabelinList1"/>
    <w:rsid w:val="007E7FA2"/>
  </w:style>
  <w:style w:type="paragraph" w:customStyle="1" w:styleId="Strikethrough">
    <w:name w:val="Strikethrough"/>
    <w:aliases w:val="strike"/>
    <w:basedOn w:val="Normal"/>
    <w:rsid w:val="007E7FA2"/>
    <w:pPr>
      <w:spacing w:after="200" w:line="276" w:lineRule="auto"/>
    </w:pPr>
    <w:rPr>
      <w:strike/>
    </w:rPr>
  </w:style>
  <w:style w:type="paragraph" w:customStyle="1" w:styleId="TableFootnote">
    <w:name w:val="Table Footnote"/>
    <w:aliases w:val="tf"/>
    <w:basedOn w:val="Normal"/>
    <w:rsid w:val="007E7FA2"/>
    <w:pPr>
      <w:spacing w:before="80" w:after="80" w:line="276" w:lineRule="auto"/>
      <w:ind w:left="216" w:hanging="216"/>
    </w:pPr>
  </w:style>
  <w:style w:type="paragraph" w:customStyle="1" w:styleId="TableFootnoteinList1">
    <w:name w:val="Table Footnote in List 1"/>
    <w:aliases w:val="tf1"/>
    <w:basedOn w:val="TableFootnote"/>
    <w:rsid w:val="007E7FA2"/>
    <w:pPr>
      <w:ind w:left="576"/>
    </w:pPr>
  </w:style>
  <w:style w:type="paragraph" w:customStyle="1" w:styleId="TableFootnoteinList2">
    <w:name w:val="Table Footnote in List 2"/>
    <w:aliases w:val="tf2"/>
    <w:basedOn w:val="TableFootnote"/>
    <w:rsid w:val="007E7FA2"/>
    <w:pPr>
      <w:ind w:left="936"/>
    </w:pPr>
  </w:style>
  <w:style w:type="character" w:customStyle="1" w:styleId="DynamicLink">
    <w:name w:val="Dynamic Link"/>
    <w:aliases w:val="dl"/>
    <w:basedOn w:val="DefaultParagraphFont"/>
    <w:locked/>
    <w:rsid w:val="007E7FA2"/>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7E7FA2"/>
    <w:pPr>
      <w:spacing w:after="200" w:line="276" w:lineRule="auto"/>
    </w:pPr>
    <w:rPr>
      <w:rFonts w:ascii="Arial" w:eastAsiaTheme="minorEastAsia" w:hAnsi="Arial"/>
      <w:color w:val="C0C0C0"/>
      <w:sz w:val="18"/>
      <w:szCs w:val="18"/>
      <w:lang w:bidi="en-US"/>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7E7FA2"/>
    <w:pPr>
      <w:spacing w:after="200" w:line="276" w:lineRule="auto"/>
    </w:pPr>
    <w:rPr>
      <w:color w:val="C0C0C0"/>
    </w:rPr>
  </w:style>
  <w:style w:type="paragraph" w:customStyle="1" w:styleId="PrintDivisionNumber">
    <w:name w:val="Print Division Number"/>
    <w:aliases w:val="pdn"/>
    <w:basedOn w:val="Normal"/>
    <w:locked/>
    <w:rsid w:val="007E7FA2"/>
    <w:rPr>
      <w:color w:val="C0C0C0"/>
    </w:rPr>
  </w:style>
  <w:style w:type="paragraph" w:customStyle="1" w:styleId="PrintDivisionTitle">
    <w:name w:val="Print Division Title"/>
    <w:aliases w:val="pdt"/>
    <w:basedOn w:val="Normal"/>
    <w:locked/>
    <w:rsid w:val="007E7FA2"/>
    <w:rPr>
      <w:color w:val="C0C0C0"/>
    </w:rPr>
  </w:style>
  <w:style w:type="paragraph" w:customStyle="1" w:styleId="PrintMSCorp">
    <w:name w:val="Print MS Corp"/>
    <w:aliases w:val="pms"/>
    <w:basedOn w:val="Normal"/>
    <w:locked/>
    <w:rsid w:val="007E7FA2"/>
    <w:rPr>
      <w:color w:val="C0C0C0"/>
    </w:rPr>
  </w:style>
  <w:style w:type="paragraph" w:customStyle="1" w:styleId="RevisionHistory">
    <w:name w:val="Revision History"/>
    <w:aliases w:val="rh"/>
    <w:basedOn w:val="Normal"/>
    <w:locked/>
    <w:rsid w:val="007E7FA2"/>
    <w:rPr>
      <w:color w:val="C0C0C0"/>
    </w:rPr>
  </w:style>
  <w:style w:type="character" w:customStyle="1" w:styleId="SV">
    <w:name w:val="SV"/>
    <w:basedOn w:val="DefaultParagraphFont"/>
    <w:locked/>
    <w:rsid w:val="007E7FA2"/>
    <w:rPr>
      <w:rFonts w:ascii="Arial" w:hAnsi="Arial"/>
      <w:color w:val="C0C0C0"/>
      <w:sz w:val="20"/>
      <w:szCs w:val="18"/>
      <w:bdr w:val="none" w:sz="0" w:space="0" w:color="auto"/>
      <w:shd w:val="clear" w:color="auto" w:fill="auto"/>
    </w:rPr>
  </w:style>
  <w:style w:type="paragraph" w:customStyle="1" w:styleId="Copyright">
    <w:name w:val="Copyright"/>
    <w:aliases w:val="copy"/>
    <w:basedOn w:val="Normal"/>
    <w:link w:val="CopyrightChar"/>
    <w:rsid w:val="007E7FA2"/>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7E7FA2"/>
    <w:pPr>
      <w:ind w:left="720"/>
    </w:pPr>
  </w:style>
  <w:style w:type="paragraph" w:customStyle="1" w:styleId="ProcedureTitle">
    <w:name w:val="Procedure Title"/>
    <w:aliases w:val="prt"/>
    <w:basedOn w:val="Normal"/>
    <w:rsid w:val="007E7FA2"/>
    <w:pPr>
      <w:keepNext/>
      <w:spacing w:before="240" w:after="200"/>
      <w:ind w:left="360" w:hanging="360"/>
    </w:pPr>
    <w:rPr>
      <w:b/>
    </w:rPr>
  </w:style>
  <w:style w:type="character" w:customStyle="1" w:styleId="ListBulletChar">
    <w:name w:val="List Bullet Char"/>
    <w:basedOn w:val="DefaultParagraphFont"/>
    <w:link w:val="ListBullet"/>
    <w:semiHidden/>
    <w:rsid w:val="007E7FA2"/>
    <w:rPr>
      <w:rFonts w:asciiTheme="minorHAnsi" w:hAnsiTheme="minorHAnsi"/>
    </w:rPr>
  </w:style>
  <w:style w:type="paragraph" w:styleId="TOC5">
    <w:name w:val="toc 5"/>
    <w:aliases w:val="toc5"/>
    <w:basedOn w:val="Normal"/>
    <w:next w:val="Normal"/>
    <w:uiPriority w:val="39"/>
    <w:rsid w:val="007E7FA2"/>
    <w:pPr>
      <w:spacing w:line="276" w:lineRule="auto"/>
      <w:ind w:left="936" w:hanging="187"/>
    </w:pPr>
  </w:style>
  <w:style w:type="table" w:customStyle="1" w:styleId="ProcedureinList1">
    <w:name w:val="Procedure in List 1"/>
    <w:rsid w:val="007E7FA2"/>
    <w:pPr>
      <w:spacing w:before="60" w:after="60" w:line="240" w:lineRule="exact"/>
    </w:pPr>
    <w:rPr>
      <w:rFonts w:ascii="Arial" w:eastAsiaTheme="minorEastAsia" w:hAnsi="Arial"/>
      <w:sz w:val="20"/>
      <w:szCs w:val="20"/>
      <w:lang w:eastAsia="zh-TW" w:bidi="en-US"/>
    </w:rPr>
    <w:tblPr>
      <w:tblInd w:w="3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rPr>
      <w:cantSplit/>
    </w:trPr>
    <w:tblStylePr w:type="firstRow">
      <w:pPr>
        <w:keepNext/>
        <w:wordWrap/>
        <w:spacing w:beforeLines="0" w:beforeAutospacing="0" w:afterLines="0" w:afterAutospacing="0" w:line="220" w:lineRule="exact"/>
        <w:ind w:leftChars="0" w:left="0" w:rightChars="0" w:right="0" w:firstLineChars="0" w:firstLine="0"/>
      </w:pPr>
      <w:rPr>
        <w:rFonts w:ascii="Cambria" w:hAnsi="Cambri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inList2">
    <w:name w:val="Procedure in List 2"/>
    <w:basedOn w:val="ProcedureinList1"/>
    <w:rsid w:val="007E7FA2"/>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rPr>
      <w:cantSplit/>
    </w:trPr>
    <w:tblStylePr w:type="firstRow">
      <w:pPr>
        <w:keepNext/>
        <w:wordWrap/>
        <w:spacing w:beforeLines="0" w:beforeAutospacing="0" w:afterLines="0" w:afterAutospacing="0" w:line="220" w:lineRule="exact"/>
        <w:ind w:leftChars="0" w:left="0" w:rightChars="0" w:right="0" w:firstLineChars="0" w:firstLine="0"/>
      </w:pPr>
      <w:rPr>
        <w:rFonts w:ascii="Cambria" w:hAnsi="Cambri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PageHeader">
    <w:name w:val="Page Header"/>
    <w:aliases w:val="pgh"/>
    <w:basedOn w:val="Normal"/>
    <w:rsid w:val="007E7FA2"/>
    <w:pPr>
      <w:spacing w:after="240"/>
      <w:jc w:val="right"/>
    </w:pPr>
    <w:rPr>
      <w:b/>
    </w:rPr>
  </w:style>
  <w:style w:type="paragraph" w:customStyle="1" w:styleId="PageFooter">
    <w:name w:val="Page Footer"/>
    <w:aliases w:val="pgf"/>
    <w:basedOn w:val="Normal"/>
    <w:rsid w:val="007E7FA2"/>
    <w:pPr>
      <w:jc w:val="right"/>
    </w:pPr>
  </w:style>
  <w:style w:type="paragraph" w:customStyle="1" w:styleId="PageNum">
    <w:name w:val="Page Num"/>
    <w:aliases w:val="pgn"/>
    <w:basedOn w:val="Normal"/>
    <w:rsid w:val="007E7FA2"/>
    <w:pPr>
      <w:ind w:right="518"/>
      <w:jc w:val="right"/>
    </w:pPr>
    <w:rPr>
      <w:b/>
    </w:rPr>
  </w:style>
  <w:style w:type="character" w:customStyle="1" w:styleId="NumberedListIndexer">
    <w:name w:val="Numbered List Indexer"/>
    <w:aliases w:val="nlx"/>
    <w:basedOn w:val="DefaultParagraphFont"/>
    <w:rsid w:val="007E7FA2"/>
    <w:rPr>
      <w:rFonts w:ascii="Arial" w:hAnsi="Arial"/>
      <w:dstrike w:val="0"/>
      <w:vanish/>
      <w:color w:val="C0C0C0"/>
      <w:sz w:val="20"/>
      <w:szCs w:val="18"/>
      <w:u w:val="none"/>
      <w:vertAlign w:val="baseline"/>
    </w:rPr>
  </w:style>
  <w:style w:type="paragraph" w:customStyle="1" w:styleId="ProcedureTitleinList1">
    <w:name w:val="Procedure Title in List 1"/>
    <w:aliases w:val="prt1"/>
    <w:basedOn w:val="ProcedureTitle"/>
    <w:rsid w:val="007E7FA2"/>
  </w:style>
  <w:style w:type="paragraph" w:styleId="TOC6">
    <w:name w:val="toc 6"/>
    <w:aliases w:val="toc6"/>
    <w:basedOn w:val="Normal"/>
    <w:next w:val="Normal"/>
    <w:uiPriority w:val="39"/>
    <w:rsid w:val="007E7FA2"/>
    <w:pPr>
      <w:spacing w:line="276" w:lineRule="auto"/>
      <w:ind w:left="1123" w:hanging="187"/>
    </w:pPr>
  </w:style>
  <w:style w:type="paragraph" w:customStyle="1" w:styleId="ProcedureTitleinList2">
    <w:name w:val="Procedure Title in List 2"/>
    <w:aliases w:val="prt2"/>
    <w:basedOn w:val="ProcedureTitle"/>
    <w:rsid w:val="007E7FA2"/>
    <w:pPr>
      <w:ind w:left="720"/>
    </w:pPr>
  </w:style>
  <w:style w:type="table" w:customStyle="1" w:styleId="DefinitionTable">
    <w:name w:val="Definition Table"/>
    <w:aliases w:val="dtbl"/>
    <w:basedOn w:val="TableNormal"/>
    <w:rsid w:val="007E7FA2"/>
    <w:pPr>
      <w:spacing w:after="180" w:line="220" w:lineRule="exact"/>
      <w:ind w:right="1440"/>
    </w:pPr>
    <w:rPr>
      <w:rFonts w:ascii="Arial" w:eastAsiaTheme="minorEastAsia" w:hAnsi="Arial"/>
      <w:sz w:val="18"/>
      <w:szCs w:val="18"/>
      <w:lang w:bidi="en-US"/>
    </w:rPr>
    <w:tblPr>
      <w:tblInd w:w="187" w:type="dxa"/>
      <w:tblCellMar>
        <w:top w:w="0" w:type="dxa"/>
        <w:left w:w="0" w:type="dxa"/>
        <w:bottom w:w="0" w:type="dxa"/>
        <w:right w:w="0" w:type="dxa"/>
      </w:tblCellMar>
    </w:tblPr>
  </w:style>
  <w:style w:type="paragraph" w:styleId="TOC9">
    <w:name w:val="toc 9"/>
    <w:basedOn w:val="Normal"/>
    <w:next w:val="Normal"/>
    <w:uiPriority w:val="39"/>
    <w:rsid w:val="007E7FA2"/>
    <w:pPr>
      <w:spacing w:after="200" w:line="276" w:lineRule="auto"/>
      <w:ind w:left="1785" w:hanging="187"/>
    </w:pPr>
  </w:style>
  <w:style w:type="paragraph" w:styleId="TOC7">
    <w:name w:val="toc 7"/>
    <w:basedOn w:val="Normal"/>
    <w:next w:val="Normal"/>
    <w:uiPriority w:val="39"/>
    <w:rsid w:val="007E7FA2"/>
    <w:pPr>
      <w:spacing w:after="200" w:line="276" w:lineRule="auto"/>
      <w:ind w:left="1382" w:hanging="187"/>
    </w:pPr>
  </w:style>
  <w:style w:type="paragraph" w:styleId="TOC8">
    <w:name w:val="toc 8"/>
    <w:basedOn w:val="Normal"/>
    <w:next w:val="Normal"/>
    <w:uiPriority w:val="39"/>
    <w:rsid w:val="007E7FA2"/>
    <w:pPr>
      <w:spacing w:after="200" w:line="276" w:lineRule="auto"/>
      <w:ind w:left="1584" w:hanging="187"/>
    </w:pPr>
  </w:style>
  <w:style w:type="table" w:customStyle="1" w:styleId="DefinitionTableinList1">
    <w:name w:val="Definition Table in List 1"/>
    <w:aliases w:val="dtbl1"/>
    <w:basedOn w:val="DefinitionTable"/>
    <w:rsid w:val="007E7FA2"/>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7E7FA2"/>
    <w:tblPr>
      <w:tblInd w:w="907" w:type="dxa"/>
      <w:tblCellMar>
        <w:top w:w="0" w:type="dxa"/>
        <w:left w:w="0" w:type="dxa"/>
        <w:bottom w:w="0" w:type="dxa"/>
        <w:right w:w="0" w:type="dxa"/>
      </w:tblCellMar>
    </w:tblPr>
  </w:style>
  <w:style w:type="paragraph" w:customStyle="1" w:styleId="Definition">
    <w:name w:val="Definition"/>
    <w:aliases w:val="d"/>
    <w:basedOn w:val="Normal"/>
    <w:next w:val="Normal"/>
    <w:rsid w:val="007E7FA2"/>
    <w:pPr>
      <w:spacing w:after="200" w:line="276" w:lineRule="auto"/>
      <w:outlineLvl w:val="5"/>
    </w:pPr>
    <w:rPr>
      <w:color w:val="808080"/>
    </w:rPr>
  </w:style>
  <w:style w:type="paragraph" w:customStyle="1" w:styleId="DefinitioninList1">
    <w:name w:val="Definition in List 1"/>
    <w:aliases w:val="dl1"/>
    <w:basedOn w:val="Definition"/>
    <w:rsid w:val="007E7FA2"/>
  </w:style>
  <w:style w:type="paragraph" w:customStyle="1" w:styleId="DefinitioninList2">
    <w:name w:val="Definition in List 2"/>
    <w:aliases w:val="dl2"/>
    <w:basedOn w:val="DefinitioninList1"/>
    <w:rsid w:val="007E7FA2"/>
  </w:style>
  <w:style w:type="paragraph" w:customStyle="1" w:styleId="TableText">
    <w:name w:val="Table Text"/>
    <w:basedOn w:val="Normal"/>
    <w:rsid w:val="007E7FA2"/>
    <w:rPr>
      <w:spacing w:val="-5"/>
      <w:sz w:val="16"/>
    </w:rPr>
  </w:style>
  <w:style w:type="paragraph" w:customStyle="1" w:styleId="TitleCover">
    <w:name w:val="Title Cover"/>
    <w:basedOn w:val="Normal"/>
    <w:next w:val="Normal"/>
    <w:rsid w:val="007E7FA2"/>
    <w:pPr>
      <w:keepNext/>
      <w:keepLines/>
      <w:pBdr>
        <w:top w:val="single" w:sz="48" w:space="31" w:color="auto"/>
      </w:pBdr>
      <w:tabs>
        <w:tab w:val="left" w:pos="0"/>
      </w:tabs>
      <w:spacing w:before="240" w:after="500" w:line="640" w:lineRule="exact"/>
    </w:pPr>
    <w:rPr>
      <w:rFonts w:ascii="Arial Black" w:hAnsi="Arial Black"/>
      <w:b/>
      <w:spacing w:val="-48"/>
      <w:kern w:val="28"/>
      <w:sz w:val="64"/>
    </w:rPr>
  </w:style>
  <w:style w:type="paragraph" w:customStyle="1" w:styleId="SubtitleCover">
    <w:name w:val="Subtitle Cover"/>
    <w:basedOn w:val="TitleCover"/>
    <w:next w:val="BodyText"/>
    <w:rsid w:val="007E7FA2"/>
    <w:pPr>
      <w:pBdr>
        <w:top w:val="single" w:sz="6" w:space="24" w:color="auto"/>
      </w:pBdr>
      <w:tabs>
        <w:tab w:val="clear" w:pos="0"/>
      </w:tabs>
      <w:spacing w:before="0" w:after="0" w:line="480" w:lineRule="atLeast"/>
      <w:ind w:left="835" w:right="835"/>
    </w:pPr>
    <w:rPr>
      <w:rFonts w:ascii="Arial" w:hAnsi="Arial"/>
      <w:b w:val="0"/>
      <w:spacing w:val="-30"/>
      <w:sz w:val="48"/>
    </w:rPr>
  </w:style>
  <w:style w:type="character" w:customStyle="1" w:styleId="CopyrightChar">
    <w:name w:val="Copyright Char"/>
    <w:basedOn w:val="DefaultParagraphFont"/>
    <w:link w:val="Copyright"/>
    <w:rsid w:val="007E7FA2"/>
    <w:rPr>
      <w:rFonts w:asciiTheme="minorHAnsi" w:hAnsiTheme="minorHAnsi"/>
      <w:i/>
      <w:sz w:val="16"/>
    </w:rPr>
  </w:style>
  <w:style w:type="character" w:customStyle="1" w:styleId="EmailStyle3131">
    <w:name w:val="EmailStyle313"/>
    <w:aliases w:val="EmailStyle313"/>
    <w:basedOn w:val="DefaultParagraphFont"/>
    <w:semiHidden/>
    <w:personal/>
    <w:personalReply/>
    <w:rsid w:val="007E7FA2"/>
    <w:rPr>
      <w:rFonts w:ascii="Trebuchet MS" w:hAnsi="Trebuchet MS"/>
      <w:b w:val="0"/>
      <w:bCs w:val="0"/>
      <w:i w:val="0"/>
      <w:iCs w:val="0"/>
      <w:strike w:val="0"/>
      <w:color w:val="000080"/>
      <w:sz w:val="20"/>
      <w:szCs w:val="20"/>
      <w:u w:val="none"/>
    </w:rPr>
  </w:style>
  <w:style w:type="paragraph" w:customStyle="1" w:styleId="Style1">
    <w:name w:val="Style1"/>
    <w:basedOn w:val="Normal"/>
    <w:rsid w:val="007E7FA2"/>
    <w:pPr>
      <w:numPr>
        <w:numId w:val="13"/>
      </w:numPr>
    </w:pPr>
    <w:rPr>
      <w:rFonts w:ascii="Times New Roman" w:hAnsi="Times New Roman"/>
      <w:sz w:val="24"/>
      <w:szCs w:val="24"/>
    </w:rPr>
  </w:style>
  <w:style w:type="character" w:customStyle="1" w:styleId="FigCapChar">
    <w:name w:val="FigCap Char"/>
    <w:basedOn w:val="DefaultParagraphFont"/>
    <w:link w:val="FigCap"/>
    <w:rsid w:val="007E7FA2"/>
    <w:rPr>
      <w:rFonts w:ascii="Arial" w:eastAsia="MS Mincho" w:hAnsi="Arial" w:cs="Arial"/>
      <w:b/>
      <w:sz w:val="18"/>
      <w:szCs w:val="18"/>
    </w:rPr>
  </w:style>
  <w:style w:type="paragraph" w:customStyle="1" w:styleId="List20">
    <w:name w:val="List2"/>
    <w:basedOn w:val="List"/>
    <w:link w:val="List2Char"/>
    <w:rsid w:val="007E7FA2"/>
    <w:pPr>
      <w:tabs>
        <w:tab w:val="clear" w:pos="360"/>
        <w:tab w:val="clear" w:pos="720"/>
      </w:tabs>
      <w:ind w:left="720"/>
    </w:pPr>
    <w:rPr>
      <w:rFonts w:eastAsiaTheme="minorHAnsi" w:cstheme="minorBidi"/>
      <w:szCs w:val="22"/>
    </w:rPr>
  </w:style>
  <w:style w:type="character" w:customStyle="1" w:styleId="List2Char">
    <w:name w:val="List2 Char"/>
    <w:basedOn w:val="ListBulletChar"/>
    <w:link w:val="List20"/>
    <w:rsid w:val="007E7FA2"/>
  </w:style>
  <w:style w:type="paragraph" w:customStyle="1" w:styleId="PlainTextCodeIndent">
    <w:name w:val="Plain TextCode Indent"/>
    <w:basedOn w:val="PlainText"/>
    <w:rsid w:val="007E7FA2"/>
    <w:pPr>
      <w:shd w:val="clear" w:color="auto" w:fill="auto"/>
      <w:ind w:left="360"/>
    </w:pPr>
    <w:rPr>
      <w:rFonts w:ascii="Courier New" w:eastAsiaTheme="minorHAnsi" w:hAnsi="Courier New"/>
      <w:szCs w:val="22"/>
    </w:rPr>
  </w:style>
  <w:style w:type="character" w:customStyle="1" w:styleId="ListChar">
    <w:name w:val="List Char"/>
    <w:basedOn w:val="DefaultParagraphFont"/>
    <w:link w:val="List"/>
    <w:uiPriority w:val="99"/>
    <w:rsid w:val="007E7FA2"/>
    <w:rPr>
      <w:rFonts w:asciiTheme="minorHAnsi" w:eastAsia="MS Mincho" w:hAnsiTheme="minorHAnsi" w:cs="Arial"/>
      <w:szCs w:val="20"/>
    </w:rPr>
  </w:style>
  <w:style w:type="paragraph" w:customStyle="1" w:styleId="List-NewParagraph">
    <w:name w:val="List - New Paragraph"/>
    <w:basedOn w:val="Normal"/>
    <w:next w:val="BulletList"/>
    <w:autoRedefine/>
    <w:semiHidden/>
    <w:rsid w:val="007E7FA2"/>
    <w:pPr>
      <w:spacing w:after="80"/>
      <w:ind w:left="360"/>
    </w:pPr>
  </w:style>
  <w:style w:type="paragraph" w:customStyle="1" w:styleId="TextIndent">
    <w:name w:val="Text Indent"/>
    <w:basedOn w:val="Normal"/>
    <w:semiHidden/>
    <w:rsid w:val="007E7FA2"/>
    <w:pPr>
      <w:spacing w:after="200"/>
      <w:ind w:left="360"/>
    </w:pPr>
  </w:style>
  <w:style w:type="character" w:customStyle="1" w:styleId="DTChar">
    <w:name w:val="DT Char"/>
    <w:aliases w:val="Term1 Char"/>
    <w:basedOn w:val="DefaultParagraphFont"/>
    <w:link w:val="DT"/>
    <w:rsid w:val="007E7FA2"/>
    <w:rPr>
      <w:rFonts w:asciiTheme="minorHAnsi" w:eastAsia="MS Mincho" w:hAnsiTheme="minorHAnsi" w:cs="Arial"/>
      <w:b/>
      <w:szCs w:val="20"/>
    </w:rPr>
  </w:style>
  <w:style w:type="paragraph" w:styleId="MacroText">
    <w:name w:val="macro"/>
    <w:link w:val="MacroTextChar"/>
    <w:rsid w:val="007E7FA2"/>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eastAsia="MS Mincho" w:hAnsi="Courier New" w:cs="Courier New"/>
    </w:rPr>
  </w:style>
  <w:style w:type="character" w:customStyle="1" w:styleId="MacroTextChar">
    <w:name w:val="Macro Text Char"/>
    <w:basedOn w:val="DefaultParagraphFont"/>
    <w:link w:val="MacroText"/>
    <w:rsid w:val="007E7FA2"/>
    <w:rPr>
      <w:rFonts w:ascii="Courier New" w:eastAsia="MS Mincho" w:hAnsi="Courier New" w:cs="Courier New"/>
    </w:rPr>
  </w:style>
  <w:style w:type="paragraph" w:customStyle="1" w:styleId="BodyTextwide">
    <w:name w:val="Body Text wide"/>
    <w:basedOn w:val="BodyText"/>
    <w:rsid w:val="007E7FA2"/>
    <w:pPr>
      <w:tabs>
        <w:tab w:val="clear" w:pos="360"/>
        <w:tab w:val="clear" w:pos="720"/>
      </w:tabs>
      <w:spacing w:line="240" w:lineRule="exact"/>
      <w:ind w:right="-490"/>
    </w:pPr>
    <w:rPr>
      <w:szCs w:val="22"/>
    </w:rPr>
  </w:style>
  <w:style w:type="paragraph" w:customStyle="1" w:styleId="Listwide">
    <w:name w:val="List wide"/>
    <w:basedOn w:val="List"/>
    <w:rsid w:val="007E7FA2"/>
    <w:pPr>
      <w:tabs>
        <w:tab w:val="clear" w:pos="360"/>
        <w:tab w:val="clear" w:pos="720"/>
      </w:tabs>
      <w:spacing w:after="120"/>
      <w:ind w:right="-310"/>
    </w:pPr>
    <w:rPr>
      <w:rFonts w:eastAsiaTheme="minorHAnsi" w:cstheme="minorBidi"/>
      <w:szCs w:val="22"/>
    </w:rPr>
  </w:style>
  <w:style w:type="character" w:customStyle="1" w:styleId="TableSpacingChar">
    <w:name w:val="Table Spacing Char"/>
    <w:aliases w:val="ts Char"/>
    <w:basedOn w:val="DefaultParagraphFont"/>
    <w:link w:val="TableSpacing"/>
    <w:rsid w:val="007E7FA2"/>
    <w:rPr>
      <w:rFonts w:asciiTheme="minorHAnsi" w:hAnsiTheme="minorHAnsi"/>
      <w:sz w:val="8"/>
      <w:szCs w:val="8"/>
    </w:rPr>
  </w:style>
  <w:style w:type="character" w:customStyle="1" w:styleId="NoSpacingChar">
    <w:name w:val="No Spacing Char"/>
    <w:basedOn w:val="DefaultParagraphFont"/>
    <w:link w:val="NoSpacing"/>
    <w:uiPriority w:val="1"/>
    <w:rsid w:val="007E7FA2"/>
    <w:rPr>
      <w:rFonts w:ascii="Calibri" w:hAnsi="Calibri" w:cs="Times New Roman"/>
    </w:rPr>
  </w:style>
  <w:style w:type="paragraph" w:styleId="IntenseQuote">
    <w:name w:val="Intense Quote"/>
    <w:basedOn w:val="Normal"/>
    <w:next w:val="Normal"/>
    <w:link w:val="IntenseQuoteChar"/>
    <w:uiPriority w:val="30"/>
    <w:qFormat/>
    <w:locked/>
    <w:rsid w:val="007E7FA2"/>
    <w:pPr>
      <w:pBdr>
        <w:bottom w:val="single" w:sz="4" w:space="4" w:color="4F81BD" w:themeColor="accent1"/>
      </w:pBdr>
      <w:spacing w:before="200" w:after="280" w:line="276" w:lineRule="auto"/>
      <w:ind w:left="936" w:right="936"/>
    </w:pPr>
    <w:rPr>
      <w:b/>
      <w:bCs/>
      <w:i/>
      <w:iCs/>
      <w:color w:val="4F81BD" w:themeColor="accent1"/>
    </w:rPr>
  </w:style>
  <w:style w:type="character" w:customStyle="1" w:styleId="IntenseQuoteChar">
    <w:name w:val="Intense Quote Char"/>
    <w:basedOn w:val="DefaultParagraphFont"/>
    <w:link w:val="IntenseQuote"/>
    <w:uiPriority w:val="30"/>
    <w:rsid w:val="007E7FA2"/>
    <w:rPr>
      <w:rFonts w:asciiTheme="minorHAnsi" w:hAnsiTheme="minorHAnsi"/>
      <w:b/>
      <w:bCs/>
      <w:i/>
      <w:iCs/>
      <w:color w:val="4F81BD" w:themeColor="accent1"/>
    </w:rPr>
  </w:style>
  <w:style w:type="character" w:styleId="IntenseEmphasis">
    <w:name w:val="Intense Emphasis"/>
    <w:basedOn w:val="DefaultParagraphFont"/>
    <w:uiPriority w:val="21"/>
    <w:qFormat/>
    <w:locked/>
    <w:rsid w:val="007E7FA2"/>
    <w:rPr>
      <w:b/>
      <w:bCs/>
      <w:i/>
      <w:iCs/>
      <w:color w:val="4F81BD" w:themeColor="accent1"/>
    </w:rPr>
  </w:style>
  <w:style w:type="character" w:styleId="SubtleReference">
    <w:name w:val="Subtle Reference"/>
    <w:basedOn w:val="DefaultParagraphFont"/>
    <w:uiPriority w:val="31"/>
    <w:qFormat/>
    <w:locked/>
    <w:rsid w:val="007E7FA2"/>
    <w:rPr>
      <w:smallCaps/>
      <w:color w:val="C0504D" w:themeColor="accent2"/>
      <w:u w:val="single"/>
    </w:rPr>
  </w:style>
  <w:style w:type="character" w:styleId="IntenseReference">
    <w:name w:val="Intense Reference"/>
    <w:basedOn w:val="DefaultParagraphFont"/>
    <w:uiPriority w:val="32"/>
    <w:qFormat/>
    <w:locked/>
    <w:rsid w:val="007E7FA2"/>
    <w:rPr>
      <w:b/>
      <w:bCs/>
      <w:smallCaps/>
      <w:color w:val="C0504D" w:themeColor="accent2"/>
      <w:spacing w:val="5"/>
      <w:u w:val="single"/>
    </w:rPr>
  </w:style>
  <w:style w:type="character" w:styleId="BookTitle">
    <w:name w:val="Book Title"/>
    <w:basedOn w:val="DefaultParagraphFont"/>
    <w:uiPriority w:val="33"/>
    <w:qFormat/>
    <w:rsid w:val="007E7FA2"/>
    <w:rPr>
      <w:b/>
      <w:bCs/>
      <w:smallCaps/>
      <w:spacing w:val="5"/>
    </w:rPr>
  </w:style>
  <w:style w:type="paragraph" w:styleId="Revision">
    <w:name w:val="Revision"/>
    <w:hidden/>
    <w:uiPriority w:val="99"/>
    <w:semiHidden/>
    <w:rsid w:val="007E7FA2"/>
    <w:rPr>
      <w:rFonts w:ascii="Arial" w:eastAsia="MS Mincho" w:hAnsi="Arial" w:cs="Arial"/>
      <w:sz w:val="20"/>
      <w:szCs w:val="20"/>
    </w:rPr>
  </w:style>
  <w:style w:type="table" w:customStyle="1" w:styleId="MediumShading1-Accent12">
    <w:name w:val="Medium Shading 1 - Accent 12"/>
    <w:basedOn w:val="TableNormal"/>
    <w:uiPriority w:val="63"/>
    <w:rsid w:val="007E7FA2"/>
    <w:rPr>
      <w:rFonts w:asciiTheme="minorHAnsi" w:hAnsi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7E7FA2"/>
    <w:rPr>
      <w:rFonts w:asciiTheme="minorHAnsi" w:hAnsiTheme="minorHAn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Vulletlist">
    <w:name w:val="Vullet list"/>
    <w:basedOn w:val="BodyText"/>
    <w:qFormat/>
    <w:rsid w:val="005364C7"/>
    <w:rPr>
      <w:b/>
    </w:rPr>
  </w:style>
</w:styles>
</file>

<file path=word/webSettings.xml><?xml version="1.0" encoding="utf-8"?>
<w:webSettings xmlns:r="http://schemas.openxmlformats.org/officeDocument/2006/relationships" xmlns:w="http://schemas.openxmlformats.org/wordprocessingml/2006/main">
  <w:divs>
    <w:div w:id="1315454290">
      <w:bodyDiv w:val="1"/>
      <w:marLeft w:val="0"/>
      <w:marRight w:val="0"/>
      <w:marTop w:val="0"/>
      <w:marBottom w:val="0"/>
      <w:divBdr>
        <w:top w:val="none" w:sz="0" w:space="0" w:color="auto"/>
        <w:left w:val="none" w:sz="0" w:space="0" w:color="auto"/>
        <w:bottom w:val="none" w:sz="0" w:space="0" w:color="auto"/>
        <w:right w:val="none" w:sz="0" w:space="0" w:color="auto"/>
      </w:divBdr>
    </w:div>
    <w:div w:id="134594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imestamp.verisign.com/scripts/timestamp.dll" TargetMode="External"/><Relationship Id="rId18" Type="http://schemas.openxmlformats.org/officeDocument/2006/relationships/hyperlink" Target="http://www.microsoft.com/whdc/winlogo/drvsign/crosscert.mspx"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blogs.msdn.com/oldnewthing/archive/2007/12/13/6648400.aspx" TargetMode="External"/><Relationship Id="rId7" Type="http://schemas.openxmlformats.org/officeDocument/2006/relationships/hyperlink" Target="http://www.microsoft.com/whdc/driver/install/AppInit-Win7.mspx" TargetMode="External"/><Relationship Id="rId12" Type="http://schemas.openxmlformats.org/officeDocument/2006/relationships/image" Target="media/image5.jpeg"/><Relationship Id="rId17" Type="http://schemas.openxmlformats.org/officeDocument/2006/relationships/hyperlink" Target="http://www.microsoft.com/whdc/winlogo/drvsign/best_practices.mspx" TargetMode="External"/><Relationship Id="rId25" Type="http://schemas.openxmlformats.org/officeDocument/2006/relationships/hyperlink" Target="http://support.microsoft.com/kb/197571" TargetMode="External"/><Relationship Id="rId2" Type="http://schemas.openxmlformats.org/officeDocument/2006/relationships/styles" Target="styles.xml"/><Relationship Id="rId16" Type="http://schemas.openxmlformats.org/officeDocument/2006/relationships/hyperlink" Target="http://www.microsoft.com/whdc/system/platform/firmware/bcd.mspx" TargetMode="External"/><Relationship Id="rId20" Type="http://schemas.openxmlformats.org/officeDocument/2006/relationships/hyperlink" Target="http://www.microsoft.com/whdc/system/vista/process_vista.msp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www.microsoft.com/protect/yourself/password/create.mspx" TargetMode="External"/><Relationship Id="rId5" Type="http://schemas.openxmlformats.org/officeDocument/2006/relationships/footnotes" Target="footnotes.xml"/><Relationship Id="rId15" Type="http://schemas.openxmlformats.org/officeDocument/2006/relationships/hyperlink" Target="appinittq@microsoft.com." TargetMode="External"/><Relationship Id="rId23" Type="http://schemas.openxmlformats.org/officeDocument/2006/relationships/hyperlink" Target="http://technet.microsoft.com/en-us/library/cc700803.aspx" TargetMode="External"/><Relationship Id="rId28" Type="http://schemas.openxmlformats.org/officeDocument/2006/relationships/header" Target="header2.xml"/><Relationship Id="rId10" Type="http://schemas.openxmlformats.org/officeDocument/2006/relationships/hyperlink" Target="http://timestamp.verisign.com/scripts/timestamp.dll" TargetMode="External"/><Relationship Id="rId19" Type="http://schemas.openxmlformats.org/officeDocument/2006/relationships/hyperlink" Target="http://www.microsoft.com/whdc/DevTools/WDK/WDKpkg.msp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msdn.microsoft.com/en-us/windows/bb980924.aspx" TargetMode="External"/><Relationship Id="rId27" Type="http://schemas.openxmlformats.org/officeDocument/2006/relationships/footer" Target="footer1.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9075</Words>
  <Characters>51732</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2009-05-14T17:31:00Z</dcterms:created>
  <dcterms:modified xsi:type="dcterms:W3CDTF">2009-05-14T17:31:00Z</dcterms:modified>
  <cp:category/>
</cp:coreProperties>
</file>