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38BE" w14:textId="77777777" w:rsidR="00434706" w:rsidRDefault="0045297D">
      <w:pPr>
        <w:spacing w:after="16" w:line="259" w:lineRule="auto"/>
        <w:ind w:left="64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CURSO DE ANÁLISE E DESENVOLVIMENTO DE SISTEMAS </w:t>
      </w:r>
    </w:p>
    <w:p w14:paraId="6090B98D" w14:textId="77777777" w:rsidR="00434706" w:rsidRDefault="0045297D">
      <w:pPr>
        <w:spacing w:after="19" w:line="259" w:lineRule="auto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APS</w:t>
      </w:r>
    </w:p>
    <w:p w14:paraId="2B2B2F9D" w14:textId="77777777" w:rsidR="00434706" w:rsidRDefault="00452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" w:line="265" w:lineRule="auto"/>
        <w:ind w:left="0" w:right="144" w:hanging="1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ATIVIDADES PRÁTICAS SUPERVISIONADAS</w:t>
      </w:r>
    </w:p>
    <w:p w14:paraId="32CE6843" w14:textId="77777777" w:rsidR="00434706" w:rsidRDefault="00434706">
      <w:pPr>
        <w:spacing w:after="17" w:line="259" w:lineRule="auto"/>
        <w:ind w:left="64"/>
        <w:jc w:val="center"/>
      </w:pPr>
    </w:p>
    <w:tbl>
      <w:tblPr>
        <w:tblStyle w:val="a"/>
        <w:tblW w:w="9889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434706" w14:paraId="34F7CAB2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33829E18" w14:textId="702C44A0" w:rsidR="00434706" w:rsidRDefault="0045297D">
            <w:pPr>
              <w:spacing w:after="0" w:line="240" w:lineRule="auto"/>
              <w:rPr>
                <w:color w:val="FFFFFF"/>
                <w:sz w:val="30"/>
                <w:szCs w:val="30"/>
              </w:rPr>
            </w:pPr>
            <w:r>
              <w:t xml:space="preserve"> </w:t>
            </w:r>
            <w:r>
              <w:rPr>
                <w:b/>
                <w:color w:val="FFFFFF"/>
                <w:sz w:val="30"/>
                <w:szCs w:val="30"/>
              </w:rPr>
              <w:t xml:space="preserve">Disciplina: </w:t>
            </w:r>
            <w:r w:rsidR="00B97ABB">
              <w:rPr>
                <w:b/>
                <w:color w:val="FFFFFF"/>
                <w:sz w:val="30"/>
                <w:szCs w:val="30"/>
              </w:rPr>
              <w:t>Engenharia de Software</w:t>
            </w:r>
            <w:r>
              <w:rPr>
                <w:b/>
                <w:color w:val="FFFFFF"/>
                <w:sz w:val="30"/>
                <w:szCs w:val="30"/>
              </w:rPr>
              <w:t xml:space="preserve">                                              </w:t>
            </w:r>
          </w:p>
        </w:tc>
      </w:tr>
      <w:tr w:rsidR="00434706" w14:paraId="141DA262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2127EF8C" w14:textId="5BC0A31C" w:rsidR="00434706" w:rsidRDefault="0045297D">
            <w:pPr>
              <w:spacing w:after="0" w:line="240" w:lineRule="auto"/>
              <w:rPr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Professor (a): </w:t>
            </w:r>
            <w:r w:rsidR="006D5B55">
              <w:rPr>
                <w:b/>
                <w:color w:val="FFFFFF"/>
                <w:sz w:val="30"/>
                <w:szCs w:val="30"/>
              </w:rPr>
              <w:t>Camillo de Lellis Falcão da Silva</w:t>
            </w:r>
          </w:p>
        </w:tc>
      </w:tr>
      <w:tr w:rsidR="00434706" w14:paraId="0DF2012F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4FEB38E1" w14:textId="0B438E1D" w:rsidR="00434706" w:rsidRDefault="0045297D">
            <w:pPr>
              <w:spacing w:after="0" w:line="240" w:lineRule="auto"/>
              <w:jc w:val="center"/>
              <w:rPr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Turma:                               Ano/Semestre: </w:t>
            </w:r>
            <w:r w:rsidR="006D5B55">
              <w:rPr>
                <w:b/>
                <w:color w:val="FFFFFF"/>
                <w:sz w:val="30"/>
                <w:szCs w:val="30"/>
              </w:rPr>
              <w:t>2021/</w:t>
            </w:r>
            <w:r w:rsidR="00640B80">
              <w:rPr>
                <w:b/>
                <w:color w:val="FFFFFF"/>
                <w:sz w:val="30"/>
                <w:szCs w:val="30"/>
              </w:rPr>
              <w:t>2</w:t>
            </w:r>
            <w:r>
              <w:rPr>
                <w:b/>
                <w:color w:val="FFFFFF"/>
                <w:sz w:val="30"/>
                <w:szCs w:val="30"/>
              </w:rPr>
              <w:t xml:space="preserve">        (</w:t>
            </w:r>
            <w:r w:rsidR="00A06C7A">
              <w:rPr>
                <w:b/>
                <w:color w:val="FFFFFF"/>
                <w:sz w:val="30"/>
                <w:szCs w:val="30"/>
              </w:rPr>
              <w:t xml:space="preserve"> </w:t>
            </w:r>
            <w:r>
              <w:rPr>
                <w:b/>
                <w:color w:val="FFFFFF"/>
                <w:sz w:val="30"/>
                <w:szCs w:val="30"/>
              </w:rPr>
              <w:t>) 1º bim.   (</w:t>
            </w:r>
            <w:r w:rsidR="00A06C7A">
              <w:rPr>
                <w:b/>
                <w:color w:val="FFFFFF"/>
                <w:sz w:val="30"/>
                <w:szCs w:val="30"/>
              </w:rPr>
              <w:t>x</w:t>
            </w:r>
            <w:r>
              <w:rPr>
                <w:b/>
                <w:color w:val="FFFFFF"/>
                <w:sz w:val="30"/>
                <w:szCs w:val="30"/>
              </w:rPr>
              <w:t>) 2º bim.</w:t>
            </w:r>
          </w:p>
        </w:tc>
      </w:tr>
      <w:tr w:rsidR="00434706" w14:paraId="3C4781A3" w14:textId="77777777">
        <w:trPr>
          <w:trHeight w:val="633"/>
          <w:jc w:val="center"/>
        </w:trPr>
        <w:tc>
          <w:tcPr>
            <w:tcW w:w="9889" w:type="dxa"/>
            <w:shd w:val="clear" w:color="auto" w:fill="31849B"/>
            <w:vAlign w:val="center"/>
          </w:tcPr>
          <w:p w14:paraId="18241BB4" w14:textId="77777777" w:rsidR="00434706" w:rsidRDefault="0045297D">
            <w:pPr>
              <w:spacing w:after="0" w:line="240" w:lineRule="auto"/>
              <w:ind w:left="0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*Realização individual. </w:t>
            </w:r>
          </w:p>
        </w:tc>
      </w:tr>
      <w:tr w:rsidR="00434706" w14:paraId="5A46368C" w14:textId="77777777">
        <w:trPr>
          <w:trHeight w:val="633"/>
          <w:jc w:val="center"/>
        </w:trPr>
        <w:tc>
          <w:tcPr>
            <w:tcW w:w="9889" w:type="dxa"/>
            <w:tcBorders>
              <w:bottom w:val="single" w:sz="4" w:space="0" w:color="FFFFFF"/>
            </w:tcBorders>
            <w:shd w:val="clear" w:color="auto" w:fill="FFFFFF"/>
            <w:vAlign w:val="center"/>
          </w:tcPr>
          <w:p w14:paraId="1E451B5D" w14:textId="77777777" w:rsidR="00434706" w:rsidRDefault="00434706">
            <w:pPr>
              <w:spacing w:after="0" w:line="240" w:lineRule="auto"/>
            </w:pPr>
          </w:p>
          <w:p w14:paraId="5C378DC2" w14:textId="77777777" w:rsidR="00434706" w:rsidRDefault="0045297D">
            <w:pPr>
              <w:spacing w:after="0" w:line="240" w:lineRule="auto"/>
            </w:pPr>
            <w:r>
              <w:rPr>
                <w:b/>
              </w:rPr>
              <w:t xml:space="preserve">Nome do aluno: </w:t>
            </w:r>
          </w:p>
        </w:tc>
      </w:tr>
      <w:tr w:rsidR="00434706" w14:paraId="0026C954" w14:textId="77777777">
        <w:trPr>
          <w:trHeight w:val="633"/>
          <w:jc w:val="center"/>
        </w:trPr>
        <w:tc>
          <w:tcPr>
            <w:tcW w:w="9889" w:type="dxa"/>
            <w:tcBorders>
              <w:top w:val="single" w:sz="4" w:space="0" w:color="FFFFFF"/>
              <w:bottom w:val="single" w:sz="4" w:space="0" w:color="000000"/>
            </w:tcBorders>
            <w:shd w:val="clear" w:color="auto" w:fill="FFFFFF"/>
            <w:vAlign w:val="center"/>
          </w:tcPr>
          <w:p w14:paraId="52A7885A" w14:textId="77777777" w:rsidR="00434706" w:rsidRDefault="00434706">
            <w:pPr>
              <w:spacing w:after="0" w:line="240" w:lineRule="auto"/>
              <w:ind w:left="720"/>
            </w:pPr>
          </w:p>
        </w:tc>
      </w:tr>
    </w:tbl>
    <w:p w14:paraId="6B064CD1" w14:textId="77777777" w:rsidR="00434706" w:rsidRDefault="00434706">
      <w:pPr>
        <w:spacing w:after="16" w:line="259" w:lineRule="auto"/>
        <w:ind w:left="64"/>
      </w:pPr>
    </w:p>
    <w:p w14:paraId="6BBDDBB2" w14:textId="77777777" w:rsidR="00434706" w:rsidRDefault="0045297D">
      <w:pPr>
        <w:spacing w:after="16" w:line="259" w:lineRule="auto"/>
        <w:ind w:left="64"/>
      </w:pPr>
      <w:r>
        <w:t>Prezado(a) Aluno(a)!</w:t>
      </w:r>
    </w:p>
    <w:p w14:paraId="6DA227EF" w14:textId="77777777" w:rsidR="00434706" w:rsidRDefault="0045297D">
      <w:pPr>
        <w:spacing w:after="16" w:line="259" w:lineRule="auto"/>
      </w:pPr>
      <w:r>
        <w:t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14:paraId="00E2E7CD" w14:textId="77777777" w:rsidR="00434706" w:rsidRDefault="0045297D">
      <w:pPr>
        <w:spacing w:after="16" w:line="259" w:lineRule="auto"/>
      </w:pPr>
      <w:r>
        <w:t>*</w:t>
      </w:r>
      <w:r>
        <w:rPr>
          <w:i/>
        </w:rPr>
        <w:t xml:space="preserve">Atente-se ao prazo para postagem das respostas e, considerando a natureza do trabalho, não há espaço para respostas idênticas e/ou retiradas da internet. </w:t>
      </w:r>
    </w:p>
    <w:p w14:paraId="1BE34D36" w14:textId="77777777" w:rsidR="00434706" w:rsidRDefault="00434706">
      <w:pPr>
        <w:spacing w:after="16" w:line="259" w:lineRule="auto"/>
      </w:pPr>
    </w:p>
    <w:p w14:paraId="7A15CAC2" w14:textId="77777777" w:rsidR="00434706" w:rsidRDefault="00434706">
      <w:pPr>
        <w:spacing w:after="16" w:line="259" w:lineRule="auto"/>
      </w:pPr>
    </w:p>
    <w:tbl>
      <w:tblPr>
        <w:tblStyle w:val="a0"/>
        <w:tblW w:w="892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434706" w14:paraId="60CD483F" w14:textId="77777777">
        <w:tc>
          <w:tcPr>
            <w:tcW w:w="8928" w:type="dxa"/>
            <w:shd w:val="clear" w:color="auto" w:fill="AEAAAA"/>
          </w:tcPr>
          <w:p w14:paraId="31107E62" w14:textId="77777777" w:rsidR="00434706" w:rsidRDefault="0045297D">
            <w:pPr>
              <w:spacing w:after="16" w:line="259" w:lineRule="auto"/>
              <w:ind w:left="0"/>
            </w:pPr>
            <w:r>
              <w:t>QUESTÃO 1:</w:t>
            </w:r>
          </w:p>
        </w:tc>
      </w:tr>
      <w:tr w:rsidR="00434706" w14:paraId="4B3A6599" w14:textId="77777777">
        <w:tc>
          <w:tcPr>
            <w:tcW w:w="8928" w:type="dxa"/>
          </w:tcPr>
          <w:p w14:paraId="4E800692" w14:textId="77777777" w:rsidR="00A06C7A" w:rsidRPr="00A06C7A" w:rsidRDefault="0045297D" w:rsidP="00A06C7A">
            <w:pPr>
              <w:spacing w:line="240" w:lineRule="auto"/>
              <w:rPr>
                <w:sz w:val="28"/>
                <w:szCs w:val="28"/>
              </w:rPr>
            </w:pPr>
            <w:r>
              <w:t xml:space="preserve"> </w:t>
            </w:r>
            <w:r w:rsidR="00A06C7A" w:rsidRPr="00A06C7A">
              <w:rPr>
                <w:sz w:val="28"/>
                <w:szCs w:val="28"/>
              </w:rPr>
              <w:t>Sobre organização de requisitos, assinale a alternativa correta.</w:t>
            </w:r>
          </w:p>
          <w:p w14:paraId="2088E0CA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 xml:space="preserve"> </w:t>
            </w:r>
          </w:p>
          <w:p w14:paraId="3E245F61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a) Uma consulta é um acesso às informações do sistema que altera as informações em si.</w:t>
            </w:r>
          </w:p>
          <w:p w14:paraId="146BD658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 xml:space="preserve"> </w:t>
            </w:r>
          </w:p>
          <w:p w14:paraId="080ABA1A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b) Os conceitos envolvidos com o sistema não sofrem operações de consulta, inserção, alteração e remoção.</w:t>
            </w:r>
          </w:p>
          <w:p w14:paraId="1E92198A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</w:p>
          <w:p w14:paraId="65EA8F68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c) Os casos de uso são os principais processos de negócio da empresa.</w:t>
            </w:r>
          </w:p>
          <w:p w14:paraId="728C8589" w14:textId="77777777" w:rsidR="00A06C7A" w:rsidRPr="00A06C7A" w:rsidRDefault="00A06C7A" w:rsidP="00A06C7A">
            <w:pPr>
              <w:spacing w:line="240" w:lineRule="auto"/>
              <w:rPr>
                <w:sz w:val="28"/>
                <w:szCs w:val="28"/>
              </w:rPr>
            </w:pPr>
          </w:p>
          <w:p w14:paraId="0537DD88" w14:textId="13EBC32C" w:rsidR="00B97ABB" w:rsidRPr="00B97ABB" w:rsidRDefault="00A06C7A" w:rsidP="00A06C7A">
            <w:pPr>
              <w:spacing w:after="160" w:line="240" w:lineRule="auto"/>
              <w:ind w:left="720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d) Um caso de uso é um tipo especial de consulta.</w:t>
            </w:r>
          </w:p>
        </w:tc>
      </w:tr>
      <w:tr w:rsidR="00434706" w14:paraId="51EAB80F" w14:textId="77777777">
        <w:tc>
          <w:tcPr>
            <w:tcW w:w="8928" w:type="dxa"/>
            <w:shd w:val="clear" w:color="auto" w:fill="AEAAAA"/>
          </w:tcPr>
          <w:p w14:paraId="1A588B75" w14:textId="77777777" w:rsidR="00434706" w:rsidRDefault="0045297D">
            <w:pPr>
              <w:spacing w:after="16" w:line="259" w:lineRule="auto"/>
              <w:ind w:left="0"/>
            </w:pPr>
            <w:r>
              <w:lastRenderedPageBreak/>
              <w:t>QUESTÃO 2:</w:t>
            </w:r>
          </w:p>
        </w:tc>
      </w:tr>
      <w:tr w:rsidR="00434706" w14:paraId="5F013206" w14:textId="77777777">
        <w:tc>
          <w:tcPr>
            <w:tcW w:w="8928" w:type="dxa"/>
          </w:tcPr>
          <w:p w14:paraId="44AE1876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Sobre o levantamento de requisitos de um sistema acadêmico qualquer, considere as seguintes informações:</w:t>
            </w:r>
          </w:p>
          <w:p w14:paraId="65ED3C95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(I) O sistema deve permitir à secretária cadastrar disciplinas, contendo curso, código da disciplina, descrição, período, número de aulas, ementa e bibliografia, bem como seus pré-requisitos.</w:t>
            </w:r>
          </w:p>
          <w:p w14:paraId="593A188A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24CC3C01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(II) O sistema deve processar matrículas em, no máximo, 5 segundos.</w:t>
            </w:r>
          </w:p>
          <w:p w14:paraId="4A26ABFC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48A0B02C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(III) O sistema deve permitir à secretária matricular alunos em turmas específicas.</w:t>
            </w:r>
          </w:p>
          <w:p w14:paraId="579368B7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4D25216D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(IV) O sistema deve possibilitar que todos os relatórios sejam pré-visualizados antes do envio para a impressora.</w:t>
            </w:r>
          </w:p>
          <w:p w14:paraId="2480307C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Marque a alternativa correta.</w:t>
            </w:r>
          </w:p>
          <w:p w14:paraId="64D0CF60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39B076E8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a) (I) e (IV) são requisitos funcionais. (II) e (III) são requisitos não funcionais.</w:t>
            </w:r>
          </w:p>
          <w:p w14:paraId="41CE84BD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2AC71410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 xml:space="preserve">b) (II) e (III) são requisitos funcionais. (I) e (IV) são requisitos não funcionais. </w:t>
            </w:r>
          </w:p>
          <w:p w14:paraId="325975A4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2D02E786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c) (I) e (III) são requisitos funcionais. (II) e (IV) são requisitos não funcionais.</w:t>
            </w:r>
          </w:p>
          <w:p w14:paraId="6378DC70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54912339" w14:textId="2EADAFF2" w:rsidR="00434706" w:rsidRPr="006D5B55" w:rsidRDefault="00A06C7A" w:rsidP="00A06C7A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d) (II) e (IV) são requisitos funcionais. (I) e (III) são requisitos não funcionais.</w:t>
            </w:r>
          </w:p>
        </w:tc>
      </w:tr>
      <w:tr w:rsidR="00434706" w14:paraId="4301A0FF" w14:textId="77777777">
        <w:tc>
          <w:tcPr>
            <w:tcW w:w="8928" w:type="dxa"/>
            <w:shd w:val="clear" w:color="auto" w:fill="AEAAAA"/>
          </w:tcPr>
          <w:p w14:paraId="4BE8F4BC" w14:textId="77777777" w:rsidR="00434706" w:rsidRDefault="0045297D">
            <w:pPr>
              <w:spacing w:after="16" w:line="259" w:lineRule="auto"/>
              <w:ind w:left="0"/>
            </w:pPr>
            <w:r>
              <w:t>QUESTÃO 3:</w:t>
            </w:r>
          </w:p>
        </w:tc>
      </w:tr>
      <w:tr w:rsidR="00434706" w14:paraId="24E648D3" w14:textId="77777777">
        <w:tc>
          <w:tcPr>
            <w:tcW w:w="8928" w:type="dxa"/>
          </w:tcPr>
          <w:p w14:paraId="0007D82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Considere a existência de um caso de uso chamado “Vender Ingresso”. Considere que caso o cliente possua um panfleto de desconto, um desconto deve ser concedido. Marque abaixo a alternativa que contém o relacionamento adequado para representar a ligação do caso de uso “Vender Ingresso” com o caso de uso “Conceder Desconto”.</w:t>
            </w:r>
          </w:p>
          <w:p w14:paraId="47FC94D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3FE767F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a) Inclusão.</w:t>
            </w:r>
          </w:p>
          <w:p w14:paraId="2B8CE82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57B3873F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b) Extensão.</w:t>
            </w:r>
          </w:p>
          <w:p w14:paraId="1D585C9F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61E60658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c) Generalização de Caso de Uso.</w:t>
            </w:r>
          </w:p>
          <w:p w14:paraId="508E3BDA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755DA740" w14:textId="7B9B0AE2" w:rsidR="00434706" w:rsidRPr="006D5B55" w:rsidRDefault="00A06C7A" w:rsidP="00A06C7A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d) Generalização de Atores.</w:t>
            </w:r>
          </w:p>
        </w:tc>
      </w:tr>
      <w:tr w:rsidR="00434706" w14:paraId="439B86A9" w14:textId="77777777">
        <w:tc>
          <w:tcPr>
            <w:tcW w:w="8928" w:type="dxa"/>
            <w:shd w:val="clear" w:color="auto" w:fill="AEAAAA"/>
          </w:tcPr>
          <w:p w14:paraId="318482D2" w14:textId="77777777" w:rsidR="00434706" w:rsidRDefault="0045297D">
            <w:pPr>
              <w:spacing w:after="16" w:line="259" w:lineRule="auto"/>
              <w:ind w:left="0"/>
            </w:pPr>
            <w:r>
              <w:t>QUESTÃO 4:</w:t>
            </w:r>
          </w:p>
        </w:tc>
      </w:tr>
      <w:tr w:rsidR="00434706" w14:paraId="2989E2DA" w14:textId="77777777">
        <w:tc>
          <w:tcPr>
            <w:tcW w:w="8928" w:type="dxa"/>
          </w:tcPr>
          <w:p w14:paraId="6FEF1690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lastRenderedPageBreak/>
              <w:t>Considere a existência de um caso de uso chamado “Validar Cartão”. Considere que existem duas formas de validação de cartão: digitação de senha e leitura biométrica.  Marque abaixo a alternativa que contém o relacionamento adequado para representar essas duas formas de validação de cartão.</w:t>
            </w:r>
          </w:p>
          <w:p w14:paraId="42417A2A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64F86DCE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a) Generalização de Caso de Uso.</w:t>
            </w:r>
          </w:p>
          <w:p w14:paraId="29995BC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7B633A0F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b) Generalização de Atores.</w:t>
            </w:r>
          </w:p>
          <w:p w14:paraId="28B73DF2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18D0475B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c) Extensão.</w:t>
            </w:r>
          </w:p>
          <w:p w14:paraId="094E2AC1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307592B4" w14:textId="16CAE68A" w:rsidR="00434706" w:rsidRPr="006D5B55" w:rsidRDefault="00A06C7A" w:rsidP="00A06C7A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d) Inclusão.</w:t>
            </w:r>
          </w:p>
        </w:tc>
      </w:tr>
      <w:tr w:rsidR="00434706" w14:paraId="400DD500" w14:textId="77777777">
        <w:tc>
          <w:tcPr>
            <w:tcW w:w="8928" w:type="dxa"/>
            <w:shd w:val="clear" w:color="auto" w:fill="AEAAAA"/>
          </w:tcPr>
          <w:p w14:paraId="29D08868" w14:textId="77777777" w:rsidR="00434706" w:rsidRDefault="0045297D">
            <w:pPr>
              <w:spacing w:after="16" w:line="259" w:lineRule="auto"/>
              <w:ind w:left="0"/>
            </w:pPr>
            <w:r>
              <w:t>QUESTÃO 5:</w:t>
            </w:r>
          </w:p>
        </w:tc>
      </w:tr>
      <w:tr w:rsidR="00434706" w14:paraId="38290543" w14:textId="77777777">
        <w:tc>
          <w:tcPr>
            <w:tcW w:w="8928" w:type="dxa"/>
          </w:tcPr>
          <w:p w14:paraId="7DA76B4C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Sobre o diagrama de casos de uso, marque a alternativa correta.</w:t>
            </w:r>
          </w:p>
          <w:p w14:paraId="1ACC4690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29BBB0D8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a) O relacionamento de associação indica que há uma interação (comunicação) entre um caso de uso e um ator.</w:t>
            </w:r>
          </w:p>
          <w:p w14:paraId="207C2098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54FB1DB1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b) Atores representam os papéis desempenhados por elementos internos ao sistema.</w:t>
            </w:r>
          </w:p>
          <w:p w14:paraId="40AEEB2A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11807843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c) Um caso de uso nunca é iniciado por um ator ou por outro caso de uso.</w:t>
            </w:r>
          </w:p>
          <w:p w14:paraId="08925931" w14:textId="77777777" w:rsidR="00A06C7A" w:rsidRPr="00A06C7A" w:rsidRDefault="00A06C7A" w:rsidP="00A06C7A">
            <w:pPr>
              <w:spacing w:after="0" w:line="259" w:lineRule="auto"/>
              <w:rPr>
                <w:sz w:val="28"/>
                <w:szCs w:val="28"/>
              </w:rPr>
            </w:pPr>
          </w:p>
          <w:p w14:paraId="40CA9E55" w14:textId="71745EC6" w:rsidR="00434706" w:rsidRPr="006D5B55" w:rsidRDefault="00A06C7A" w:rsidP="00A06C7A">
            <w:pPr>
              <w:spacing w:after="0" w:line="259" w:lineRule="auto"/>
              <w:rPr>
                <w:rFonts w:cs="Calibri"/>
                <w:sz w:val="28"/>
                <w:szCs w:val="28"/>
              </w:rPr>
            </w:pPr>
            <w:r w:rsidRPr="00A06C7A">
              <w:rPr>
                <w:sz w:val="28"/>
                <w:szCs w:val="28"/>
              </w:rPr>
              <w:t>d) Os fluxos alternativos da nossa expansão de caso de uso são mapeados para relacionamentos do tipo inclusão em um diagrama de casos de uso.</w:t>
            </w:r>
          </w:p>
        </w:tc>
      </w:tr>
    </w:tbl>
    <w:p w14:paraId="18BBA1C6" w14:textId="77777777" w:rsidR="00434706" w:rsidRDefault="00434706">
      <w:pPr>
        <w:spacing w:after="16" w:line="259" w:lineRule="auto"/>
      </w:pPr>
    </w:p>
    <w:sectPr w:rsidR="00434706">
      <w:headerReference w:type="even" r:id="rId7"/>
      <w:headerReference w:type="default" r:id="rId8"/>
      <w:headerReference w:type="first" r:id="rId9"/>
      <w:pgSz w:w="11906" w:h="16841"/>
      <w:pgMar w:top="723" w:right="1416" w:bottom="725" w:left="1702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8286" w14:textId="77777777" w:rsidR="007E4669" w:rsidRDefault="007E4669">
      <w:pPr>
        <w:spacing w:after="0" w:line="240" w:lineRule="auto"/>
      </w:pPr>
      <w:r>
        <w:separator/>
      </w:r>
    </w:p>
  </w:endnote>
  <w:endnote w:type="continuationSeparator" w:id="0">
    <w:p w14:paraId="5944335F" w14:textId="77777777" w:rsidR="007E4669" w:rsidRDefault="007E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F7F2" w14:textId="77777777" w:rsidR="007E4669" w:rsidRDefault="007E4669">
      <w:pPr>
        <w:spacing w:after="0" w:line="240" w:lineRule="auto"/>
      </w:pPr>
      <w:r>
        <w:separator/>
      </w:r>
    </w:p>
  </w:footnote>
  <w:footnote w:type="continuationSeparator" w:id="0">
    <w:p w14:paraId="10ED1907" w14:textId="77777777" w:rsidR="007E4669" w:rsidRDefault="007E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BD50" w14:textId="77777777" w:rsidR="00434706" w:rsidRDefault="0045297D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111791F6" w14:textId="77777777" w:rsidR="00434706" w:rsidRDefault="0045297D">
    <w:pPr>
      <w:spacing w:after="0" w:line="259" w:lineRule="auto"/>
      <w:ind w:left="0"/>
      <w:jc w:val="left"/>
    </w:pP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33E5" w14:textId="77777777" w:rsidR="00434706" w:rsidRDefault="00434706">
    <w:pPr>
      <w:spacing w:after="0" w:line="259" w:lineRule="auto"/>
      <w:ind w:left="0" w:right="1"/>
      <w:jc w:val="right"/>
    </w:pPr>
  </w:p>
  <w:p w14:paraId="61CBB3FA" w14:textId="77777777" w:rsidR="00434706" w:rsidRDefault="0045297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0" w:line="240" w:lineRule="auto"/>
      <w:ind w:left="-1560" w:right="-1419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114300" distR="114300" wp14:anchorId="2393D233" wp14:editId="78F3C6F1">
          <wp:extent cx="6950075" cy="7905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23F247" wp14:editId="6D1268D4">
              <wp:simplePos x="0" y="0"/>
              <wp:positionH relativeFrom="column">
                <wp:posOffset>4777740</wp:posOffset>
              </wp:positionH>
              <wp:positionV relativeFrom="paragraph">
                <wp:posOffset>-8254</wp:posOffset>
              </wp:positionV>
              <wp:extent cx="1428750" cy="390525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905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4C8174" w14:textId="77777777" w:rsidR="00434706" w:rsidRDefault="0045297D" w:rsidP="00074C87">
                          <w:pPr>
                            <w:suppressAutoHyphens/>
                            <w:spacing w:line="1" w:lineRule="atLeast"/>
                            <w:ind w:leftChars="-1" w:left="0" w:hangingChars="1" w:hanging="2"/>
                            <w:jc w:val="right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  <w:sz w:val="20"/>
                              <w:szCs w:val="20"/>
                            </w:rPr>
                          </w:pPr>
                          <w:r w:rsidRPr="14972344" w:rsidDel="FFFFFFFF">
                            <w:rPr>
                              <w:rFonts w:ascii="Arial" w:hAnsi="Arial" w:cs="Arial"/>
                              <w:b/>
                              <w:position w:val="-1"/>
                              <w:sz w:val="20"/>
                              <w:szCs w:val="20"/>
                            </w:rPr>
                            <w:t xml:space="preserve">Pág.: 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begin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separate"/>
                          </w:r>
                          <w:r w:rsidRPr="FFFFFFFF" w:rsidDel="FFFFFFFF">
                            <w:rPr>
                              <w:rFonts w:ascii="Arial" w:hAnsi="Arial" w:cs="Arial"/>
                              <w:noProof/>
                              <w:position w:val="-1"/>
                              <w:sz w:val="20"/>
                              <w:szCs w:val="20"/>
                            </w:rPr>
                            <w:t>1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end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t xml:space="preserve"> de 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begin"/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separate"/>
                          </w:r>
                          <w:r w:rsidRPr="FFFFFFFF" w:rsidDel="FFFFFFFF">
                            <w:rPr>
                              <w:rFonts w:ascii="Arial" w:hAnsi="Arial" w:cs="Arial"/>
                              <w:noProof/>
                              <w:position w:val="-1"/>
                              <w:sz w:val="20"/>
                              <w:szCs w:val="20"/>
                            </w:rPr>
                            <w:t>2</w:t>
                          </w:r>
                          <w:r w:rsidRPr="14972344" w:rsidDel="FFFFFFFF">
                            <w:rPr>
                              <w:rFonts w:ascii="Arial" w:hAnsi="Arial" w:cs="Arial"/>
                              <w:position w:val="-1"/>
                              <w:sz w:val="20"/>
                              <w:szCs w:val="20"/>
                              <w:specVanish/>
                            </w:rPr>
                            <w:fldChar w:fldCharType="end"/>
                          </w:r>
                        </w:p>
                        <w:p w14:paraId="700F2378" w14:textId="77777777" w:rsidR="00434706" w:rsidRDefault="00434706">
                          <w:pPr>
                            <w:suppressAutoHyphens/>
                            <w:spacing w:line="1" w:lineRule="atLeast"/>
                            <w:ind w:leftChars="-1" w:left="0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3B23F2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376.2pt;margin-top:-.65pt;width:112.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" filled="f" stroked="f">
              <v:textbox>
                <w:txbxContent>
                  <w:p w14:paraId="764C8174" w14:textId="77777777" w:rsidR="00434706" w:rsidRDefault="0045297D" w:rsidP="00074C87">
                    <w:pPr>
                      <w:suppressAutoHyphens/>
                      <w:spacing w:line="1" w:lineRule="atLeast"/>
                      <w:ind w:leftChars="-1" w:left="0" w:hangingChars="1" w:hanging="2"/>
                      <w:jc w:val="right"/>
                      <w:textDirection w:val="btLr"/>
                      <w:textAlignment w:val="top"/>
                      <w:outlineLvl w:val="0"/>
                      <w:rPr>
                        <w:position w:val="-1"/>
                        <w:sz w:val="20"/>
                        <w:szCs w:val="20"/>
                      </w:rPr>
                    </w:pPr>
                    <w:r w:rsidRPr="14972344" w:rsidDel="FFFFFFFF">
                      <w:rPr>
                        <w:rFonts w:ascii="Arial" w:hAnsi="Arial" w:cs="Arial"/>
                        <w:b/>
                        <w:position w:val="-1"/>
                        <w:sz w:val="20"/>
                        <w:szCs w:val="20"/>
                      </w:rPr>
                      <w:t xml:space="preserve">Pág.: 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begin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instrText xml:space="preserve"> PAGE </w:instrTex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separate"/>
                    </w:r>
                    <w:r w:rsidRPr="FFFFFFFF" w:rsidDel="FFFFFFFF">
                      <w:rPr>
                        <w:rFonts w:ascii="Arial" w:hAnsi="Arial" w:cs="Arial"/>
                        <w:noProof/>
                        <w:position w:val="-1"/>
                        <w:sz w:val="20"/>
                        <w:szCs w:val="20"/>
                      </w:rPr>
                      <w:t>1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end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t xml:space="preserve"> de 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begin"/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</w:rPr>
                      <w:instrText xml:space="preserve"> NUMPAGES </w:instrTex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separate"/>
                    </w:r>
                    <w:r w:rsidRPr="FFFFFFFF" w:rsidDel="FFFFFFFF">
                      <w:rPr>
                        <w:rFonts w:ascii="Arial" w:hAnsi="Arial" w:cs="Arial"/>
                        <w:noProof/>
                        <w:position w:val="-1"/>
                        <w:sz w:val="20"/>
                        <w:szCs w:val="20"/>
                      </w:rPr>
                      <w:t>2</w:t>
                    </w:r>
                    <w:r w:rsidRPr="14972344" w:rsidDel="FFFFFFFF">
                      <w:rPr>
                        <w:rFonts w:ascii="Arial" w:hAnsi="Arial" w:cs="Arial"/>
                        <w:position w:val="-1"/>
                        <w:sz w:val="20"/>
                        <w:szCs w:val="20"/>
                        <w:specVanish/>
                      </w:rPr>
                      <w:fldChar w:fldCharType="end"/>
                    </w:r>
                  </w:p>
                  <w:p w14:paraId="700F2378" w14:textId="77777777" w:rsidR="00434706" w:rsidRDefault="00434706">
                    <w:pPr>
                      <w:suppressAutoHyphens/>
                      <w:spacing w:line="1" w:lineRule="atLeast"/>
                      <w:ind w:leftChars="-1" w:left="0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EC46B37" w14:textId="77777777" w:rsidR="00434706" w:rsidRDefault="0045297D">
    <w:pPr>
      <w:spacing w:after="0" w:line="259" w:lineRule="auto"/>
      <w:ind w:left="120"/>
      <w:jc w:val="left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1B07" w14:textId="77777777" w:rsidR="00434706" w:rsidRDefault="0045297D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1D97BED3" w14:textId="77777777" w:rsidR="00434706" w:rsidRDefault="0045297D">
    <w:pPr>
      <w:spacing w:after="908" w:line="259" w:lineRule="auto"/>
      <w:ind w:left="0"/>
      <w:jc w:val="left"/>
    </w:pPr>
    <w:r>
      <w:rPr>
        <w:sz w:val="20"/>
        <w:szCs w:val="20"/>
      </w:rPr>
      <w:t xml:space="preserve"> </w:t>
    </w:r>
  </w:p>
  <w:p w14:paraId="618071FA" w14:textId="77777777" w:rsidR="00434706" w:rsidRDefault="0045297D">
    <w:pPr>
      <w:spacing w:after="0" w:line="259" w:lineRule="auto"/>
      <w:ind w:left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373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AC5"/>
    <w:multiLevelType w:val="hybridMultilevel"/>
    <w:tmpl w:val="C5144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1195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61478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A0AD0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200E"/>
    <w:multiLevelType w:val="hybridMultilevel"/>
    <w:tmpl w:val="61FEE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06"/>
    <w:rsid w:val="00434706"/>
    <w:rsid w:val="0045297D"/>
    <w:rsid w:val="00470DBA"/>
    <w:rsid w:val="00640B80"/>
    <w:rsid w:val="006D5B55"/>
    <w:rsid w:val="007E4669"/>
    <w:rsid w:val="00A06C7A"/>
    <w:rsid w:val="00AF337C"/>
    <w:rsid w:val="00B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25E"/>
  <w15:docId w15:val="{E6117912-F4F4-48A3-A27C-4649A8B7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4" w:line="267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612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Camillo</cp:lastModifiedBy>
  <cp:revision>6</cp:revision>
  <dcterms:created xsi:type="dcterms:W3CDTF">2021-03-30T01:16:00Z</dcterms:created>
  <dcterms:modified xsi:type="dcterms:W3CDTF">2021-10-25T11:35:00Z</dcterms:modified>
</cp:coreProperties>
</file>