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" w:line="259"/>
        <w:ind w:right="0" w:left="6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CURSO DE ANÁLISE E DESENVOLVIMENTO DE SISTEMAS </w:t>
      </w:r>
    </w:p>
    <w:p>
      <w:pPr>
        <w:spacing w:before="0" w:after="19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APS</w:t>
      </w:r>
    </w:p>
    <w:p>
      <w:pPr>
        <w:keepNext w:val="true"/>
        <w:keepLines w:val="true"/>
        <w:spacing w:before="0" w:after="6" w:line="265"/>
        <w:ind w:right="144" w:left="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ATIVIDADES PRÁTICAS SUPERVISIONADAS</w:t>
      </w:r>
    </w:p>
    <w:p>
      <w:pPr>
        <w:spacing w:before="0" w:after="17" w:line="259"/>
        <w:ind w:right="0" w:left="6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89"/>
      </w:tblGrid>
      <w:tr>
        <w:trPr>
          <w:trHeight w:val="633" w:hRule="auto"/>
          <w:jc w:val="center"/>
        </w:trPr>
        <w:tc>
          <w:tcPr>
            <w:tcW w:w="98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30"/>
                <w:shd w:fill="auto" w:val="clear"/>
              </w:rPr>
              <w:t xml:space="preserve">Disciplina: Fundamentos de Programação                                              </w:t>
            </w:r>
          </w:p>
        </w:tc>
      </w:tr>
      <w:tr>
        <w:trPr>
          <w:trHeight w:val="633" w:hRule="auto"/>
          <w:jc w:val="center"/>
        </w:trPr>
        <w:tc>
          <w:tcPr>
            <w:tcW w:w="98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30"/>
                <w:shd w:fill="auto" w:val="clear"/>
              </w:rPr>
              <w:t xml:space="preserve">Professor (a): Camillo de Lellis Falcão da Silva</w:t>
            </w:r>
          </w:p>
        </w:tc>
      </w:tr>
      <w:tr>
        <w:trPr>
          <w:trHeight w:val="633" w:hRule="auto"/>
          <w:jc w:val="center"/>
        </w:trPr>
        <w:tc>
          <w:tcPr>
            <w:tcW w:w="98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30"/>
                <w:shd w:fill="auto" w:val="clear"/>
              </w:rPr>
              <w:t xml:space="preserve">Turma:                               Ano/Semestre: 2021/2        ( ) 1º bim.   (x) 2º bim.</w:t>
            </w:r>
          </w:p>
        </w:tc>
      </w:tr>
      <w:tr>
        <w:trPr>
          <w:trHeight w:val="633" w:hRule="auto"/>
          <w:jc w:val="center"/>
        </w:trPr>
        <w:tc>
          <w:tcPr>
            <w:tcW w:w="9889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*Realização individual. </w:t>
            </w:r>
          </w:p>
        </w:tc>
      </w:tr>
      <w:tr>
        <w:trPr>
          <w:trHeight w:val="633" w:hRule="auto"/>
          <w:jc w:val="center"/>
        </w:trPr>
        <w:tc>
          <w:tcPr>
            <w:tcW w:w="9889" w:type="dxa"/>
            <w:tcBorders>
              <w:top w:val="single" w:color="000000" w:sz="18"/>
              <w:left w:val="single" w:color="000000" w:sz="18"/>
              <w:bottom w:val="single" w:color="ffffff" w:sz="4"/>
              <w:right w:val="single" w:color="000000" w:sz="1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aluno: </w:t>
            </w:r>
          </w:p>
        </w:tc>
      </w:tr>
      <w:tr>
        <w:trPr>
          <w:trHeight w:val="633" w:hRule="auto"/>
          <w:jc w:val="center"/>
        </w:trPr>
        <w:tc>
          <w:tcPr>
            <w:tcW w:w="9889" w:type="dxa"/>
            <w:tcBorders>
              <w:top w:val="single" w:color="ffffff" w:sz="4"/>
              <w:left w:val="single" w:color="000000" w:sz="18"/>
              <w:bottom w:val="single" w:color="000000" w:sz="4"/>
              <w:right w:val="single" w:color="000000" w:sz="1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 Pereira</w:t>
            </w:r>
          </w:p>
        </w:tc>
      </w:tr>
    </w:tbl>
    <w:p>
      <w:pPr>
        <w:spacing w:before="0" w:after="16" w:line="259"/>
        <w:ind w:right="0" w:left="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59"/>
        <w:ind w:right="0" w:left="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Prezado(a) Aluno(a)!</w:t>
      </w:r>
    </w:p>
    <w:p>
      <w:pPr>
        <w:spacing w:before="0" w:after="16" w:line="259"/>
        <w:ind w:right="0" w:left="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>
      <w:pPr>
        <w:spacing w:before="0" w:after="16" w:line="259"/>
        <w:ind w:right="0" w:left="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Atente-se ao prazo para postagem das respostas e, considerando a natureza do trabalho, não há espaço para respostas idênticas e/ou retiradas da internet. </w:t>
      </w:r>
    </w:p>
    <w:p>
      <w:pPr>
        <w:spacing w:before="0" w:after="16" w:line="259"/>
        <w:ind w:right="0" w:left="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59"/>
        <w:ind w:right="0" w:left="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" w:type="dxa"/>
      </w:tblPr>
      <w:tblGrid>
        <w:gridCol w:w="8928"/>
      </w:tblGrid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QUESTÃO 1: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Assinale a alternativa que contém o código que imprime o vetor (v) em tela.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  <w:tab/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Console.WriteLine(“{0} ”, v);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  <w:tab/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 (int i = 0; i &lt; v.Length; i++)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v[i] = Convert.ToInt32(Console.ReadLine());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  <w:tab/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 (int i = 0; i &gt; v.Length; i++)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Console.Write(“{0} ”, v[i]);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d)</w:t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00FF00" w:val="clear"/>
              </w:rPr>
              <w:t xml:space="preserve">correta</w:t>
            </w:r>
          </w:p>
          <w:p>
            <w:pPr>
              <w:spacing w:before="0" w:after="16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for (int i = 0; i &lt; v.Length; i++)</w:t>
            </w:r>
          </w:p>
          <w:p>
            <w:pPr>
              <w:spacing w:before="0" w:after="0" w:line="259"/>
              <w:ind w:right="0" w:left="72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Console.Write(“{0} ”, v[i]);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QUESTÃO 2: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Veja o trecho de código abaixo e assinale a alternativa que indica quais valores estarão armazenados no vetor3.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int[] vetor1 = new int[] { 1, 2, 3 };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int[] vetor2 = new int[] { 2, 2, 4 };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int[] vetor3 = new int[3];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for (int i = 0; i &lt; vetor3.Length; i++)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vetor3[i] = vetor1[i] + vetor2[i];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  <w:tab/>
              <w:t xml:space="preserve">{ 1, 2, 3 }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  <w:tab/>
              <w:t xml:space="preserve">{ 2, 2, 4 }</w:t>
            </w:r>
          </w:p>
          <w:p>
            <w:pPr>
              <w:spacing w:before="0" w:after="4" w:line="267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c)</w:t>
              <w:tab/>
              <w:t xml:space="preserve">{ 3, 4, 7 }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  <w:tab/>
              <w:t xml:space="preserve">{ 0, 0, 0 }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QUESTÃO 3: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Veja o trecho de código abaixo e assinale a alternativa que indica quais valores estarão armazenados no vetor3.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 i;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int[] vetor1 = new int[] { 1, 2, 3 };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int[] vetor2 = new int[] { 2, 2, 4 };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int[] vetor3 = new int[6];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 (i = 0; i &lt; vetor1.Length; i++)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vetor3[i] = vetor1[i];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 (i = 0; i &lt; vetor2.Length; i++)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vetor3[vetor2.Length + i] = vetor2[i];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  <w:tab/>
              <w:t xml:space="preserve">{ 1, 2, 3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b)</w:t>
              <w:tab/>
              <w:t xml:space="preserve">{ 1, 2, 3, 2, 2, 4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  <w:tab/>
              <w:t xml:space="preserve">{ 2, 2, 4, 1, 2, 3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  <w:tab/>
              <w:t xml:space="preserve">{ 0, 0, 0, 0, 0, 0 }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QUESTÃO 4: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Veja o trecho de código abaixo e assinale a alternativa que indica qual a finalidade do mesmo.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static void X(double[] v)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for (int i = 0; i &lt; v.Length; i++)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ab/>
              <w:t xml:space="preserve">v[i] = Convert.ToDouble(Console.ReadLine());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ab/>
              <w:t xml:space="preserve">if (v[i] &lt; 0)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ab/>
              <w:tab/>
              <w:t xml:space="preserve">v[i] = v[i] * -1;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  <w:tab/>
              <w:t xml:space="preserve">Multiplica todos os elementos de um vetor por -1.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  <w:tab/>
              <w:t xml:space="preserve">Lê uma string informada pelo usuário e inverte as posições dos seus elementos, mas apenas dos elementos que possuem representação gráfica.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c)</w:t>
              <w:tab/>
              <w:t xml:space="preserve">Lê um vetor de números reais e retira o sinal de negativo dos valores menores que zero informados pelo usuário.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  <w:tab/>
              <w:t xml:space="preserve">Imprime os elementos de um vetor de números reais passados por parâmetro.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QUESTÃO 5:</w:t>
            </w:r>
          </w:p>
        </w:tc>
      </w:tr>
      <w:tr>
        <w:trPr>
          <w:trHeight w:val="1" w:hRule="atLeast"/>
          <w:jc w:val="left"/>
        </w:trPr>
        <w:tc>
          <w:tcPr>
            <w:tcW w:w="8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Faça uma função que receba um vetor de números reais. A função deve atualizar o valor de cada elemento do vetor em acordo com as seguintes regras: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 Acrescente 15% aos valores maiores que 100 e menores que 300. (100&gt;x&lt;300* = 1.15)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 Acrescente 25% aos valores maiores ou iguais a 300 e menores que 500.(300=&gt;x&lt;500 = *1.25)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 Acrescente %5 aos valores não contemplados pelas regras acima.(else = *1.05)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Ao término do processamento, a função deve retornar a soma dos elementos do vetor já considerando os acréscimos concedidos.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static double Porcentagem(Double[] v)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double soma = 0;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// roda o loop pra pegar todos os indices do vetor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for (int i = 0; i &lt; v.Length; i++)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// entre 100 e 300 = 15%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if (v[i] &gt; 100 &amp;&amp; v[i] &lt; 300)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    v[i] *= 1.15;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    Console.WriteLine("{0}", v[i]);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// entre 300 e 500 = 25%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else if (v[i] &gt;= 300 &amp;&amp; v[i] &lt; 500)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    v[i] *= 1.25;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    Console.WriteLine("{0}", v[i]);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// restante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else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{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    v[i] *= 1.05;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    Console.WriteLine("{0}", v[i]);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// soma dentro do loop os indices na var soma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    soma += v[i];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}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//retorna soma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00FF00" w:val="clear"/>
              </w:rPr>
              <w:t xml:space="preserve">            return soma;</w:t>
            </w:r>
          </w:p>
          <w:p>
            <w:pPr>
              <w:spacing w:before="0" w:after="0" w:line="259"/>
              <w:ind w:right="0" w:left="1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}</w:t>
            </w:r>
          </w:p>
        </w:tc>
      </w:tr>
    </w:tbl>
    <w:p>
      <w:pPr>
        <w:spacing w:before="0" w:after="16" w:line="259"/>
        <w:ind w:right="0" w:left="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