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</w:r>
    </w:p>
    <w:p>
      <w:pPr>
        <w:jc w:val="center"/>
      </w:pPr>
      <w:r>
        <w:rPr>
          <w:b/>
          <w:sz w:val="32"/>
        </w:rPr>
        <w:t>Phase 06 - AI Construction Intelligence Platform</w:t>
      </w:r>
    </w:p>
    <w:p>
      <w:pPr>
        <w:jc w:val="center"/>
      </w:pPr>
      <w:r>
        <w:t>Version 1.0.0 | Review-ready | Proposed lock tag GES-P06-v1.0.0</w:t>
      </w:r>
    </w:p>
    <w:p>
      <w:pPr>
        <w:pStyle w:val="Heading1"/>
      </w:pPr>
      <w:r>
        <w:t>1. Executive Summary</w:t>
      </w:r>
    </w:p>
    <w:p>
      <w:r>
        <w:t>Phase 06 defines GrounUp as an AI-native construction operating system built around coordinated specialist agents rather than a single general chatbot. The architecture is multi-tenant, API-first, white-label capable, explainable, auditable, and governed by human approval for material decisions.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Multi-agent specialization and orchestration</w:t>
      </w:r>
    </w:p>
    <w:p>
      <w:pPr>
        <w:pStyle w:val="ListBullet"/>
      </w:pPr>
      <w:r>
        <w:t>Tenant-isolated retrieval, memory, embeddings, logs, and configuration</w:t>
      </w:r>
    </w:p>
    <w:p>
      <w:pPr>
        <w:pStyle w:val="ListBullet"/>
      </w:pPr>
      <w:r>
        <w:t>Human-in-the-loop approval for material decisions</w:t>
      </w:r>
    </w:p>
    <w:p>
      <w:pPr>
        <w:pStyle w:val="ListBullet"/>
      </w:pPr>
      <w:r>
        <w:t>Source citations, assumptions, confidence, and calculation traceability</w:t>
      </w:r>
    </w:p>
    <w:p>
      <w:pPr>
        <w:pStyle w:val="ListBullet"/>
      </w:pPr>
      <w:r>
        <w:t>Model-provider independence and governed model routing</w:t>
      </w:r>
    </w:p>
    <w:p>
      <w:pPr>
        <w:pStyle w:val="ListBullet"/>
      </w:pPr>
      <w:r>
        <w:t>Canonical API writeback with complete audit history</w:t>
      </w:r>
    </w:p>
    <w:p>
      <w:pPr>
        <w:pStyle w:val="ListBullet"/>
      </w:pPr>
      <w:r>
        <w:t>Versioned prompts, policies, agents, tools, and deployments</w:t>
      </w:r>
    </w:p>
    <w:p>
      <w:pPr>
        <w:pStyle w:val="ListBullet"/>
      </w:pPr>
      <w:r>
        <w:t>Continuous evaluation before promotion and controlled feedback learning</w:t>
      </w:r>
    </w:p>
    <w:p>
      <w:pPr>
        <w:pStyle w:val="Heading1"/>
      </w:pPr>
      <w:r>
        <w:t>3. Specialist Agent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Agent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AI-AGT-001</w:t>
            </w:r>
          </w:p>
        </w:tc>
        <w:tc>
          <w:tcPr>
            <w:tcW w:type="dxa" w:w="3408"/>
          </w:tcPr>
          <w:p>
            <w:r>
              <w:t>Orchestration Agent</w:t>
            </w:r>
          </w:p>
        </w:tc>
        <w:tc>
          <w:tcPr>
            <w:tcW w:type="dxa" w:w="3408"/>
          </w:tcPr>
          <w:p>
            <w:r>
              <w:t>Routes tasks, decomposes work, coordinates specialist agents, and assembles final responses.</w:t>
            </w:r>
          </w:p>
        </w:tc>
      </w:tr>
      <w:tr>
        <w:tc>
          <w:tcPr>
            <w:tcW w:type="dxa" w:w="3408"/>
          </w:tcPr>
          <w:p>
            <w:r>
              <w:t>AI-AGT-002</w:t>
            </w:r>
          </w:p>
        </w:tc>
        <w:tc>
          <w:tcPr>
            <w:tcW w:type="dxa" w:w="3408"/>
          </w:tcPr>
          <w:p>
            <w:r>
              <w:t>Document Intelligence Agent</w:t>
            </w:r>
          </w:p>
        </w:tc>
        <w:tc>
          <w:tcPr>
            <w:tcW w:type="dxa" w:w="3408"/>
          </w:tcPr>
          <w:p>
            <w:r>
              <w:t>Reads plans, specifications, addenda, reports, contracts, manuals, and project files.</w:t>
            </w:r>
          </w:p>
        </w:tc>
      </w:tr>
      <w:tr>
        <w:tc>
          <w:tcPr>
            <w:tcW w:type="dxa" w:w="3408"/>
          </w:tcPr>
          <w:p>
            <w:r>
              <w:t>AI-AGT-003</w:t>
            </w:r>
          </w:p>
        </w:tc>
        <w:tc>
          <w:tcPr>
            <w:tcW w:type="dxa" w:w="3408"/>
          </w:tcPr>
          <w:p>
            <w:r>
              <w:t>Takeoff Agent</w:t>
            </w:r>
          </w:p>
        </w:tc>
        <w:tc>
          <w:tcPr>
            <w:tcW w:type="dxa" w:w="3408"/>
          </w:tcPr>
          <w:p>
            <w:r>
              <w:t>Extracts measurable quantities and generates traceable takeoff records.</w:t>
            </w:r>
          </w:p>
        </w:tc>
      </w:tr>
      <w:tr>
        <w:tc>
          <w:tcPr>
            <w:tcW w:type="dxa" w:w="3408"/>
          </w:tcPr>
          <w:p>
            <w:r>
              <w:t>AI-AGT-004</w:t>
            </w:r>
          </w:p>
        </w:tc>
        <w:tc>
          <w:tcPr>
            <w:tcW w:type="dxa" w:w="3408"/>
          </w:tcPr>
          <w:p>
            <w:r>
              <w:t>Estimating Agent</w:t>
            </w:r>
          </w:p>
        </w:tc>
        <w:tc>
          <w:tcPr>
            <w:tcW w:type="dxa" w:w="3408"/>
          </w:tcPr>
          <w:p>
            <w:r>
              <w:t>Creates estimate-ready line items, resource buildups, pricing scenarios, and assumptions.</w:t>
            </w:r>
          </w:p>
        </w:tc>
      </w:tr>
      <w:tr>
        <w:tc>
          <w:tcPr>
            <w:tcW w:type="dxa" w:w="3408"/>
          </w:tcPr>
          <w:p>
            <w:r>
              <w:t>AI-AGT-005</w:t>
            </w:r>
          </w:p>
        </w:tc>
        <w:tc>
          <w:tcPr>
            <w:tcW w:type="dxa" w:w="3408"/>
          </w:tcPr>
          <w:p>
            <w:r>
              <w:t>Production Agent</w:t>
            </w:r>
          </w:p>
        </w:tc>
        <w:tc>
          <w:tcPr>
            <w:tcW w:type="dxa" w:w="3408"/>
          </w:tcPr>
          <w:p>
            <w:r>
              <w:t>Recommends crews, equipment spreads, production rates, durations, and fuel usage.</w:t>
            </w:r>
          </w:p>
        </w:tc>
      </w:tr>
      <w:tr>
        <w:tc>
          <w:tcPr>
            <w:tcW w:type="dxa" w:w="3408"/>
          </w:tcPr>
          <w:p>
            <w:r>
              <w:t>AI-AGT-006</w:t>
            </w:r>
          </w:p>
        </w:tc>
        <w:tc>
          <w:tcPr>
            <w:tcW w:type="dxa" w:w="3408"/>
          </w:tcPr>
          <w:p>
            <w:r>
              <w:t>Risk Agent</w:t>
            </w:r>
          </w:p>
        </w:tc>
        <w:tc>
          <w:tcPr>
            <w:tcW w:type="dxa" w:w="3408"/>
          </w:tcPr>
          <w:p>
            <w:r>
              <w:t>Identifies scope gaps, conflicts, uncertainty, constructability risk, and commercial exposure.</w:t>
            </w:r>
          </w:p>
        </w:tc>
      </w:tr>
      <w:tr>
        <w:tc>
          <w:tcPr>
            <w:tcW w:type="dxa" w:w="3408"/>
          </w:tcPr>
          <w:p>
            <w:r>
              <w:t>AI-AGT-007</w:t>
            </w:r>
          </w:p>
        </w:tc>
        <w:tc>
          <w:tcPr>
            <w:tcW w:type="dxa" w:w="3408"/>
          </w:tcPr>
          <w:p>
            <w:r>
              <w:t>Scheduling Agent</w:t>
            </w:r>
          </w:p>
        </w:tc>
        <w:tc>
          <w:tcPr>
            <w:tcW w:type="dxa" w:w="3408"/>
          </w:tcPr>
          <w:p>
            <w:r>
              <w:t>Generates sequencing, durations, constraints, and schedule-impact forecasts.</w:t>
            </w:r>
          </w:p>
        </w:tc>
      </w:tr>
      <w:tr>
        <w:tc>
          <w:tcPr>
            <w:tcW w:type="dxa" w:w="3408"/>
          </w:tcPr>
          <w:p>
            <w:r>
              <w:t>AI-AGT-008</w:t>
            </w:r>
          </w:p>
        </w:tc>
        <w:tc>
          <w:tcPr>
            <w:tcW w:type="dxa" w:w="3408"/>
          </w:tcPr>
          <w:p>
            <w:r>
              <w:t>Project Management Agent</w:t>
            </w:r>
          </w:p>
        </w:tc>
        <w:tc>
          <w:tcPr>
            <w:tcW w:type="dxa" w:w="3408"/>
          </w:tcPr>
          <w:p>
            <w:r>
              <w:t>Supports RFIs, submittals, change events, budget forecasting, and progress controls.</w:t>
            </w:r>
          </w:p>
        </w:tc>
      </w:tr>
      <w:tr>
        <w:tc>
          <w:tcPr>
            <w:tcW w:type="dxa" w:w="3408"/>
          </w:tcPr>
          <w:p>
            <w:r>
              <w:t>AI-AGT-009</w:t>
            </w:r>
          </w:p>
        </w:tc>
        <w:tc>
          <w:tcPr>
            <w:tcW w:type="dxa" w:w="3408"/>
          </w:tcPr>
          <w:p>
            <w:r>
              <w:t>Field Operations Agent</w:t>
            </w:r>
          </w:p>
        </w:tc>
        <w:tc>
          <w:tcPr>
            <w:tcW w:type="dxa" w:w="3408"/>
          </w:tcPr>
          <w:p>
            <w:r>
              <w:t>Analyzes daily reports, field production, photos, timecards, and job conditions.</w:t>
            </w:r>
          </w:p>
        </w:tc>
      </w:tr>
      <w:tr>
        <w:tc>
          <w:tcPr>
            <w:tcW w:type="dxa" w:w="3408"/>
          </w:tcPr>
          <w:p>
            <w:r>
              <w:t>AI-AGT-010</w:t>
            </w:r>
          </w:p>
        </w:tc>
        <w:tc>
          <w:tcPr>
            <w:tcW w:type="dxa" w:w="3408"/>
          </w:tcPr>
          <w:p>
            <w:r>
              <w:t>Safety Agent</w:t>
            </w:r>
          </w:p>
        </w:tc>
        <w:tc>
          <w:tcPr>
            <w:tcW w:type="dxa" w:w="3408"/>
          </w:tcPr>
          <w:p>
            <w:r>
              <w:t>Supports JHAs/JSAs, hazard identification, training checks, and safety observations.</w:t>
            </w:r>
          </w:p>
        </w:tc>
      </w:tr>
      <w:tr>
        <w:tc>
          <w:tcPr>
            <w:tcW w:type="dxa" w:w="3408"/>
          </w:tcPr>
          <w:p>
            <w:r>
              <w:t>AI-AGT-011</w:t>
            </w:r>
          </w:p>
        </w:tc>
        <w:tc>
          <w:tcPr>
            <w:tcW w:type="dxa" w:w="3408"/>
          </w:tcPr>
          <w:p>
            <w:r>
              <w:t>Fleet Agent</w:t>
            </w:r>
          </w:p>
        </w:tc>
        <w:tc>
          <w:tcPr>
            <w:tcW w:type="dxa" w:w="3408"/>
          </w:tcPr>
          <w:p>
            <w:r>
              <w:t>Optimizes assignments, utilization, maintenance forecasts, rental decisions, and fuel.</w:t>
            </w:r>
          </w:p>
        </w:tc>
      </w:tr>
      <w:tr>
        <w:tc>
          <w:tcPr>
            <w:tcW w:type="dxa" w:w="3408"/>
          </w:tcPr>
          <w:p>
            <w:r>
              <w:t>AI-AGT-012</w:t>
            </w:r>
          </w:p>
        </w:tc>
        <w:tc>
          <w:tcPr>
            <w:tcW w:type="dxa" w:w="3408"/>
          </w:tcPr>
          <w:p>
            <w:r>
              <w:t>Procurement Agent</w:t>
            </w:r>
          </w:p>
        </w:tc>
        <w:tc>
          <w:tcPr>
            <w:tcW w:type="dxa" w:w="3408"/>
          </w:tcPr>
          <w:p>
            <w:r>
              <w:t>Compares quotes, lead times, vendor performance, substitutions, and buyout status.</w:t>
            </w:r>
          </w:p>
        </w:tc>
      </w:tr>
      <w:tr>
        <w:tc>
          <w:tcPr>
            <w:tcW w:type="dxa" w:w="3408"/>
          </w:tcPr>
          <w:p>
            <w:r>
              <w:t>AI-AGT-013</w:t>
            </w:r>
          </w:p>
        </w:tc>
        <w:tc>
          <w:tcPr>
            <w:tcW w:type="dxa" w:w="3408"/>
          </w:tcPr>
          <w:p>
            <w:r>
              <w:t>CRM Agent</w:t>
            </w:r>
          </w:p>
        </w:tc>
        <w:tc>
          <w:tcPr>
            <w:tcW w:type="dxa" w:w="3408"/>
          </w:tcPr>
          <w:p>
            <w:r>
              <w:t>Scores leads, drafts communications, recommends follow-ups, and forecasts pipeline.</w:t>
            </w:r>
          </w:p>
        </w:tc>
      </w:tr>
      <w:tr>
        <w:tc>
          <w:tcPr>
            <w:tcW w:type="dxa" w:w="3408"/>
          </w:tcPr>
          <w:p>
            <w:r>
              <w:t>AI-AGT-014</w:t>
            </w:r>
          </w:p>
        </w:tc>
        <w:tc>
          <w:tcPr>
            <w:tcW w:type="dxa" w:w="3408"/>
          </w:tcPr>
          <w:p>
            <w:r>
              <w:t>HR and Workforce Agent</w:t>
            </w:r>
          </w:p>
        </w:tc>
        <w:tc>
          <w:tcPr>
            <w:tcW w:type="dxa" w:w="3408"/>
          </w:tcPr>
          <w:p>
            <w:r>
              <w:t>Supports staffing, certification checks, training, attendance, and workforce planning.</w:t>
            </w:r>
          </w:p>
        </w:tc>
      </w:tr>
      <w:tr>
        <w:tc>
          <w:tcPr>
            <w:tcW w:type="dxa" w:w="3408"/>
          </w:tcPr>
          <w:p>
            <w:r>
              <w:t>AI-AGT-015</w:t>
            </w:r>
          </w:p>
        </w:tc>
        <w:tc>
          <w:tcPr>
            <w:tcW w:type="dxa" w:w="3408"/>
          </w:tcPr>
          <w:p>
            <w:r>
              <w:t>Financial Intelligence Agent</w:t>
            </w:r>
          </w:p>
        </w:tc>
        <w:tc>
          <w:tcPr>
            <w:tcW w:type="dxa" w:w="3408"/>
          </w:tcPr>
          <w:p>
            <w:r>
              <w:t>Forecasts cash flow, profitability, cost-to-complete, and variance drivers.</w:t>
            </w:r>
          </w:p>
        </w:tc>
      </w:tr>
      <w:tr>
        <w:tc>
          <w:tcPr>
            <w:tcW w:type="dxa" w:w="3408"/>
          </w:tcPr>
          <w:p>
            <w:r>
              <w:t>AI-AGT-016</w:t>
            </w:r>
          </w:p>
        </w:tc>
        <w:tc>
          <w:tcPr>
            <w:tcW w:type="dxa" w:w="3408"/>
          </w:tcPr>
          <w:p>
            <w:r>
              <w:t>Executive Agent</w:t>
            </w:r>
          </w:p>
        </w:tc>
        <w:tc>
          <w:tcPr>
            <w:tcW w:type="dxa" w:w="3408"/>
          </w:tcPr>
          <w:p>
            <w:r>
              <w:t>Produces executive summaries, KPI explanations, strategic alerts, and decision briefs.</w:t>
            </w:r>
          </w:p>
        </w:tc>
      </w:tr>
      <w:tr>
        <w:tc>
          <w:tcPr>
            <w:tcW w:type="dxa" w:w="3408"/>
          </w:tcPr>
          <w:p>
            <w:r>
              <w:t>AI-AGT-017</w:t>
            </w:r>
          </w:p>
        </w:tc>
        <w:tc>
          <w:tcPr>
            <w:tcW w:type="dxa" w:w="3408"/>
          </w:tcPr>
          <w:p>
            <w:r>
              <w:t>Quality Agent</w:t>
            </w:r>
          </w:p>
        </w:tc>
        <w:tc>
          <w:tcPr>
            <w:tcW w:type="dxa" w:w="3408"/>
          </w:tcPr>
          <w:p>
            <w:r>
              <w:t>Supports inspections, punch lists, nonconformance review, and corrective actions.</w:t>
            </w:r>
          </w:p>
        </w:tc>
      </w:tr>
      <w:tr>
        <w:tc>
          <w:tcPr>
            <w:tcW w:type="dxa" w:w="3408"/>
          </w:tcPr>
          <w:p>
            <w:r>
              <w:t>AI-AGT-018</w:t>
            </w:r>
          </w:p>
        </w:tc>
        <w:tc>
          <w:tcPr>
            <w:tcW w:type="dxa" w:w="3408"/>
          </w:tcPr>
          <w:p>
            <w:r>
              <w:t>Compliance Agent</w:t>
            </w:r>
          </w:p>
        </w:tc>
        <w:tc>
          <w:tcPr>
            <w:tcW w:type="dxa" w:w="3408"/>
          </w:tcPr>
          <w:p>
            <w:r>
              <w:t>Checks tenant policies, contract requirements, records retention, and regulatory controls.</w:t>
            </w:r>
          </w:p>
        </w:tc>
      </w:tr>
      <w:tr>
        <w:tc>
          <w:tcPr>
            <w:tcW w:type="dxa" w:w="3408"/>
          </w:tcPr>
          <w:p>
            <w:r>
              <w:t>AI-AGT-019</w:t>
            </w:r>
          </w:p>
        </w:tc>
        <w:tc>
          <w:tcPr>
            <w:tcW w:type="dxa" w:w="3408"/>
          </w:tcPr>
          <w:p>
            <w:r>
              <w:t>Customer Portal Agent</w:t>
            </w:r>
          </w:p>
        </w:tc>
        <w:tc>
          <w:tcPr>
            <w:tcW w:type="dxa" w:w="3408"/>
          </w:tcPr>
          <w:p>
            <w:r>
              <w:t>Answers authorized customer questions using project-scoped, approved information.</w:t>
            </w:r>
          </w:p>
        </w:tc>
      </w:tr>
      <w:tr>
        <w:tc>
          <w:tcPr>
            <w:tcW w:type="dxa" w:w="3408"/>
          </w:tcPr>
          <w:p>
            <w:r>
              <w:t>AI-AGT-020</w:t>
            </w:r>
          </w:p>
        </w:tc>
        <w:tc>
          <w:tcPr>
            <w:tcW w:type="dxa" w:w="3408"/>
          </w:tcPr>
          <w:p>
            <w:r>
              <w:t>Vendor and Subcontractor Agent</w:t>
            </w:r>
          </w:p>
        </w:tc>
        <w:tc>
          <w:tcPr>
            <w:tcW w:type="dxa" w:w="3408"/>
          </w:tcPr>
          <w:p>
            <w:r>
              <w:t>Supports onboarding, compliance, bid leveling, performance, and communication.</w:t>
            </w:r>
          </w:p>
        </w:tc>
      </w:tr>
    </w:tbl>
    <w:p>
      <w:pPr>
        <w:pStyle w:val="Heading1"/>
      </w:pPr>
      <w:r>
        <w:t>4. AI Engine Registry</w:t>
      </w:r>
    </w:p>
    <w:p>
      <w:pPr>
        <w:pStyle w:val="ListBullet"/>
      </w:pPr>
      <w:r>
        <w:t>AI-ENG-001 - Agent Orchestration Engine</w:t>
      </w:r>
    </w:p>
    <w:p>
      <w:pPr>
        <w:pStyle w:val="ListBullet"/>
      </w:pPr>
      <w:r>
        <w:t>AI-ENG-002 - Intent and Task Classification Engine</w:t>
      </w:r>
    </w:p>
    <w:p>
      <w:pPr>
        <w:pStyle w:val="ListBullet"/>
      </w:pPr>
      <w:r>
        <w:t>AI-ENG-003 - Context Assembly Engine</w:t>
      </w:r>
    </w:p>
    <w:p>
      <w:pPr>
        <w:pStyle w:val="ListBullet"/>
      </w:pPr>
      <w:r>
        <w:t>AI-ENG-004 - Retrieval and Reranking Engine</w:t>
      </w:r>
    </w:p>
    <w:p>
      <w:pPr>
        <w:pStyle w:val="ListBullet"/>
      </w:pPr>
      <w:r>
        <w:t>AI-ENG-005 - Construction Knowledge Graph Engine</w:t>
      </w:r>
    </w:p>
    <w:p>
      <w:pPr>
        <w:pStyle w:val="ListBullet"/>
      </w:pPr>
      <w:r>
        <w:t>AI-ENG-006 - Prompt and Policy Resolution Engine</w:t>
      </w:r>
    </w:p>
    <w:p>
      <w:pPr>
        <w:pStyle w:val="ListBullet"/>
      </w:pPr>
      <w:r>
        <w:t>AI-ENG-007 - Tool and API Execution Engine</w:t>
      </w:r>
    </w:p>
    <w:p>
      <w:pPr>
        <w:pStyle w:val="ListBullet"/>
      </w:pPr>
      <w:r>
        <w:t>AI-ENG-008 - Human Approval Engine</w:t>
      </w:r>
    </w:p>
    <w:p>
      <w:pPr>
        <w:pStyle w:val="ListBullet"/>
      </w:pPr>
      <w:r>
        <w:t>AI-ENG-009 - Confidence and Uncertainty Engine</w:t>
      </w:r>
    </w:p>
    <w:p>
      <w:pPr>
        <w:pStyle w:val="ListBullet"/>
      </w:pPr>
      <w:r>
        <w:t>AI-ENG-010 - Citation and Provenance Engine</w:t>
      </w:r>
    </w:p>
    <w:p>
      <w:pPr>
        <w:pStyle w:val="ListBullet"/>
      </w:pPr>
      <w:r>
        <w:t>AI-ENG-011 - Memory Management Engine</w:t>
      </w:r>
    </w:p>
    <w:p>
      <w:pPr>
        <w:pStyle w:val="ListBullet"/>
      </w:pPr>
      <w:r>
        <w:t>AI-ENG-012 - Model Routing Engine</w:t>
      </w:r>
    </w:p>
    <w:p>
      <w:pPr>
        <w:pStyle w:val="ListBullet"/>
      </w:pPr>
      <w:r>
        <w:t>AI-ENG-013 - Cost and Token Control Engine</w:t>
      </w:r>
    </w:p>
    <w:p>
      <w:pPr>
        <w:pStyle w:val="ListBullet"/>
      </w:pPr>
      <w:r>
        <w:t>AI-ENG-014 - AI Safety and Guardrail Engine</w:t>
      </w:r>
    </w:p>
    <w:p>
      <w:pPr>
        <w:pStyle w:val="ListBullet"/>
      </w:pPr>
      <w:r>
        <w:t>AI-ENG-015 - Evaluation and Benchmark Engine</w:t>
      </w:r>
    </w:p>
    <w:p>
      <w:pPr>
        <w:pStyle w:val="ListBullet"/>
      </w:pPr>
      <w:r>
        <w:t>AI-ENG-016 - Feedback and Learning Engine</w:t>
      </w:r>
    </w:p>
    <w:p>
      <w:pPr>
        <w:pStyle w:val="ListBullet"/>
      </w:pPr>
      <w:r>
        <w:t>AI-ENG-017 - Multimodal Processing Engine</w:t>
      </w:r>
    </w:p>
    <w:p>
      <w:pPr>
        <w:pStyle w:val="ListBullet"/>
      </w:pPr>
      <w:r>
        <w:t>AI-ENG-018 - Tenant Knowledge Isolation Engine</w:t>
      </w:r>
    </w:p>
    <w:p>
      <w:pPr>
        <w:pStyle w:val="ListBullet"/>
      </w:pPr>
      <w:r>
        <w:t>AI-ENG-019 - AI Audit and Observability Engine</w:t>
      </w:r>
    </w:p>
    <w:p>
      <w:pPr>
        <w:pStyle w:val="ListBullet"/>
      </w:pPr>
      <w:r>
        <w:t>AI-ENG-020 - AI Marketplace Packaging Engine</w:t>
      </w:r>
    </w:p>
    <w:p>
      <w:pPr>
        <w:pStyle w:val="Heading1"/>
      </w:pPr>
      <w:r>
        <w:t>5. Controlled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Area</w:t>
            </w:r>
          </w:p>
        </w:tc>
        <w:tc>
          <w:tcPr>
            <w:tcW w:type="dxa" w:w="2556"/>
          </w:tcPr>
          <w:p>
            <w:r>
              <w:t>Requirement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AI-REQ-001</w:t>
            </w:r>
          </w:p>
        </w:tc>
        <w:tc>
          <w:tcPr>
            <w:tcW w:type="dxa" w:w="2556"/>
          </w:tcPr>
          <w:p>
            <w:r>
              <w:t>Architecture</w:t>
            </w:r>
          </w:p>
        </w:tc>
        <w:tc>
          <w:tcPr>
            <w:tcW w:type="dxa" w:w="2556"/>
          </w:tcPr>
          <w:p>
            <w:r>
              <w:t>The platform shall provide governed architecture capability 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AI-REQ-002</w:t>
            </w:r>
          </w:p>
        </w:tc>
        <w:tc>
          <w:tcPr>
            <w:tcW w:type="dxa" w:w="2556"/>
          </w:tcPr>
          <w:p>
            <w:r>
              <w:t>Orchestration</w:t>
            </w:r>
          </w:p>
        </w:tc>
        <w:tc>
          <w:tcPr>
            <w:tcW w:type="dxa" w:w="2556"/>
          </w:tcPr>
          <w:p>
            <w:r>
              <w:t>The platform shall provide governed orchestration capability 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AI-REQ-003</w:t>
            </w:r>
          </w:p>
        </w:tc>
        <w:tc>
          <w:tcPr>
            <w:tcW w:type="dxa" w:w="2556"/>
          </w:tcPr>
          <w:p>
            <w:r>
              <w:t>Agents</w:t>
            </w:r>
          </w:p>
        </w:tc>
        <w:tc>
          <w:tcPr>
            <w:tcW w:type="dxa" w:w="2556"/>
          </w:tcPr>
          <w:p>
            <w:r>
              <w:t>The platform shall provide governed agents capability 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AI-REQ-004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The platform shall provide governed knowledge capability 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AI-REQ-005</w:t>
            </w:r>
          </w:p>
        </w:tc>
        <w:tc>
          <w:tcPr>
            <w:tcW w:type="dxa" w:w="2556"/>
          </w:tcPr>
          <w:p>
            <w:r>
              <w:t>RAG</w:t>
            </w:r>
          </w:p>
        </w:tc>
        <w:tc>
          <w:tcPr>
            <w:tcW w:type="dxa" w:w="2556"/>
          </w:tcPr>
          <w:p>
            <w:r>
              <w:t>The platform shall provide governed rag capability 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AI-REQ-006</w:t>
            </w:r>
          </w:p>
        </w:tc>
        <w:tc>
          <w:tcPr>
            <w:tcW w:type="dxa" w:w="2556"/>
          </w:tcPr>
          <w:p>
            <w:r>
              <w:t>Multimodal</w:t>
            </w:r>
          </w:p>
        </w:tc>
        <w:tc>
          <w:tcPr>
            <w:tcW w:type="dxa" w:w="2556"/>
          </w:tcPr>
          <w:p>
            <w:r>
              <w:t>The platform shall provide governed multimodal capability 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AI-REQ-007</w:t>
            </w:r>
          </w:p>
        </w:tc>
        <w:tc>
          <w:tcPr>
            <w:tcW w:type="dxa" w:w="2556"/>
          </w:tcPr>
          <w:p>
            <w:r>
              <w:t>Prompts</w:t>
            </w:r>
          </w:p>
        </w:tc>
        <w:tc>
          <w:tcPr>
            <w:tcW w:type="dxa" w:w="2556"/>
          </w:tcPr>
          <w:p>
            <w:r>
              <w:t>The platform shall provide governed prompts capability 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AI-REQ-008</w:t>
            </w:r>
          </w:p>
        </w:tc>
        <w:tc>
          <w:tcPr>
            <w:tcW w:type="dxa" w:w="2556"/>
          </w:tcPr>
          <w:p>
            <w:r>
              <w:t>Models</w:t>
            </w:r>
          </w:p>
        </w:tc>
        <w:tc>
          <w:tcPr>
            <w:tcW w:type="dxa" w:w="2556"/>
          </w:tcPr>
          <w:p>
            <w:r>
              <w:t>The platform shall provide governed models capability 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AI-REQ-009</w:t>
            </w:r>
          </w:p>
        </w:tc>
        <w:tc>
          <w:tcPr>
            <w:tcW w:type="dxa" w:w="2556"/>
          </w:tcPr>
          <w:p>
            <w:r>
              <w:t>Human Oversight</w:t>
            </w:r>
          </w:p>
        </w:tc>
        <w:tc>
          <w:tcPr>
            <w:tcW w:type="dxa" w:w="2556"/>
          </w:tcPr>
          <w:p>
            <w:r>
              <w:t>The platform shall provide governed human oversight capability 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AI-REQ-010</w:t>
            </w:r>
          </w:p>
        </w:tc>
        <w:tc>
          <w:tcPr>
            <w:tcW w:type="dxa" w:w="2556"/>
          </w:tcPr>
          <w:p>
            <w:r>
              <w:t>Explainability</w:t>
            </w:r>
          </w:p>
        </w:tc>
        <w:tc>
          <w:tcPr>
            <w:tcW w:type="dxa" w:w="2556"/>
          </w:tcPr>
          <w:p>
            <w:r>
              <w:t>The platform shall provide governed explainability capability 10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AI-REQ-011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The platform shall provide governed security capability 11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AI-REQ-012</w:t>
            </w:r>
          </w:p>
        </w:tc>
        <w:tc>
          <w:tcPr>
            <w:tcW w:type="dxa" w:w="2556"/>
          </w:tcPr>
          <w:p>
            <w:r>
              <w:t>Privacy</w:t>
            </w:r>
          </w:p>
        </w:tc>
        <w:tc>
          <w:tcPr>
            <w:tcW w:type="dxa" w:w="2556"/>
          </w:tcPr>
          <w:p>
            <w:r>
              <w:t>The platform shall provide governed privacy capability 12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AI-REQ-013</w:t>
            </w:r>
          </w:p>
        </w:tc>
        <w:tc>
          <w:tcPr>
            <w:tcW w:type="dxa" w:w="2556"/>
          </w:tcPr>
          <w:p>
            <w:r>
              <w:t>Tenant Isolation</w:t>
            </w:r>
          </w:p>
        </w:tc>
        <w:tc>
          <w:tcPr>
            <w:tcW w:type="dxa" w:w="2556"/>
          </w:tcPr>
          <w:p>
            <w:r>
              <w:t>The platform shall provide governed tenant isolation capability 13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AI-REQ-014</w:t>
            </w:r>
          </w:p>
        </w:tc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The platform shall provide governed observability capability 14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AI-REQ-015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The platform shall provide governed evaluation capability 15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AI-REQ-016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The platform shall provide governed learning capability 16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AI-REQ-017</w:t>
            </w:r>
          </w:p>
        </w:tc>
        <w:tc>
          <w:tcPr>
            <w:tcW w:type="dxa" w:w="2556"/>
          </w:tcPr>
          <w:p>
            <w:r>
              <w:t>Marketplace</w:t>
            </w:r>
          </w:p>
        </w:tc>
        <w:tc>
          <w:tcPr>
            <w:tcW w:type="dxa" w:w="2556"/>
          </w:tcPr>
          <w:p>
            <w:r>
              <w:t>The platform shall provide governed marketplace capability 17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AI-REQ-018</w:t>
            </w:r>
          </w:p>
        </w:tc>
        <w:tc>
          <w:tcPr>
            <w:tcW w:type="dxa" w:w="2556"/>
          </w:tcPr>
          <w:p>
            <w:r>
              <w:t>White Label</w:t>
            </w:r>
          </w:p>
        </w:tc>
        <w:tc>
          <w:tcPr>
            <w:tcW w:type="dxa" w:w="2556"/>
          </w:tcPr>
          <w:p>
            <w:r>
              <w:t>The platform shall provide governed white label capability 18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AI-REQ-019</w:t>
            </w:r>
          </w:p>
        </w:tc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The platform shall provide governed api capability 19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AI-REQ-020</w:t>
            </w:r>
          </w:p>
        </w:tc>
        <w:tc>
          <w:tcPr>
            <w:tcW w:type="dxa" w:w="2556"/>
          </w:tcPr>
          <w:p>
            <w:r>
              <w:t>UI/UX</w:t>
            </w:r>
          </w:p>
        </w:tc>
        <w:tc>
          <w:tcPr>
            <w:tcW w:type="dxa" w:w="2556"/>
          </w:tcPr>
          <w:p>
            <w:r>
              <w:t>The platform shall provide governed ui/ux capability 20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AI-REQ-021</w:t>
            </w:r>
          </w:p>
        </w:tc>
        <w:tc>
          <w:tcPr>
            <w:tcW w:type="dxa" w:w="2556"/>
          </w:tcPr>
          <w:p>
            <w:r>
              <w:t>Architecture</w:t>
            </w:r>
          </w:p>
        </w:tc>
        <w:tc>
          <w:tcPr>
            <w:tcW w:type="dxa" w:w="2556"/>
          </w:tcPr>
          <w:p>
            <w:r>
              <w:t>The platform shall provide governed architecture capability 21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AI-REQ-022</w:t>
            </w:r>
          </w:p>
        </w:tc>
        <w:tc>
          <w:tcPr>
            <w:tcW w:type="dxa" w:w="2556"/>
          </w:tcPr>
          <w:p>
            <w:r>
              <w:t>Orchestration</w:t>
            </w:r>
          </w:p>
        </w:tc>
        <w:tc>
          <w:tcPr>
            <w:tcW w:type="dxa" w:w="2556"/>
          </w:tcPr>
          <w:p>
            <w:r>
              <w:t>The platform shall provide governed orchestration capability 22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AI-REQ-023</w:t>
            </w:r>
          </w:p>
        </w:tc>
        <w:tc>
          <w:tcPr>
            <w:tcW w:type="dxa" w:w="2556"/>
          </w:tcPr>
          <w:p>
            <w:r>
              <w:t>Agents</w:t>
            </w:r>
          </w:p>
        </w:tc>
        <w:tc>
          <w:tcPr>
            <w:tcW w:type="dxa" w:w="2556"/>
          </w:tcPr>
          <w:p>
            <w:r>
              <w:t>The platform shall provide governed agents capability 23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AI-REQ-024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The platform shall provide governed knowledge capability 24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AI-REQ-025</w:t>
            </w:r>
          </w:p>
        </w:tc>
        <w:tc>
          <w:tcPr>
            <w:tcW w:type="dxa" w:w="2556"/>
          </w:tcPr>
          <w:p>
            <w:r>
              <w:t>RAG</w:t>
            </w:r>
          </w:p>
        </w:tc>
        <w:tc>
          <w:tcPr>
            <w:tcW w:type="dxa" w:w="2556"/>
          </w:tcPr>
          <w:p>
            <w:r>
              <w:t>The platform shall provide governed rag capability 25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AI-REQ-026</w:t>
            </w:r>
          </w:p>
        </w:tc>
        <w:tc>
          <w:tcPr>
            <w:tcW w:type="dxa" w:w="2556"/>
          </w:tcPr>
          <w:p>
            <w:r>
              <w:t>Multimodal</w:t>
            </w:r>
          </w:p>
        </w:tc>
        <w:tc>
          <w:tcPr>
            <w:tcW w:type="dxa" w:w="2556"/>
          </w:tcPr>
          <w:p>
            <w:r>
              <w:t>The platform shall provide governed multimodal capability 26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AI-REQ-027</w:t>
            </w:r>
          </w:p>
        </w:tc>
        <w:tc>
          <w:tcPr>
            <w:tcW w:type="dxa" w:w="2556"/>
          </w:tcPr>
          <w:p>
            <w:r>
              <w:t>Prompts</w:t>
            </w:r>
          </w:p>
        </w:tc>
        <w:tc>
          <w:tcPr>
            <w:tcW w:type="dxa" w:w="2556"/>
          </w:tcPr>
          <w:p>
            <w:r>
              <w:t>The platform shall provide governed prompts capability 27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AI-REQ-028</w:t>
            </w:r>
          </w:p>
        </w:tc>
        <w:tc>
          <w:tcPr>
            <w:tcW w:type="dxa" w:w="2556"/>
          </w:tcPr>
          <w:p>
            <w:r>
              <w:t>Models</w:t>
            </w:r>
          </w:p>
        </w:tc>
        <w:tc>
          <w:tcPr>
            <w:tcW w:type="dxa" w:w="2556"/>
          </w:tcPr>
          <w:p>
            <w:r>
              <w:t>The platform shall provide governed models capability 28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AI-REQ-029</w:t>
            </w:r>
          </w:p>
        </w:tc>
        <w:tc>
          <w:tcPr>
            <w:tcW w:type="dxa" w:w="2556"/>
          </w:tcPr>
          <w:p>
            <w:r>
              <w:t>Human Oversight</w:t>
            </w:r>
          </w:p>
        </w:tc>
        <w:tc>
          <w:tcPr>
            <w:tcW w:type="dxa" w:w="2556"/>
          </w:tcPr>
          <w:p>
            <w:r>
              <w:t>The platform shall provide governed human oversight capability 29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AI-REQ-030</w:t>
            </w:r>
          </w:p>
        </w:tc>
        <w:tc>
          <w:tcPr>
            <w:tcW w:type="dxa" w:w="2556"/>
          </w:tcPr>
          <w:p>
            <w:r>
              <w:t>Explainability</w:t>
            </w:r>
          </w:p>
        </w:tc>
        <w:tc>
          <w:tcPr>
            <w:tcW w:type="dxa" w:w="2556"/>
          </w:tcPr>
          <w:p>
            <w:r>
              <w:t>The platform shall provide governed explainability capability 30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AI-REQ-031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The platform shall provide governed security capability 31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AI-REQ-032</w:t>
            </w:r>
          </w:p>
        </w:tc>
        <w:tc>
          <w:tcPr>
            <w:tcW w:type="dxa" w:w="2556"/>
          </w:tcPr>
          <w:p>
            <w:r>
              <w:t>Privacy</w:t>
            </w:r>
          </w:p>
        </w:tc>
        <w:tc>
          <w:tcPr>
            <w:tcW w:type="dxa" w:w="2556"/>
          </w:tcPr>
          <w:p>
            <w:r>
              <w:t>The platform shall provide governed privacy capability 32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AI-REQ-033</w:t>
            </w:r>
          </w:p>
        </w:tc>
        <w:tc>
          <w:tcPr>
            <w:tcW w:type="dxa" w:w="2556"/>
          </w:tcPr>
          <w:p>
            <w:r>
              <w:t>Tenant Isolation</w:t>
            </w:r>
          </w:p>
        </w:tc>
        <w:tc>
          <w:tcPr>
            <w:tcW w:type="dxa" w:w="2556"/>
          </w:tcPr>
          <w:p>
            <w:r>
              <w:t>The platform shall provide governed tenant isolation capability 33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AI-REQ-034</w:t>
            </w:r>
          </w:p>
        </w:tc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The platform shall provide governed observability capability 34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AI-REQ-035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The platform shall provide governed evaluation capability 35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AI-REQ-036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The platform shall provide governed learning capability 36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AI-REQ-037</w:t>
            </w:r>
          </w:p>
        </w:tc>
        <w:tc>
          <w:tcPr>
            <w:tcW w:type="dxa" w:w="2556"/>
          </w:tcPr>
          <w:p>
            <w:r>
              <w:t>Marketplace</w:t>
            </w:r>
          </w:p>
        </w:tc>
        <w:tc>
          <w:tcPr>
            <w:tcW w:type="dxa" w:w="2556"/>
          </w:tcPr>
          <w:p>
            <w:r>
              <w:t>The platform shall provide governed marketplace capability 37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AI-REQ-038</w:t>
            </w:r>
          </w:p>
        </w:tc>
        <w:tc>
          <w:tcPr>
            <w:tcW w:type="dxa" w:w="2556"/>
          </w:tcPr>
          <w:p>
            <w:r>
              <w:t>White Label</w:t>
            </w:r>
          </w:p>
        </w:tc>
        <w:tc>
          <w:tcPr>
            <w:tcW w:type="dxa" w:w="2556"/>
          </w:tcPr>
          <w:p>
            <w:r>
              <w:t>The platform shall provide governed white label capability 38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AI-REQ-039</w:t>
            </w:r>
          </w:p>
        </w:tc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The platform shall provide governed api capability 39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AI-REQ-040</w:t>
            </w:r>
          </w:p>
        </w:tc>
        <w:tc>
          <w:tcPr>
            <w:tcW w:type="dxa" w:w="2556"/>
          </w:tcPr>
          <w:p>
            <w:r>
              <w:t>UI/UX</w:t>
            </w:r>
          </w:p>
        </w:tc>
        <w:tc>
          <w:tcPr>
            <w:tcW w:type="dxa" w:w="2556"/>
          </w:tcPr>
          <w:p>
            <w:r>
              <w:t>The platform shall provide governed ui/ux capability 40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AI-REQ-041</w:t>
            </w:r>
          </w:p>
        </w:tc>
        <w:tc>
          <w:tcPr>
            <w:tcW w:type="dxa" w:w="2556"/>
          </w:tcPr>
          <w:p>
            <w:r>
              <w:t>Architecture</w:t>
            </w:r>
          </w:p>
        </w:tc>
        <w:tc>
          <w:tcPr>
            <w:tcW w:type="dxa" w:w="2556"/>
          </w:tcPr>
          <w:p>
            <w:r>
              <w:t>The platform shall provide governed architecture capability 41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AI-REQ-042</w:t>
            </w:r>
          </w:p>
        </w:tc>
        <w:tc>
          <w:tcPr>
            <w:tcW w:type="dxa" w:w="2556"/>
          </w:tcPr>
          <w:p>
            <w:r>
              <w:t>Orchestration</w:t>
            </w:r>
          </w:p>
        </w:tc>
        <w:tc>
          <w:tcPr>
            <w:tcW w:type="dxa" w:w="2556"/>
          </w:tcPr>
          <w:p>
            <w:r>
              <w:t>The platform shall provide governed orchestration capability 42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AI-REQ-043</w:t>
            </w:r>
          </w:p>
        </w:tc>
        <w:tc>
          <w:tcPr>
            <w:tcW w:type="dxa" w:w="2556"/>
          </w:tcPr>
          <w:p>
            <w:r>
              <w:t>Agents</w:t>
            </w:r>
          </w:p>
        </w:tc>
        <w:tc>
          <w:tcPr>
            <w:tcW w:type="dxa" w:w="2556"/>
          </w:tcPr>
          <w:p>
            <w:r>
              <w:t>The platform shall provide governed agents capability 43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AI-REQ-044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The platform shall provide governed knowledge capability 44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AI-REQ-045</w:t>
            </w:r>
          </w:p>
        </w:tc>
        <w:tc>
          <w:tcPr>
            <w:tcW w:type="dxa" w:w="2556"/>
          </w:tcPr>
          <w:p>
            <w:r>
              <w:t>RAG</w:t>
            </w:r>
          </w:p>
        </w:tc>
        <w:tc>
          <w:tcPr>
            <w:tcW w:type="dxa" w:w="2556"/>
          </w:tcPr>
          <w:p>
            <w:r>
              <w:t>The platform shall provide governed rag capability 45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AI-REQ-046</w:t>
            </w:r>
          </w:p>
        </w:tc>
        <w:tc>
          <w:tcPr>
            <w:tcW w:type="dxa" w:w="2556"/>
          </w:tcPr>
          <w:p>
            <w:r>
              <w:t>Multimodal</w:t>
            </w:r>
          </w:p>
        </w:tc>
        <w:tc>
          <w:tcPr>
            <w:tcW w:type="dxa" w:w="2556"/>
          </w:tcPr>
          <w:p>
            <w:r>
              <w:t>The platform shall provide governed multimodal capability 46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AI-REQ-047</w:t>
            </w:r>
          </w:p>
        </w:tc>
        <w:tc>
          <w:tcPr>
            <w:tcW w:type="dxa" w:w="2556"/>
          </w:tcPr>
          <w:p>
            <w:r>
              <w:t>Prompts</w:t>
            </w:r>
          </w:p>
        </w:tc>
        <w:tc>
          <w:tcPr>
            <w:tcW w:type="dxa" w:w="2556"/>
          </w:tcPr>
          <w:p>
            <w:r>
              <w:t>The platform shall provide governed prompts capability 47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AI-REQ-048</w:t>
            </w:r>
          </w:p>
        </w:tc>
        <w:tc>
          <w:tcPr>
            <w:tcW w:type="dxa" w:w="2556"/>
          </w:tcPr>
          <w:p>
            <w:r>
              <w:t>Models</w:t>
            </w:r>
          </w:p>
        </w:tc>
        <w:tc>
          <w:tcPr>
            <w:tcW w:type="dxa" w:w="2556"/>
          </w:tcPr>
          <w:p>
            <w:r>
              <w:t>The platform shall provide governed models capability 48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AI-REQ-049</w:t>
            </w:r>
          </w:p>
        </w:tc>
        <w:tc>
          <w:tcPr>
            <w:tcW w:type="dxa" w:w="2556"/>
          </w:tcPr>
          <w:p>
            <w:r>
              <w:t>Human Oversight</w:t>
            </w:r>
          </w:p>
        </w:tc>
        <w:tc>
          <w:tcPr>
            <w:tcW w:type="dxa" w:w="2556"/>
          </w:tcPr>
          <w:p>
            <w:r>
              <w:t>The platform shall provide governed human oversight capability 49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AI-REQ-050</w:t>
            </w:r>
          </w:p>
        </w:tc>
        <w:tc>
          <w:tcPr>
            <w:tcW w:type="dxa" w:w="2556"/>
          </w:tcPr>
          <w:p>
            <w:r>
              <w:t>Explainability</w:t>
            </w:r>
          </w:p>
        </w:tc>
        <w:tc>
          <w:tcPr>
            <w:tcW w:type="dxa" w:w="2556"/>
          </w:tcPr>
          <w:p>
            <w:r>
              <w:t>The platform shall provide governed explainability capability 50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AI-REQ-051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The platform shall provide governed security capability 51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AI-REQ-052</w:t>
            </w:r>
          </w:p>
        </w:tc>
        <w:tc>
          <w:tcPr>
            <w:tcW w:type="dxa" w:w="2556"/>
          </w:tcPr>
          <w:p>
            <w:r>
              <w:t>Privacy</w:t>
            </w:r>
          </w:p>
        </w:tc>
        <w:tc>
          <w:tcPr>
            <w:tcW w:type="dxa" w:w="2556"/>
          </w:tcPr>
          <w:p>
            <w:r>
              <w:t>The platform shall provide governed privacy capability 52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AI-REQ-053</w:t>
            </w:r>
          </w:p>
        </w:tc>
        <w:tc>
          <w:tcPr>
            <w:tcW w:type="dxa" w:w="2556"/>
          </w:tcPr>
          <w:p>
            <w:r>
              <w:t>Tenant Isolation</w:t>
            </w:r>
          </w:p>
        </w:tc>
        <w:tc>
          <w:tcPr>
            <w:tcW w:type="dxa" w:w="2556"/>
          </w:tcPr>
          <w:p>
            <w:r>
              <w:t>The platform shall provide governed tenant isolation capability 53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AI-REQ-054</w:t>
            </w:r>
          </w:p>
        </w:tc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The platform shall provide governed observability capability 54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AI-REQ-055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The platform shall provide governed evaluation capability 55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AI-REQ-056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The platform shall provide governed learning capability 56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AI-REQ-057</w:t>
            </w:r>
          </w:p>
        </w:tc>
        <w:tc>
          <w:tcPr>
            <w:tcW w:type="dxa" w:w="2556"/>
          </w:tcPr>
          <w:p>
            <w:r>
              <w:t>Marketplace</w:t>
            </w:r>
          </w:p>
        </w:tc>
        <w:tc>
          <w:tcPr>
            <w:tcW w:type="dxa" w:w="2556"/>
          </w:tcPr>
          <w:p>
            <w:r>
              <w:t>The platform shall provide governed marketplace capability 57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AI-REQ-058</w:t>
            </w:r>
          </w:p>
        </w:tc>
        <w:tc>
          <w:tcPr>
            <w:tcW w:type="dxa" w:w="2556"/>
          </w:tcPr>
          <w:p>
            <w:r>
              <w:t>White Label</w:t>
            </w:r>
          </w:p>
        </w:tc>
        <w:tc>
          <w:tcPr>
            <w:tcW w:type="dxa" w:w="2556"/>
          </w:tcPr>
          <w:p>
            <w:r>
              <w:t>The platform shall provide governed white label capability 58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AI-REQ-059</w:t>
            </w:r>
          </w:p>
        </w:tc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The platform shall provide governed api capability 59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AI-REQ-060</w:t>
            </w:r>
          </w:p>
        </w:tc>
        <w:tc>
          <w:tcPr>
            <w:tcW w:type="dxa" w:w="2556"/>
          </w:tcPr>
          <w:p>
            <w:r>
              <w:t>UI/UX</w:t>
            </w:r>
          </w:p>
        </w:tc>
        <w:tc>
          <w:tcPr>
            <w:tcW w:type="dxa" w:w="2556"/>
          </w:tcPr>
          <w:p>
            <w:r>
              <w:t>The platform shall provide governed ui/ux capability 60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AI-REQ-061</w:t>
            </w:r>
          </w:p>
        </w:tc>
        <w:tc>
          <w:tcPr>
            <w:tcW w:type="dxa" w:w="2556"/>
          </w:tcPr>
          <w:p>
            <w:r>
              <w:t>Architecture</w:t>
            </w:r>
          </w:p>
        </w:tc>
        <w:tc>
          <w:tcPr>
            <w:tcW w:type="dxa" w:w="2556"/>
          </w:tcPr>
          <w:p>
            <w:r>
              <w:t>The platform shall provide governed architecture capability 61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AI-REQ-062</w:t>
            </w:r>
          </w:p>
        </w:tc>
        <w:tc>
          <w:tcPr>
            <w:tcW w:type="dxa" w:w="2556"/>
          </w:tcPr>
          <w:p>
            <w:r>
              <w:t>Orchestration</w:t>
            </w:r>
          </w:p>
        </w:tc>
        <w:tc>
          <w:tcPr>
            <w:tcW w:type="dxa" w:w="2556"/>
          </w:tcPr>
          <w:p>
            <w:r>
              <w:t>The platform shall provide governed orchestration capability 62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AI-REQ-063</w:t>
            </w:r>
          </w:p>
        </w:tc>
        <w:tc>
          <w:tcPr>
            <w:tcW w:type="dxa" w:w="2556"/>
          </w:tcPr>
          <w:p>
            <w:r>
              <w:t>Agents</w:t>
            </w:r>
          </w:p>
        </w:tc>
        <w:tc>
          <w:tcPr>
            <w:tcW w:type="dxa" w:w="2556"/>
          </w:tcPr>
          <w:p>
            <w:r>
              <w:t>The platform shall provide governed agents capability 63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AI-REQ-064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The platform shall provide governed knowledge capability 64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AI-REQ-065</w:t>
            </w:r>
          </w:p>
        </w:tc>
        <w:tc>
          <w:tcPr>
            <w:tcW w:type="dxa" w:w="2556"/>
          </w:tcPr>
          <w:p>
            <w:r>
              <w:t>RAG</w:t>
            </w:r>
          </w:p>
        </w:tc>
        <w:tc>
          <w:tcPr>
            <w:tcW w:type="dxa" w:w="2556"/>
          </w:tcPr>
          <w:p>
            <w:r>
              <w:t>The platform shall provide governed rag capability 65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AI-REQ-066</w:t>
            </w:r>
          </w:p>
        </w:tc>
        <w:tc>
          <w:tcPr>
            <w:tcW w:type="dxa" w:w="2556"/>
          </w:tcPr>
          <w:p>
            <w:r>
              <w:t>Multimodal</w:t>
            </w:r>
          </w:p>
        </w:tc>
        <w:tc>
          <w:tcPr>
            <w:tcW w:type="dxa" w:w="2556"/>
          </w:tcPr>
          <w:p>
            <w:r>
              <w:t>The platform shall provide governed multimodal capability 66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AI-REQ-067</w:t>
            </w:r>
          </w:p>
        </w:tc>
        <w:tc>
          <w:tcPr>
            <w:tcW w:type="dxa" w:w="2556"/>
          </w:tcPr>
          <w:p>
            <w:r>
              <w:t>Prompts</w:t>
            </w:r>
          </w:p>
        </w:tc>
        <w:tc>
          <w:tcPr>
            <w:tcW w:type="dxa" w:w="2556"/>
          </w:tcPr>
          <w:p>
            <w:r>
              <w:t>The platform shall provide governed prompts capability 67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AI-REQ-068</w:t>
            </w:r>
          </w:p>
        </w:tc>
        <w:tc>
          <w:tcPr>
            <w:tcW w:type="dxa" w:w="2556"/>
          </w:tcPr>
          <w:p>
            <w:r>
              <w:t>Models</w:t>
            </w:r>
          </w:p>
        </w:tc>
        <w:tc>
          <w:tcPr>
            <w:tcW w:type="dxa" w:w="2556"/>
          </w:tcPr>
          <w:p>
            <w:r>
              <w:t>The platform shall provide governed models capability 68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AI-REQ-069</w:t>
            </w:r>
          </w:p>
        </w:tc>
        <w:tc>
          <w:tcPr>
            <w:tcW w:type="dxa" w:w="2556"/>
          </w:tcPr>
          <w:p>
            <w:r>
              <w:t>Human Oversight</w:t>
            </w:r>
          </w:p>
        </w:tc>
        <w:tc>
          <w:tcPr>
            <w:tcW w:type="dxa" w:w="2556"/>
          </w:tcPr>
          <w:p>
            <w:r>
              <w:t>The platform shall provide governed human oversight capability 69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AI-REQ-070</w:t>
            </w:r>
          </w:p>
        </w:tc>
        <w:tc>
          <w:tcPr>
            <w:tcW w:type="dxa" w:w="2556"/>
          </w:tcPr>
          <w:p>
            <w:r>
              <w:t>Explainability</w:t>
            </w:r>
          </w:p>
        </w:tc>
        <w:tc>
          <w:tcPr>
            <w:tcW w:type="dxa" w:w="2556"/>
          </w:tcPr>
          <w:p>
            <w:r>
              <w:t>The platform shall provide governed explainability capability 70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AI-REQ-071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The platform shall provide governed security capability 71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AI-REQ-072</w:t>
            </w:r>
          </w:p>
        </w:tc>
        <w:tc>
          <w:tcPr>
            <w:tcW w:type="dxa" w:w="2556"/>
          </w:tcPr>
          <w:p>
            <w:r>
              <w:t>Privacy</w:t>
            </w:r>
          </w:p>
        </w:tc>
        <w:tc>
          <w:tcPr>
            <w:tcW w:type="dxa" w:w="2556"/>
          </w:tcPr>
          <w:p>
            <w:r>
              <w:t>The platform shall provide governed privacy capability 72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AI-REQ-073</w:t>
            </w:r>
          </w:p>
        </w:tc>
        <w:tc>
          <w:tcPr>
            <w:tcW w:type="dxa" w:w="2556"/>
          </w:tcPr>
          <w:p>
            <w:r>
              <w:t>Tenant Isolation</w:t>
            </w:r>
          </w:p>
        </w:tc>
        <w:tc>
          <w:tcPr>
            <w:tcW w:type="dxa" w:w="2556"/>
          </w:tcPr>
          <w:p>
            <w:r>
              <w:t>The platform shall provide governed tenant isolation capability 73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AI-REQ-074</w:t>
            </w:r>
          </w:p>
        </w:tc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The platform shall provide governed observability capability 74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AI-REQ-075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The platform shall provide governed evaluation capability 75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AI-REQ-076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The platform shall provide governed learning capability 76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AI-REQ-077</w:t>
            </w:r>
          </w:p>
        </w:tc>
        <w:tc>
          <w:tcPr>
            <w:tcW w:type="dxa" w:w="2556"/>
          </w:tcPr>
          <w:p>
            <w:r>
              <w:t>Marketplace</w:t>
            </w:r>
          </w:p>
        </w:tc>
        <w:tc>
          <w:tcPr>
            <w:tcW w:type="dxa" w:w="2556"/>
          </w:tcPr>
          <w:p>
            <w:r>
              <w:t>The platform shall provide governed marketplace capability 77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AI-REQ-078</w:t>
            </w:r>
          </w:p>
        </w:tc>
        <w:tc>
          <w:tcPr>
            <w:tcW w:type="dxa" w:w="2556"/>
          </w:tcPr>
          <w:p>
            <w:r>
              <w:t>White Label</w:t>
            </w:r>
          </w:p>
        </w:tc>
        <w:tc>
          <w:tcPr>
            <w:tcW w:type="dxa" w:w="2556"/>
          </w:tcPr>
          <w:p>
            <w:r>
              <w:t>The platform shall provide governed white label capability 78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AI-REQ-079</w:t>
            </w:r>
          </w:p>
        </w:tc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The platform shall provide governed api capability 79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AI-REQ-080</w:t>
            </w:r>
          </w:p>
        </w:tc>
        <w:tc>
          <w:tcPr>
            <w:tcW w:type="dxa" w:w="2556"/>
          </w:tcPr>
          <w:p>
            <w:r>
              <w:t>UI/UX</w:t>
            </w:r>
          </w:p>
        </w:tc>
        <w:tc>
          <w:tcPr>
            <w:tcW w:type="dxa" w:w="2556"/>
          </w:tcPr>
          <w:p>
            <w:r>
              <w:t>The platform shall provide governed ui/ux capability 80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AI-REQ-081</w:t>
            </w:r>
          </w:p>
        </w:tc>
        <w:tc>
          <w:tcPr>
            <w:tcW w:type="dxa" w:w="2556"/>
          </w:tcPr>
          <w:p>
            <w:r>
              <w:t>Architecture</w:t>
            </w:r>
          </w:p>
        </w:tc>
        <w:tc>
          <w:tcPr>
            <w:tcW w:type="dxa" w:w="2556"/>
          </w:tcPr>
          <w:p>
            <w:r>
              <w:t>The platform shall provide governed architecture capability 81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AI-REQ-082</w:t>
            </w:r>
          </w:p>
        </w:tc>
        <w:tc>
          <w:tcPr>
            <w:tcW w:type="dxa" w:w="2556"/>
          </w:tcPr>
          <w:p>
            <w:r>
              <w:t>Orchestration</w:t>
            </w:r>
          </w:p>
        </w:tc>
        <w:tc>
          <w:tcPr>
            <w:tcW w:type="dxa" w:w="2556"/>
          </w:tcPr>
          <w:p>
            <w:r>
              <w:t>The platform shall provide governed orchestration capability 82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AI-REQ-083</w:t>
            </w:r>
          </w:p>
        </w:tc>
        <w:tc>
          <w:tcPr>
            <w:tcW w:type="dxa" w:w="2556"/>
          </w:tcPr>
          <w:p>
            <w:r>
              <w:t>Agents</w:t>
            </w:r>
          </w:p>
        </w:tc>
        <w:tc>
          <w:tcPr>
            <w:tcW w:type="dxa" w:w="2556"/>
          </w:tcPr>
          <w:p>
            <w:r>
              <w:t>The platform shall provide governed agents capability 83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AI-REQ-084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The platform shall provide governed knowledge capability 84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AI-REQ-085</w:t>
            </w:r>
          </w:p>
        </w:tc>
        <w:tc>
          <w:tcPr>
            <w:tcW w:type="dxa" w:w="2556"/>
          </w:tcPr>
          <w:p>
            <w:r>
              <w:t>RAG</w:t>
            </w:r>
          </w:p>
        </w:tc>
        <w:tc>
          <w:tcPr>
            <w:tcW w:type="dxa" w:w="2556"/>
          </w:tcPr>
          <w:p>
            <w:r>
              <w:t>The platform shall provide governed rag capability 85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AI-REQ-086</w:t>
            </w:r>
          </w:p>
        </w:tc>
        <w:tc>
          <w:tcPr>
            <w:tcW w:type="dxa" w:w="2556"/>
          </w:tcPr>
          <w:p>
            <w:r>
              <w:t>Multimodal</w:t>
            </w:r>
          </w:p>
        </w:tc>
        <w:tc>
          <w:tcPr>
            <w:tcW w:type="dxa" w:w="2556"/>
          </w:tcPr>
          <w:p>
            <w:r>
              <w:t>The platform shall provide governed multimodal capability 86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AI-REQ-087</w:t>
            </w:r>
          </w:p>
        </w:tc>
        <w:tc>
          <w:tcPr>
            <w:tcW w:type="dxa" w:w="2556"/>
          </w:tcPr>
          <w:p>
            <w:r>
              <w:t>Prompts</w:t>
            </w:r>
          </w:p>
        </w:tc>
        <w:tc>
          <w:tcPr>
            <w:tcW w:type="dxa" w:w="2556"/>
          </w:tcPr>
          <w:p>
            <w:r>
              <w:t>The platform shall provide governed prompts capability 87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AI-REQ-088</w:t>
            </w:r>
          </w:p>
        </w:tc>
        <w:tc>
          <w:tcPr>
            <w:tcW w:type="dxa" w:w="2556"/>
          </w:tcPr>
          <w:p>
            <w:r>
              <w:t>Models</w:t>
            </w:r>
          </w:p>
        </w:tc>
        <w:tc>
          <w:tcPr>
            <w:tcW w:type="dxa" w:w="2556"/>
          </w:tcPr>
          <w:p>
            <w:r>
              <w:t>The platform shall provide governed models capability 88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AI-REQ-089</w:t>
            </w:r>
          </w:p>
        </w:tc>
        <w:tc>
          <w:tcPr>
            <w:tcW w:type="dxa" w:w="2556"/>
          </w:tcPr>
          <w:p>
            <w:r>
              <w:t>Human Oversight</w:t>
            </w:r>
          </w:p>
        </w:tc>
        <w:tc>
          <w:tcPr>
            <w:tcW w:type="dxa" w:w="2556"/>
          </w:tcPr>
          <w:p>
            <w:r>
              <w:t>The platform shall provide governed human oversight capability 89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AI-REQ-090</w:t>
            </w:r>
          </w:p>
        </w:tc>
        <w:tc>
          <w:tcPr>
            <w:tcW w:type="dxa" w:w="2556"/>
          </w:tcPr>
          <w:p>
            <w:r>
              <w:t>Explainability</w:t>
            </w:r>
          </w:p>
        </w:tc>
        <w:tc>
          <w:tcPr>
            <w:tcW w:type="dxa" w:w="2556"/>
          </w:tcPr>
          <w:p>
            <w:r>
              <w:t>The platform shall provide governed explainability capability 90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AI-REQ-091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The platform shall provide governed security capability 91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AI-REQ-092</w:t>
            </w:r>
          </w:p>
        </w:tc>
        <w:tc>
          <w:tcPr>
            <w:tcW w:type="dxa" w:w="2556"/>
          </w:tcPr>
          <w:p>
            <w:r>
              <w:t>Privacy</w:t>
            </w:r>
          </w:p>
        </w:tc>
        <w:tc>
          <w:tcPr>
            <w:tcW w:type="dxa" w:w="2556"/>
          </w:tcPr>
          <w:p>
            <w:r>
              <w:t>The platform shall provide governed privacy capability 92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AI-REQ-093</w:t>
            </w:r>
          </w:p>
        </w:tc>
        <w:tc>
          <w:tcPr>
            <w:tcW w:type="dxa" w:w="2556"/>
          </w:tcPr>
          <w:p>
            <w:r>
              <w:t>Tenant Isolation</w:t>
            </w:r>
          </w:p>
        </w:tc>
        <w:tc>
          <w:tcPr>
            <w:tcW w:type="dxa" w:w="2556"/>
          </w:tcPr>
          <w:p>
            <w:r>
              <w:t>The platform shall provide governed tenant isolation capability 93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AI-REQ-094</w:t>
            </w:r>
          </w:p>
        </w:tc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The platform shall provide governed observability capability 94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AI-REQ-095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The platform shall provide governed evaluation capability 95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AI-REQ-096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The platform shall provide governed learning capability 96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AI-REQ-097</w:t>
            </w:r>
          </w:p>
        </w:tc>
        <w:tc>
          <w:tcPr>
            <w:tcW w:type="dxa" w:w="2556"/>
          </w:tcPr>
          <w:p>
            <w:r>
              <w:t>Marketplace</w:t>
            </w:r>
          </w:p>
        </w:tc>
        <w:tc>
          <w:tcPr>
            <w:tcW w:type="dxa" w:w="2556"/>
          </w:tcPr>
          <w:p>
            <w:r>
              <w:t>The platform shall provide governed marketplace capability 97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AI-REQ-098</w:t>
            </w:r>
          </w:p>
        </w:tc>
        <w:tc>
          <w:tcPr>
            <w:tcW w:type="dxa" w:w="2556"/>
          </w:tcPr>
          <w:p>
            <w:r>
              <w:t>White Label</w:t>
            </w:r>
          </w:p>
        </w:tc>
        <w:tc>
          <w:tcPr>
            <w:tcW w:type="dxa" w:w="2556"/>
          </w:tcPr>
          <w:p>
            <w:r>
              <w:t>The platform shall provide governed white label capability 98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AI-REQ-099</w:t>
            </w:r>
          </w:p>
        </w:tc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The platform shall provide governed api capability 99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AI-REQ-100</w:t>
            </w:r>
          </w:p>
        </w:tc>
        <w:tc>
          <w:tcPr>
            <w:tcW w:type="dxa" w:w="2556"/>
          </w:tcPr>
          <w:p>
            <w:r>
              <w:t>UI/UX</w:t>
            </w:r>
          </w:p>
        </w:tc>
        <w:tc>
          <w:tcPr>
            <w:tcW w:type="dxa" w:w="2556"/>
          </w:tcPr>
          <w:p>
            <w:r>
              <w:t>The platform shall provide governed ui/ux capability 100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AI-REQ-101</w:t>
            </w:r>
          </w:p>
        </w:tc>
        <w:tc>
          <w:tcPr>
            <w:tcW w:type="dxa" w:w="2556"/>
          </w:tcPr>
          <w:p>
            <w:r>
              <w:t>Architecture</w:t>
            </w:r>
          </w:p>
        </w:tc>
        <w:tc>
          <w:tcPr>
            <w:tcW w:type="dxa" w:w="2556"/>
          </w:tcPr>
          <w:p>
            <w:r>
              <w:t>The platform shall provide governed architecture capability 101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AI-REQ-102</w:t>
            </w:r>
          </w:p>
        </w:tc>
        <w:tc>
          <w:tcPr>
            <w:tcW w:type="dxa" w:w="2556"/>
          </w:tcPr>
          <w:p>
            <w:r>
              <w:t>Orchestration</w:t>
            </w:r>
          </w:p>
        </w:tc>
        <w:tc>
          <w:tcPr>
            <w:tcW w:type="dxa" w:w="2556"/>
          </w:tcPr>
          <w:p>
            <w:r>
              <w:t>The platform shall provide governed orchestration capability 102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AI-REQ-103</w:t>
            </w:r>
          </w:p>
        </w:tc>
        <w:tc>
          <w:tcPr>
            <w:tcW w:type="dxa" w:w="2556"/>
          </w:tcPr>
          <w:p>
            <w:r>
              <w:t>Agents</w:t>
            </w:r>
          </w:p>
        </w:tc>
        <w:tc>
          <w:tcPr>
            <w:tcW w:type="dxa" w:w="2556"/>
          </w:tcPr>
          <w:p>
            <w:r>
              <w:t>The platform shall provide governed agents capability 103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AI-REQ-104</w:t>
            </w:r>
          </w:p>
        </w:tc>
        <w:tc>
          <w:tcPr>
            <w:tcW w:type="dxa" w:w="2556"/>
          </w:tcPr>
          <w:p>
            <w:r>
              <w:t>Knowledge</w:t>
            </w:r>
          </w:p>
        </w:tc>
        <w:tc>
          <w:tcPr>
            <w:tcW w:type="dxa" w:w="2556"/>
          </w:tcPr>
          <w:p>
            <w:r>
              <w:t>The platform shall provide governed knowledge capability 104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AI-REQ-105</w:t>
            </w:r>
          </w:p>
        </w:tc>
        <w:tc>
          <w:tcPr>
            <w:tcW w:type="dxa" w:w="2556"/>
          </w:tcPr>
          <w:p>
            <w:r>
              <w:t>RAG</w:t>
            </w:r>
          </w:p>
        </w:tc>
        <w:tc>
          <w:tcPr>
            <w:tcW w:type="dxa" w:w="2556"/>
          </w:tcPr>
          <w:p>
            <w:r>
              <w:t>The platform shall provide governed rag capability 105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AI-REQ-106</w:t>
            </w:r>
          </w:p>
        </w:tc>
        <w:tc>
          <w:tcPr>
            <w:tcW w:type="dxa" w:w="2556"/>
          </w:tcPr>
          <w:p>
            <w:r>
              <w:t>Multimodal</w:t>
            </w:r>
          </w:p>
        </w:tc>
        <w:tc>
          <w:tcPr>
            <w:tcW w:type="dxa" w:w="2556"/>
          </w:tcPr>
          <w:p>
            <w:r>
              <w:t>The platform shall provide governed multimodal capability 106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AI-REQ-107</w:t>
            </w:r>
          </w:p>
        </w:tc>
        <w:tc>
          <w:tcPr>
            <w:tcW w:type="dxa" w:w="2556"/>
          </w:tcPr>
          <w:p>
            <w:r>
              <w:t>Prompts</w:t>
            </w:r>
          </w:p>
        </w:tc>
        <w:tc>
          <w:tcPr>
            <w:tcW w:type="dxa" w:w="2556"/>
          </w:tcPr>
          <w:p>
            <w:r>
              <w:t>The platform shall provide governed prompts capability 107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AI-REQ-108</w:t>
            </w:r>
          </w:p>
        </w:tc>
        <w:tc>
          <w:tcPr>
            <w:tcW w:type="dxa" w:w="2556"/>
          </w:tcPr>
          <w:p>
            <w:r>
              <w:t>Models</w:t>
            </w:r>
          </w:p>
        </w:tc>
        <w:tc>
          <w:tcPr>
            <w:tcW w:type="dxa" w:w="2556"/>
          </w:tcPr>
          <w:p>
            <w:r>
              <w:t>The platform shall provide governed models capability 108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AI-REQ-109</w:t>
            </w:r>
          </w:p>
        </w:tc>
        <w:tc>
          <w:tcPr>
            <w:tcW w:type="dxa" w:w="2556"/>
          </w:tcPr>
          <w:p>
            <w:r>
              <w:t>Human Oversight</w:t>
            </w:r>
          </w:p>
        </w:tc>
        <w:tc>
          <w:tcPr>
            <w:tcW w:type="dxa" w:w="2556"/>
          </w:tcPr>
          <w:p>
            <w:r>
              <w:t>The platform shall provide governed human oversight capability 109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AI-REQ-110</w:t>
            </w:r>
          </w:p>
        </w:tc>
        <w:tc>
          <w:tcPr>
            <w:tcW w:type="dxa" w:w="2556"/>
          </w:tcPr>
          <w:p>
            <w:r>
              <w:t>Explainability</w:t>
            </w:r>
          </w:p>
        </w:tc>
        <w:tc>
          <w:tcPr>
            <w:tcW w:type="dxa" w:w="2556"/>
          </w:tcPr>
          <w:p>
            <w:r>
              <w:t>The platform shall provide governed explainability capability 110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AI-REQ-111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The platform shall provide governed security capability 111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AI-REQ-112</w:t>
            </w:r>
          </w:p>
        </w:tc>
        <w:tc>
          <w:tcPr>
            <w:tcW w:type="dxa" w:w="2556"/>
          </w:tcPr>
          <w:p>
            <w:r>
              <w:t>Privacy</w:t>
            </w:r>
          </w:p>
        </w:tc>
        <w:tc>
          <w:tcPr>
            <w:tcW w:type="dxa" w:w="2556"/>
          </w:tcPr>
          <w:p>
            <w:r>
              <w:t>The platform shall provide governed privacy capability 112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AI-REQ-113</w:t>
            </w:r>
          </w:p>
        </w:tc>
        <w:tc>
          <w:tcPr>
            <w:tcW w:type="dxa" w:w="2556"/>
          </w:tcPr>
          <w:p>
            <w:r>
              <w:t>Tenant Isolation</w:t>
            </w:r>
          </w:p>
        </w:tc>
        <w:tc>
          <w:tcPr>
            <w:tcW w:type="dxa" w:w="2556"/>
          </w:tcPr>
          <w:p>
            <w:r>
              <w:t>The platform shall provide governed tenant isolation capability 113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AI-REQ-114</w:t>
            </w:r>
          </w:p>
        </w:tc>
        <w:tc>
          <w:tcPr>
            <w:tcW w:type="dxa" w:w="2556"/>
          </w:tcPr>
          <w:p>
            <w:r>
              <w:t>Observability</w:t>
            </w:r>
          </w:p>
        </w:tc>
        <w:tc>
          <w:tcPr>
            <w:tcW w:type="dxa" w:w="2556"/>
          </w:tcPr>
          <w:p>
            <w:r>
              <w:t>The platform shall provide governed observability capability 114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AI-REQ-115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  <w:tc>
          <w:tcPr>
            <w:tcW w:type="dxa" w:w="2556"/>
          </w:tcPr>
          <w:p>
            <w:r>
              <w:t>The platform shall provide governed evaluation capability 115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AI-REQ-116</w:t>
            </w:r>
          </w:p>
        </w:tc>
        <w:tc>
          <w:tcPr>
            <w:tcW w:type="dxa" w:w="2556"/>
          </w:tcPr>
          <w:p>
            <w:r>
              <w:t>Learning</w:t>
            </w:r>
          </w:p>
        </w:tc>
        <w:tc>
          <w:tcPr>
            <w:tcW w:type="dxa" w:w="2556"/>
          </w:tcPr>
          <w:p>
            <w:r>
              <w:t>The platform shall provide governed learning capability 116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AI-REQ-117</w:t>
            </w:r>
          </w:p>
        </w:tc>
        <w:tc>
          <w:tcPr>
            <w:tcW w:type="dxa" w:w="2556"/>
          </w:tcPr>
          <w:p>
            <w:r>
              <w:t>Marketplace</w:t>
            </w:r>
          </w:p>
        </w:tc>
        <w:tc>
          <w:tcPr>
            <w:tcW w:type="dxa" w:w="2556"/>
          </w:tcPr>
          <w:p>
            <w:r>
              <w:t>The platform shall provide governed marketplace capability 117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AI-REQ-118</w:t>
            </w:r>
          </w:p>
        </w:tc>
        <w:tc>
          <w:tcPr>
            <w:tcW w:type="dxa" w:w="2556"/>
          </w:tcPr>
          <w:p>
            <w:r>
              <w:t>White Label</w:t>
            </w:r>
          </w:p>
        </w:tc>
        <w:tc>
          <w:tcPr>
            <w:tcW w:type="dxa" w:w="2556"/>
          </w:tcPr>
          <w:p>
            <w:r>
              <w:t>The platform shall provide governed white label capability 118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AI-REQ-119</w:t>
            </w:r>
          </w:p>
        </w:tc>
        <w:tc>
          <w:tcPr>
            <w:tcW w:type="dxa" w:w="2556"/>
          </w:tcPr>
          <w:p>
            <w:r>
              <w:t>API</w:t>
            </w:r>
          </w:p>
        </w:tc>
        <w:tc>
          <w:tcPr>
            <w:tcW w:type="dxa" w:w="2556"/>
          </w:tcPr>
          <w:p>
            <w:r>
              <w:t>The platform shall provide governed api capability 119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AI-REQ-120</w:t>
            </w:r>
          </w:p>
        </w:tc>
        <w:tc>
          <w:tcPr>
            <w:tcW w:type="dxa" w:w="2556"/>
          </w:tcPr>
          <w:p>
            <w:r>
              <w:t>UI/UX</w:t>
            </w:r>
          </w:p>
        </w:tc>
        <w:tc>
          <w:tcPr>
            <w:tcW w:type="dxa" w:w="2556"/>
          </w:tcPr>
          <w:p>
            <w:r>
              <w:t>The platform shall provide governed ui/ux capability 120 with tenant isolation, auditability, role-based authorization, version control, and human-review controls where material decisions are affected.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</w:tbl>
    <w:p>
      <w:pPr>
        <w:pStyle w:val="Heading1"/>
      </w:pPr>
      <w:r>
        <w:t>6. Business Rules</w:t>
      </w:r>
    </w:p>
    <w:p>
      <w:pPr>
        <w:pStyle w:val="Heading2"/>
      </w:pPr>
      <w:r>
        <w:t>AI-BR-001 - Material decisions require human approval</w:t>
      </w:r>
    </w:p>
    <w:p>
      <w:r>
        <w:t>AI outputs may not autonomously commit estimates, contracts, purchase orders, payroll, safety closures, or customer-facing commitments unless an approved automation policy explicitly permits it.</w:t>
      </w:r>
    </w:p>
    <w:p>
      <w:pPr>
        <w:pStyle w:val="Heading2"/>
      </w:pPr>
      <w:r>
        <w:t>AI-BR-002 - Source-grounded answers</w:t>
      </w:r>
    </w:p>
    <w:p>
      <w:r>
        <w:t>Project-specific factual answers must cite authorized source records or be labeled as assumptions.</w:t>
      </w:r>
    </w:p>
    <w:p>
      <w:pPr>
        <w:pStyle w:val="Heading2"/>
      </w:pPr>
      <w:r>
        <w:t>AI-BR-003 - Tenant isolation</w:t>
      </w:r>
    </w:p>
    <w:p>
      <w:r>
        <w:t>AI retrieval, memory, logs, embeddings, and model context must remain isolated by tenant and authorized scope.</w:t>
      </w:r>
    </w:p>
    <w:p>
      <w:pPr>
        <w:pStyle w:val="Heading2"/>
      </w:pPr>
      <w:r>
        <w:t>AI-BR-004 - No silent writeback</w:t>
      </w:r>
    </w:p>
    <w:p>
      <w:r>
        <w:t>AI may propose changes but may not alter governed master data without an auditable approval workflow.</w:t>
      </w:r>
    </w:p>
    <w:p>
      <w:pPr>
        <w:pStyle w:val="Heading2"/>
      </w:pPr>
      <w:r>
        <w:t>AI-BR-005 - Confidence disclosure</w:t>
      </w:r>
    </w:p>
    <w:p>
      <w:r>
        <w:t>Every recommendation affecting cost, quantity, duration, safety, compliance, or risk must display confidence and uncertainty.</w:t>
      </w:r>
    </w:p>
    <w:p>
      <w:pPr>
        <w:pStyle w:val="Heading2"/>
      </w:pPr>
      <w:r>
        <w:t>AI-BR-006 - Prompt versioning</w:t>
      </w:r>
    </w:p>
    <w:p>
      <w:r>
        <w:t>Production prompts must be versioned, tested, approved, and rollback-capable.</w:t>
      </w:r>
    </w:p>
    <w:p>
      <w:pPr>
        <w:pStyle w:val="Heading2"/>
      </w:pPr>
      <w:r>
        <w:t>AI-BR-007 - Model independence</w:t>
      </w:r>
    </w:p>
    <w:p>
      <w:r>
        <w:t>Business logic and canonical data must not be embedded exclusively in one model provider.</w:t>
      </w:r>
    </w:p>
    <w:p>
      <w:pPr>
        <w:pStyle w:val="Heading2"/>
      </w:pPr>
      <w:r>
        <w:t>AI-BR-008 - Least privilege tools</w:t>
      </w:r>
    </w:p>
    <w:p>
      <w:r>
        <w:t>Agents receive only the tools and data permissions required for their assigned task.</w:t>
      </w:r>
    </w:p>
    <w:p>
      <w:pPr>
        <w:pStyle w:val="Heading2"/>
      </w:pPr>
      <w:r>
        <w:t>AI-BR-009 - Retention governance</w:t>
      </w:r>
    </w:p>
    <w:p>
      <w:r>
        <w:t>Conversation, prompt, embedding, audit, and feedback retention follow tenant policy and legal holds.</w:t>
      </w:r>
    </w:p>
    <w:p>
      <w:pPr>
        <w:pStyle w:val="Heading2"/>
      </w:pPr>
      <w:r>
        <w:t>AI-BR-010 - White-label disclosure control</w:t>
      </w:r>
    </w:p>
    <w:p>
      <w:r>
        <w:t>Tenant branding may customize the AI identity while retaining required legal and safety disclosures.</w:t>
      </w:r>
    </w:p>
    <w:p>
      <w:pPr>
        <w:pStyle w:val="Heading2"/>
      </w:pPr>
      <w:r>
        <w:t>AI-BR-011 - High-risk escalation</w:t>
      </w:r>
    </w:p>
    <w:p>
      <w:r>
        <w:t>Low-confidence or conflicting results must be escalated instead of presented as definitive.</w:t>
      </w:r>
    </w:p>
    <w:p>
      <w:pPr>
        <w:pStyle w:val="Heading2"/>
      </w:pPr>
      <w:r>
        <w:t>AI-BR-012 - Calculation traceability</w:t>
      </w:r>
    </w:p>
    <w:p>
      <w:r>
        <w:t>Numeric outputs must retain inputs, formulas, units, conversions, source rates, and manual adjustments.</w:t>
      </w:r>
    </w:p>
    <w:p>
      <w:pPr>
        <w:pStyle w:val="Heading2"/>
      </w:pPr>
      <w:r>
        <w:t>AI-BR-013 - Feedback separation</w:t>
      </w:r>
    </w:p>
    <w:p>
      <w:r>
        <w:t>User feedback must not update production behavior until validated through the learning pipeline.</w:t>
      </w:r>
    </w:p>
    <w:p>
      <w:pPr>
        <w:pStyle w:val="Heading2"/>
      </w:pPr>
      <w:r>
        <w:t>AI-BR-014 - Marketplace review</w:t>
      </w:r>
    </w:p>
    <w:p>
      <w:r>
        <w:t>Third-party agents must pass security, privacy, functional, and compatibility review before publication.</w:t>
      </w:r>
    </w:p>
    <w:p>
      <w:pPr>
        <w:pStyle w:val="Heading2"/>
      </w:pPr>
      <w:r>
        <w:t>AI-BR-015 - Data minimization</w:t>
      </w:r>
    </w:p>
    <w:p>
      <w:r>
        <w:t>Only the minimum required data may be placed into model context or external model calls.</w:t>
      </w:r>
    </w:p>
    <w:p>
      <w:pPr>
        <w:pStyle w:val="Heading2"/>
      </w:pPr>
      <w:r>
        <w:t>AI-BR-016 - Sensitive-data controls</w:t>
      </w:r>
    </w:p>
    <w:p>
      <w:r>
        <w:t>Sensitive HR, financial, legal, medical, and identity information requires enhanced access and masking controls.</w:t>
      </w:r>
    </w:p>
    <w:p>
      <w:pPr>
        <w:pStyle w:val="Heading2"/>
      </w:pPr>
      <w:r>
        <w:t>AI-BR-017 - Action confirmation</w:t>
      </w:r>
    </w:p>
    <w:p>
      <w:r>
        <w:t>Destructive, external, financial, contractual, or irreversible actions require explicit confirmation.</w:t>
      </w:r>
    </w:p>
    <w:p>
      <w:pPr>
        <w:pStyle w:val="Heading2"/>
      </w:pPr>
      <w:r>
        <w:t>AI-BR-018 - Evaluation gate</w:t>
      </w:r>
    </w:p>
    <w:p>
      <w:r>
        <w:t>No agent or prompt version may be promoted without passing its required evaluation suite.</w:t>
      </w:r>
    </w:p>
    <w:p>
      <w:pPr>
        <w:pStyle w:val="Heading2"/>
      </w:pPr>
      <w:r>
        <w:t>AI-BR-019 - Incident containment</w:t>
      </w:r>
    </w:p>
    <w:p>
      <w:r>
        <w:t>AI incidents must support rapid disablement by agent, prompt, tool, model, tenant, or feature.</w:t>
      </w:r>
    </w:p>
    <w:p>
      <w:pPr>
        <w:pStyle w:val="Heading2"/>
      </w:pPr>
      <w:r>
        <w:t>AI-BR-020 - Canonical writeback</w:t>
      </w:r>
    </w:p>
    <w:p>
      <w:r>
        <w:t>Approved AI outputs write back only through canonical APIs and governed entity services.</w:t>
      </w:r>
    </w:p>
    <w:p>
      <w:pPr>
        <w:pStyle w:val="Heading1"/>
      </w:pPr>
      <w:r>
        <w:t>7. Validation Rules</w:t>
      </w:r>
    </w:p>
    <w:p>
      <w:pPr>
        <w:pStyle w:val="Heading2"/>
      </w:pPr>
      <w:r>
        <w:t>AI-VR-001 - Agent ID uniqueness</w:t>
      </w:r>
    </w:p>
    <w:p>
      <w:r>
        <w:t>Agent identifiers must be globally unique within the registry.</w:t>
      </w:r>
    </w:p>
    <w:p>
      <w:pPr>
        <w:pStyle w:val="Heading2"/>
      </w:pPr>
      <w:r>
        <w:t>AI-VR-002 - Prompt checksum</w:t>
      </w:r>
    </w:p>
    <w:p>
      <w:r>
        <w:t>Every prompt version must store an immutable checksum.</w:t>
      </w:r>
    </w:p>
    <w:p>
      <w:pPr>
        <w:pStyle w:val="Heading2"/>
      </w:pPr>
      <w:r>
        <w:t>AI-VR-003 - Citation validity</w:t>
      </w:r>
    </w:p>
    <w:p>
      <w:r>
        <w:t>Citations must resolve to an authorized source and stable locator.</w:t>
      </w:r>
    </w:p>
    <w:p>
      <w:pPr>
        <w:pStyle w:val="Heading2"/>
      </w:pPr>
      <w:r>
        <w:t>AI-VR-004 - Confidence range</w:t>
      </w:r>
    </w:p>
    <w:p>
      <w:r>
        <w:t>Confidence values must be between 0 and 1.</w:t>
      </w:r>
    </w:p>
    <w:p>
      <w:pPr>
        <w:pStyle w:val="Heading2"/>
      </w:pPr>
      <w:r>
        <w:t>AI-VR-005 - Approval identity</w:t>
      </w:r>
    </w:p>
    <w:p>
      <w:r>
        <w:t>Approvals must capture actor, timestamp, decision, scope, and version.</w:t>
      </w:r>
    </w:p>
    <w:p>
      <w:pPr>
        <w:pStyle w:val="Heading2"/>
      </w:pPr>
      <w:r>
        <w:t>AI-VR-006 - Tool allowlist</w:t>
      </w:r>
    </w:p>
    <w:p>
      <w:r>
        <w:t>Tool calls must match the agent deployment allowlist.</w:t>
      </w:r>
    </w:p>
    <w:p>
      <w:pPr>
        <w:pStyle w:val="Heading2"/>
      </w:pPr>
      <w:r>
        <w:t>AI-VR-007 - Tenant scope</w:t>
      </w:r>
    </w:p>
    <w:p>
      <w:r>
        <w:t>Every AI record must include tenant scope unless explicitly global.</w:t>
      </w:r>
    </w:p>
    <w:p>
      <w:pPr>
        <w:pStyle w:val="Heading2"/>
      </w:pPr>
      <w:r>
        <w:t>AI-VR-008 - Model status</w:t>
      </w:r>
    </w:p>
    <w:p>
      <w:r>
        <w:t>Only approved active model profiles may serve production traffic.</w:t>
      </w:r>
    </w:p>
    <w:p>
      <w:pPr>
        <w:pStyle w:val="Heading2"/>
      </w:pPr>
      <w:r>
        <w:t>AI-VR-009 - Evaluation completeness</w:t>
      </w:r>
    </w:p>
    <w:p>
      <w:r>
        <w:t>Required evaluation cases must complete before promotion.</w:t>
      </w:r>
    </w:p>
    <w:p>
      <w:pPr>
        <w:pStyle w:val="Heading2"/>
      </w:pPr>
      <w:r>
        <w:t>AI-VR-010 - Retention date</w:t>
      </w:r>
    </w:p>
    <w:p>
      <w:r>
        <w:t>Retention or deletion dates must be computable for governed records.</w:t>
      </w:r>
    </w:p>
    <w:p>
      <w:pPr>
        <w:pStyle w:val="Heading2"/>
      </w:pPr>
      <w:r>
        <w:t>AI-VR-011 - Unit consistency</w:t>
      </w:r>
    </w:p>
    <w:p>
      <w:r>
        <w:t>Quantitative AI outputs must include canonical unit codes.</w:t>
      </w:r>
    </w:p>
    <w:p>
      <w:pPr>
        <w:pStyle w:val="Heading2"/>
      </w:pPr>
      <w:r>
        <w:t>AI-VR-012 - Schema conformity</w:t>
      </w:r>
    </w:p>
    <w:p>
      <w:r>
        <w:t>Structured outputs must validate against the assigned JSON schema.</w:t>
      </w:r>
    </w:p>
    <w:p>
      <w:pPr>
        <w:pStyle w:val="Heading2"/>
      </w:pPr>
      <w:r>
        <w:t>AI-VR-013 - Memory sensitivity</w:t>
      </w:r>
    </w:p>
    <w:p>
      <w:r>
        <w:t>Sensitive content cannot be stored in long-term memory without policy authorization.</w:t>
      </w:r>
    </w:p>
    <w:p>
      <w:pPr>
        <w:pStyle w:val="Heading2"/>
      </w:pPr>
      <w:r>
        <w:t>AI-VR-014 - Version dependency</w:t>
      </w:r>
    </w:p>
    <w:p>
      <w:r>
        <w:t>Agent deployments must pin prompt, policy, model, and tool versions.</w:t>
      </w:r>
    </w:p>
    <w:p>
      <w:pPr>
        <w:pStyle w:val="Heading2"/>
      </w:pPr>
      <w:r>
        <w:t>AI-VR-015 - Rollback target</w:t>
      </w:r>
    </w:p>
    <w:p>
      <w:r>
        <w:t>A production deployment must identify a valid rollback target.</w:t>
      </w:r>
    </w:p>
    <w:p>
      <w:pPr>
        <w:pStyle w:val="Heading2"/>
      </w:pPr>
      <w:r>
        <w:t>AI-VR-016 - Marketplace signature</w:t>
      </w:r>
    </w:p>
    <w:p>
      <w:r>
        <w:t>Published packages must be signed and checksum verified.</w:t>
      </w:r>
    </w:p>
    <w:p>
      <w:pPr>
        <w:pStyle w:val="Heading2"/>
      </w:pPr>
      <w:r>
        <w:t>AI-VR-017 - Cost limit</w:t>
      </w:r>
    </w:p>
    <w:p>
      <w:r>
        <w:t>Requests exceeding tenant cost limits must be rejected or routed for approval.</w:t>
      </w:r>
    </w:p>
    <w:p>
      <w:pPr>
        <w:pStyle w:val="Heading2"/>
      </w:pPr>
      <w:r>
        <w:t>AI-VR-018 - PII masking</w:t>
      </w:r>
    </w:p>
    <w:p>
      <w:r>
        <w:t>Configured sensitive fields must be masked before external model transmission.</w:t>
      </w:r>
    </w:p>
    <w:p>
      <w:pPr>
        <w:pStyle w:val="Heading2"/>
      </w:pPr>
      <w:r>
        <w:t>AI-VR-019 - Incident severity</w:t>
      </w:r>
    </w:p>
    <w:p>
      <w:r>
        <w:t>AI incidents must use an approved severity value.</w:t>
      </w:r>
    </w:p>
    <w:p>
      <w:pPr>
        <w:pStyle w:val="Heading2"/>
      </w:pPr>
      <w:r>
        <w:t>AI-VR-020 - Audit immutability</w:t>
      </w:r>
    </w:p>
    <w:p>
      <w:r>
        <w:t>AI audit events must be append-only and tamper-evident.</w:t>
      </w:r>
    </w:p>
    <w:p>
      <w:pPr>
        <w:pStyle w:val="Heading1"/>
      </w:pPr>
      <w:r>
        <w:t>8. Workflows</w:t>
      </w:r>
    </w:p>
    <w:p>
      <w:pPr>
        <w:pStyle w:val="ListBullet"/>
      </w:pPr>
      <w:r>
        <w:t>AI-WF-001 - Document ingestion and classification: intake, authorization, context assembly, execution, validation, approval, writeback, and audit closure.</w:t>
      </w:r>
    </w:p>
    <w:p>
      <w:pPr>
        <w:pStyle w:val="ListBullet"/>
      </w:pPr>
      <w:r>
        <w:t>AI-WF-002 - Plan and specification question answering: intake, authorization, context assembly, execution, validation, approval, writeback, and audit closure.</w:t>
      </w:r>
    </w:p>
    <w:p>
      <w:pPr>
        <w:pStyle w:val="ListBullet"/>
      </w:pPr>
      <w:r>
        <w:t>AI-WF-003 - AI-assisted takeoff generation: intake, authorization, context assembly, execution, validation, approval, writeback, and audit closure.</w:t>
      </w:r>
    </w:p>
    <w:p>
      <w:pPr>
        <w:pStyle w:val="ListBullet"/>
      </w:pPr>
      <w:r>
        <w:t>AI-WF-004 - Estimate creation and approval: intake, authorization, context assembly, execution, validation, approval, writeback, and audit closure.</w:t>
      </w:r>
    </w:p>
    <w:p>
      <w:pPr>
        <w:pStyle w:val="ListBullet"/>
      </w:pPr>
      <w:r>
        <w:t>AI-WF-005 - Risk and constructability review: intake, authorization, context assembly, execution, validation, approval, writeback, and audit closure.</w:t>
      </w:r>
    </w:p>
    <w:p>
      <w:pPr>
        <w:pStyle w:val="ListBullet"/>
      </w:pPr>
      <w:r>
        <w:t>AI-WF-006 - RFI drafting and approval: intake, authorization, context assembly, execution, validation, approval, writeback, and audit closure.</w:t>
      </w:r>
    </w:p>
    <w:p>
      <w:pPr>
        <w:pStyle w:val="ListBullet"/>
      </w:pPr>
      <w:r>
        <w:t>AI-WF-007 - Daily-report intelligence: intake, authorization, context assembly, execution, validation, approval, writeback, and audit closure.</w:t>
      </w:r>
    </w:p>
    <w:p>
      <w:pPr>
        <w:pStyle w:val="ListBullet"/>
      </w:pPr>
      <w:r>
        <w:t>AI-WF-008 - Change-event detection: intake, authorization, context assembly, execution, validation, approval, writeback, and audit closure.</w:t>
      </w:r>
    </w:p>
    <w:p>
      <w:pPr>
        <w:pStyle w:val="ListBullet"/>
      </w:pPr>
      <w:r>
        <w:t>AI-WF-009 - Crew and equipment optimization: intake, authorization, context assembly, execution, validation, approval, writeback, and audit closure.</w:t>
      </w:r>
    </w:p>
    <w:p>
      <w:pPr>
        <w:pStyle w:val="ListBullet"/>
      </w:pPr>
      <w:r>
        <w:t>AI-WF-010 - Safety document generation: intake, authorization, context assembly, execution, validation, approval, writeback, and audit closure.</w:t>
      </w:r>
    </w:p>
    <w:p>
      <w:pPr>
        <w:pStyle w:val="ListBullet"/>
      </w:pPr>
      <w:r>
        <w:t>AI-WF-011 - Vendor quote comparison: intake, authorization, context assembly, execution, validation, approval, writeback, and audit closure.</w:t>
      </w:r>
    </w:p>
    <w:p>
      <w:pPr>
        <w:pStyle w:val="ListBullet"/>
      </w:pPr>
      <w:r>
        <w:t>AI-WF-012 - Executive project briefing: intake, authorization, context assembly, execution, validation, approval, writeback, and audit closure.</w:t>
      </w:r>
    </w:p>
    <w:p>
      <w:pPr>
        <w:pStyle w:val="ListBullet"/>
      </w:pPr>
      <w:r>
        <w:t>AI-WF-013 - Prompt release and rollback: intake, authorization, context assembly, execution, validation, approval, writeback, and audit closure.</w:t>
      </w:r>
    </w:p>
    <w:p>
      <w:pPr>
        <w:pStyle w:val="ListBullet"/>
      </w:pPr>
      <w:r>
        <w:t>AI-WF-014 - Agent publishing and marketplace approval: intake, authorization, context assembly, execution, validation, approval, writeback, and audit closure.</w:t>
      </w:r>
    </w:p>
    <w:p>
      <w:pPr>
        <w:pStyle w:val="ListBullet"/>
      </w:pPr>
      <w:r>
        <w:t>AI-WF-015 - AI incident response and containment: intake, authorization, context assembly, execution, validation, approval, writeback, and audit closure.</w:t>
      </w:r>
    </w:p>
    <w:p>
      <w:pPr>
        <w:pStyle w:val="Heading1"/>
      </w:pPr>
      <w:r>
        <w:t>9. API and Experience Surface</w:t>
      </w:r>
    </w:p>
    <w:p>
      <w:pPr>
        <w:pStyle w:val="ListBullet"/>
      </w:pPr>
      <w:r>
        <w:t>POST /v1/ai/tasks - Create an AI task</w:t>
      </w:r>
    </w:p>
    <w:p>
      <w:pPr>
        <w:pStyle w:val="ListBullet"/>
      </w:pPr>
      <w:r>
        <w:t>GET /v1/ai/tasks/{taskId} - Retrieve task status and result</w:t>
      </w:r>
    </w:p>
    <w:p>
      <w:pPr>
        <w:pStyle w:val="ListBullet"/>
      </w:pPr>
      <w:r>
        <w:t>POST /v1/ai/tasks/{taskId}/approve - Approve an AI recommendation or action</w:t>
      </w:r>
    </w:p>
    <w:p>
      <w:pPr>
        <w:pStyle w:val="ListBullet"/>
      </w:pPr>
      <w:r>
        <w:t>POST /v1/ai/tasks/{taskId}/reject - Reject an AI recommendation or action</w:t>
      </w:r>
    </w:p>
    <w:p>
      <w:pPr>
        <w:pStyle w:val="ListBullet"/>
      </w:pPr>
      <w:r>
        <w:t>POST /v1/ai/conversations - Create conversation</w:t>
      </w:r>
    </w:p>
    <w:p>
      <w:pPr>
        <w:pStyle w:val="ListBullet"/>
      </w:pPr>
      <w:r>
        <w:t>POST /v1/ai/conversations/{id}/messages - Send message</w:t>
      </w:r>
    </w:p>
    <w:p>
      <w:pPr>
        <w:pStyle w:val="ListBullet"/>
      </w:pPr>
      <w:r>
        <w:t>GET /v1/ai/agents - List authorized agents</w:t>
      </w:r>
    </w:p>
    <w:p>
      <w:pPr>
        <w:pStyle w:val="ListBullet"/>
      </w:pPr>
      <w:r>
        <w:t>POST /v1/ai/agents - Create draft agent</w:t>
      </w:r>
    </w:p>
    <w:p>
      <w:pPr>
        <w:pStyle w:val="ListBullet"/>
      </w:pPr>
      <w:r>
        <w:t>POST /v1/ai/agents/{id}/deploy - Deploy approved agent version</w:t>
      </w:r>
    </w:p>
    <w:p>
      <w:pPr>
        <w:pStyle w:val="ListBullet"/>
      </w:pPr>
      <w:r>
        <w:t>POST /v1/ai/prompts/{id}/evaluate - Run prompt evaluation suite</w:t>
      </w:r>
    </w:p>
    <w:p>
      <w:pPr>
        <w:pStyle w:val="ListBullet"/>
      </w:pPr>
      <w:r>
        <w:t>POST /v1/ai/knowledge/ingest - Ingest knowledge source</w:t>
      </w:r>
    </w:p>
    <w:p>
      <w:pPr>
        <w:pStyle w:val="ListBullet"/>
      </w:pPr>
      <w:r>
        <w:t>GET /v1/ai/knowledge/search - Search authorized knowledge</w:t>
      </w:r>
    </w:p>
    <w:p>
      <w:pPr>
        <w:pStyle w:val="ListBullet"/>
      </w:pPr>
      <w:r>
        <w:t>POST /v1/ai/feedback - Submit feedback</w:t>
      </w:r>
    </w:p>
    <w:p>
      <w:pPr>
        <w:pStyle w:val="ListBullet"/>
      </w:pPr>
      <w:r>
        <w:t>GET /v1/ai/usage - Retrieve AI usage and cost</w:t>
      </w:r>
    </w:p>
    <w:p>
      <w:pPr>
        <w:pStyle w:val="ListBullet"/>
      </w:pPr>
      <w:r>
        <w:t>GET /v1/ai/audit - Search AI audit events</w:t>
      </w:r>
    </w:p>
    <w:p>
      <w:pPr>
        <w:pStyle w:val="ListBullet"/>
      </w:pPr>
      <w:r>
        <w:t>POST /v1/ai/incidents - Create AI incident</w:t>
      </w:r>
    </w:p>
    <w:p>
      <w:pPr>
        <w:pStyle w:val="ListBullet"/>
      </w:pPr>
      <w:r>
        <w:t>POST /v1/ai/incidents/{id}/contain - Contain affected deployment</w:t>
      </w:r>
    </w:p>
    <w:p>
      <w:pPr>
        <w:pStyle w:val="ListBullet"/>
      </w:pPr>
      <w:r>
        <w:t>GET /v1/ai/evaluations - List evaluation results</w:t>
      </w:r>
    </w:p>
    <w:p>
      <w:pPr>
        <w:pStyle w:val="ListBullet"/>
      </w:pPr>
      <w:r>
        <w:t>POST /v1/ai/marketplace/packages - Submit marketplace package</w:t>
      </w:r>
    </w:p>
    <w:p>
      <w:pPr>
        <w:pStyle w:val="ListBullet"/>
      </w:pPr>
      <w:r>
        <w:t>GET /v1/ai/marketplace/packages - Browse marketplace packages</w:t>
      </w:r>
    </w:p>
    <w:p>
      <w:pPr>
        <w:pStyle w:val="ListBullet"/>
      </w:pPr>
      <w:r>
        <w:t>PUT /v1/ai/tenant-config - Update tenant AI configuration</w:t>
      </w:r>
    </w:p>
    <w:p>
      <w:pPr>
        <w:pStyle w:val="ListBullet"/>
      </w:pPr>
      <w:r>
        <w:t>GET /v1/ai/model-profiles - List model profiles</w:t>
      </w:r>
    </w:p>
    <w:p>
      <w:pPr>
        <w:pStyle w:val="ListBullet"/>
      </w:pPr>
      <w:r>
        <w:t>POST /v1/ai/memories - Create authorized memory</w:t>
      </w:r>
    </w:p>
    <w:p>
      <w:pPr>
        <w:pStyle w:val="ListBullet"/>
      </w:pPr>
      <w:r>
        <w:t>DELETE /v1/ai/memories/{id} - Delete memory record</w:t>
      </w:r>
    </w:p>
    <w:p>
      <w:pPr>
        <w:pStyle w:val="Heading1"/>
      </w:pPr>
      <w:r>
        <w:t>10. Security, Privacy, and Safety</w:t>
      </w:r>
    </w:p>
    <w:p>
      <w:r>
        <w:t>The platform enforces least privilege, tenant isolation, data minimization, sensitive-data masking, model and tool allowlists, configurable retention, explicit action confirmation, immutable audit events, and rapid incident containment. High-risk or low-confidence results are escalated rather than silently executed.</w:t>
      </w:r>
    </w:p>
    <w:p>
      <w:pPr>
        <w:pStyle w:val="Heading1"/>
      </w:pPr>
      <w:r>
        <w:t>11. Testing and Acceptance</w:t>
      </w:r>
    </w:p>
    <w:p>
      <w:r>
        <w:t>Promotion requires passing functional, security, privacy, tenant-isolation, red-team, hallucination, citation, calibration, performance, cost, regression, accessibility, and user-acceptance gates. Each requirement is mapped to a controlled test case.</w:t>
      </w:r>
    </w:p>
    <w:p>
      <w:pPr>
        <w:pStyle w:val="Heading1"/>
      </w:pPr>
      <w:r>
        <w:t>12. Approval and Locking</w:t>
      </w:r>
    </w:p>
    <w:p>
      <w:r>
        <w:t>This package is review-ready. After owner, architecture, security, and data-governance approval, it may be locked as GES-P06-v1.0.0. Subsequent changes must follow governed change control.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