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31 - Production Deployment, Cloud Infrastructure, DevOps, CI/CD, Observability, DR &amp; SaaS Operations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Implement the production infrastructure and operating model required to deploy GrounUp safely, repeatedly, observably and recoverably as a multi-tenant SaaS platform.</w:t>
      </w:r>
    </w:p>
    <w:p>
      <w:pPr>
        <w:pStyle w:val="Heading1"/>
      </w:pPr>
      <w:r>
        <w:t>2. Provider Neutrality</w:t>
      </w:r>
    </w:p>
    <w:p>
      <w:r>
        <w:t>Phase 31 defines logical cloud, runtime, networking, data, CI/CD, observability and recovery contracts. Specific vendors remain architecture decisions so the enterprise specification is not tied to an unapproved stack.</w:t>
      </w:r>
    </w:p>
    <w:p>
      <w:pPr>
        <w:pStyle w:val="Heading1"/>
      </w:pPr>
      <w:r>
        <w:t>3. Infrastructure and Environments</w:t>
      </w:r>
    </w:p>
    <w:p>
      <w:r>
        <w:t>Production infrastructure is versioned through IaC with isolated environments, managed secrets, protected state, policy checks and explicit service ownership.</w:t>
      </w:r>
    </w:p>
    <w:p>
      <w:pPr>
        <w:pStyle w:val="Heading1"/>
      </w:pPr>
      <w:r>
        <w:t>4. CI/CD and Release Engineering</w:t>
      </w:r>
    </w:p>
    <w:p>
      <w:r>
        <w:t>Source changes become immutable artifacts with tests, SBOM/provenance and release evidence. Promotion reuses the tested artifact rather than rebuilding between environments.</w:t>
      </w:r>
    </w:p>
    <w:p>
      <w:pPr>
        <w:pStyle w:val="Heading1"/>
      </w:pPr>
      <w:r>
        <w:t>5. Safe Deployment</w:t>
      </w:r>
    </w:p>
    <w:p>
      <w:r>
        <w:t>Production releases use controlled migrations, health gates, canary or blue/green strategies where appropriate, feature flags and tested rollback/recovery paths.</w:t>
      </w:r>
    </w:p>
    <w:p>
      <w:pPr>
        <w:pStyle w:val="Heading1"/>
      </w:pPr>
      <w:r>
        <w:t>6. Observability and SRE</w:t>
      </w:r>
    </w:p>
    <w:p>
      <w:r>
        <w:t>Critical services emit logs, metrics, traces and health signals; SLOs, alerts, owners, on-call rotations and runbooks turn telemetry into operational action.</w:t>
      </w:r>
    </w:p>
    <w:p>
      <w:pPr>
        <w:pStyle w:val="Heading1"/>
      </w:pPr>
      <w:r>
        <w:t>7. Scale and Resilience</w:t>
      </w:r>
    </w:p>
    <w:p>
      <w:r>
        <w:t>Capacity planning, autoscaling, performance tests, timeouts, retries, circuit breakers and degraded modes protect availability without hiding dependency failure.</w:t>
      </w:r>
    </w:p>
    <w:p>
      <w:pPr>
        <w:pStyle w:val="Heading1"/>
      </w:pPr>
      <w:r>
        <w:t>8. Backup and Disaster Recovery</w:t>
      </w:r>
    </w:p>
    <w:p>
      <w:r>
        <w:t>Encrypted backups/PITR are paired with restore validation. Critical services require RTO/RPO targets and exercised dependency-ordered DR plans.</w:t>
      </w:r>
    </w:p>
    <w:p>
      <w:pPr>
        <w:pStyle w:val="Heading1"/>
      </w:pPr>
      <w:r>
        <w:t>9. SaaS Operations</w:t>
      </w:r>
    </w:p>
    <w:p>
      <w:r>
        <w:t>Maintenance, patching, production access, incident response, support, service ownership and FinOps become governed operational capabilities.</w:t>
      </w:r>
    </w:p>
    <w:p>
      <w:pPr>
        <w:pStyle w:val="Heading1"/>
      </w:pPr>
      <w:r>
        <w:t>10. Production Readiness Boundary</w:t>
      </w:r>
    </w:p>
    <w:p>
      <w:r>
        <w:t>Phase 31 supplies deployment and operations evidence, but production readiness is only achieved when applicable Phase 20, 22, 28 and 31 release/security/business gates are actually approved.</w:t>
      </w:r>
    </w:p>
    <w:p>
      <w:pPr>
        <w:pStyle w:val="Heading1"/>
      </w:pPr>
      <w:r>
        <w:t>11. Implementation Order</w:t>
      </w:r>
    </w:p>
    <w:p>
      <w:r>
        <w:t>Architecture ADRs -&gt; IaC/environments -&gt; secrets/config -&gt; CI/artifacts -&gt; CD/migrations -&gt; observability/SLOs -&gt; scalability/resilience -&gt; backup/restore -&gt; DR exercises -&gt; runbooks/on-call/FinOps -&gt; production acceptance.</w:t>
      </w:r>
    </w:p>
    <w:p>
      <w:pPr>
        <w:pStyle w:val="Heading1"/>
      </w:pPr>
      <w:r>
        <w:t>12. Production Modules</w:t>
      </w:r>
    </w:p>
    <w:p>
      <w:r>
        <w:t>P31-MOD-001 - Platform Control Plane (Platform): Environment, service, deployment and ownership registry</w:t>
      </w:r>
    </w:p>
    <w:p>
      <w:r>
        <w:t>P31-MOD-002 - Cloud Provider Adapter (Infrastructure): Provider-neutral interface for cloud-specific modules and services</w:t>
      </w:r>
    </w:p>
    <w:p>
      <w:r>
        <w:t>P31-MOD-003 - Network Foundation (Infrastructure): VPC/VNet, subnets, routing, NAT/egress and segmentation</w:t>
      </w:r>
    </w:p>
    <w:p>
      <w:r>
        <w:t>P31-MOD-004 - Edge &amp; Ingress Service (Infrastructure): DNS, CDN/WAF/ingress/load balancing and TLS termination boundary</w:t>
      </w:r>
    </w:p>
    <w:p>
      <w:r>
        <w:t>P31-MOD-005 - Runtime Platform (Infrastructure): Application/container/worker runtime and scheduling</w:t>
      </w:r>
    </w:p>
    <w:p>
      <w:r>
        <w:t>P31-MOD-006 - Database Platform (Data Infrastructure): Managed relational database topology, replicas, backups and maintenance</w:t>
      </w:r>
    </w:p>
    <w:p>
      <w:r>
        <w:t>P31-MOD-007 - Cache Platform (Data Infrastructure): Distributed cache, locks and rate/ephemeral state</w:t>
      </w:r>
    </w:p>
    <w:p>
      <w:r>
        <w:t>P31-MOD-008 - Queue/Job Platform (Data Infrastructure): Asynchronous queues, jobs, dead-letter and worker scaling</w:t>
      </w:r>
    </w:p>
    <w:p>
      <w:r>
        <w:t>P31-MOD-009 - Object Storage Platform (Data Infrastructure): Documents, drawings, exports, backups and object lifecycle</w:t>
      </w:r>
    </w:p>
    <w:p>
      <w:r>
        <w:t>P31-MOD-010 - Search Platform (Data Infrastructure): Permission-aware search runtime and index operations</w:t>
      </w:r>
    </w:p>
    <w:p>
      <w:r>
        <w:t>P31-MOD-011 - Analytics Platform Runtime (Data Infrastructure): Phase 29 warehouse/lakehouse execution infrastructure</w:t>
      </w:r>
    </w:p>
    <w:p>
      <w:r>
        <w:t>P31-MOD-012 - AI Runtime Platform (AI Infrastructure): Phase 27 model/provider/tool worker runtime and scaling</w:t>
      </w:r>
    </w:p>
    <w:p>
      <w:r>
        <w:t>P31-MOD-013 - Environment Registry (DevOps): Development/test/staging/production/preview environment definitions</w:t>
      </w:r>
    </w:p>
    <w:p>
      <w:r>
        <w:t>P31-MOD-014 - Configuration Registry (DevOps): Versioned non-secret environment/application configuration</w:t>
      </w:r>
    </w:p>
    <w:p>
      <w:r>
        <w:t>P31-MOD-015 - Secret Injection Service (Security/DevOps): Managed secret delivery, rotation and workload identity integration</w:t>
      </w:r>
    </w:p>
    <w:p>
      <w:r>
        <w:t>P31-MOD-016 - Infrastructure-as-Code Service (DevOps): Versioned infrastructure modules and environment stacks</w:t>
      </w:r>
    </w:p>
    <w:p>
      <w:r>
        <w:t>P31-MOD-017 - IaC State Service (DevOps): Protected state/locking/backup and change evidence</w:t>
      </w:r>
    </w:p>
    <w:p>
      <w:r>
        <w:t>P31-MOD-018 - Policy-as-Code Service (DevSecOps): Infrastructure/security/release policy checks</w:t>
      </w:r>
    </w:p>
    <w:p>
      <w:r>
        <w:t>P31-MOD-019 - Build Pipeline (CI): Compile/build/package/test workflow</w:t>
      </w:r>
    </w:p>
    <w:p>
      <w:r>
        <w:t>P31-MOD-020 - Artifact Registry (CI): Immutable versioned application/container/package artifacts</w:t>
      </w:r>
    </w:p>
    <w:p>
      <w:r>
        <w:t>P31-MOD-021 - SBOM/Provenance Service (DevSecOps): Software bill of materials, signing and build provenance</w:t>
      </w:r>
    </w:p>
    <w:p>
      <w:r>
        <w:t>P31-MOD-022 - Test Pipeline (CI): Unit/integration/contract/security/performance test orchestration</w:t>
      </w:r>
    </w:p>
    <w:p>
      <w:r>
        <w:t>P31-MOD-023 - Release Candidate Service (Release): Release candidate assembly, versioning and evidence</w:t>
      </w:r>
    </w:p>
    <w:p>
      <w:r>
        <w:t>P31-MOD-024 - Deployment Pipeline (CD): Controlled environment promotion and deployment</w:t>
      </w:r>
    </w:p>
    <w:p>
      <w:r>
        <w:t>P31-MOD-025 - Migration Orchestrator (CD/Data): Schema/data migration ordering, validation and rollback/forward-fix controls</w:t>
      </w:r>
    </w:p>
    <w:p>
      <w:r>
        <w:t>P31-MOD-026 - Feature Flag Runtime (Release): Safe activation/deactivation independent from deployment</w:t>
      </w:r>
    </w:p>
    <w:p>
      <w:r>
        <w:t>P31-MOD-027 - Blue/Green Deployment Controller (Release): Parallel production slot deployment and traffic switch</w:t>
      </w:r>
    </w:p>
    <w:p>
      <w:r>
        <w:t>P31-MOD-028 - Canary Deployment Controller (Release): Progressive traffic rollout and automated stop conditions</w:t>
      </w:r>
    </w:p>
    <w:p>
      <w:r>
        <w:t>P31-MOD-029 - Rollback Service (Release): Application/config/feature rollback and recovery coordination</w:t>
      </w:r>
    </w:p>
    <w:p>
      <w:r>
        <w:t>P31-MOD-030 - Release Approval Service (Governance): Human/system release gate approvals and exceptions</w:t>
      </w:r>
    </w:p>
    <w:p>
      <w:r>
        <w:t>P31-MOD-031 - Release Evidence Service (Governance): Build/test/security/migration/deployment evidence bundle</w:t>
      </w:r>
    </w:p>
    <w:p>
      <w:r>
        <w:t>P31-MOD-032 - Observability Gateway (SRE): Unified logs, metrics, traces and correlation</w:t>
      </w:r>
    </w:p>
    <w:p>
      <w:r>
        <w:t>P31-MOD-033 - Logging Platform (SRE): Structured log ingestion, retention, search and redaction</w:t>
      </w:r>
    </w:p>
    <w:p>
      <w:r>
        <w:t>P31-MOD-034 - Metrics Platform (SRE): Service/business/platform metric collection and retention</w:t>
      </w:r>
    </w:p>
    <w:p>
      <w:r>
        <w:t>P31-MOD-035 - Tracing Platform (SRE): Distributed trace collection and service dependency visibility</w:t>
      </w:r>
    </w:p>
    <w:p>
      <w:r>
        <w:t>P31-MOD-036 - SLO/SLI Service (SRE): Service-level objectives, indicators and error budgets</w:t>
      </w:r>
    </w:p>
    <w:p>
      <w:r>
        <w:t>P31-MOD-037 - Alerting Service (SRE): Alert routing, deduplication, escalation and maintenance suppression</w:t>
      </w:r>
    </w:p>
    <w:p>
      <w:r>
        <w:t>P31-MOD-038 - On-Call Service (SRE): Ownership, rotations, escalation and acknowledgment integration boundary</w:t>
      </w:r>
    </w:p>
    <w:p>
      <w:r>
        <w:t>P31-MOD-039 - Incident Operations Service (SRE): Incident declaration, timeline, coordination, comms and closure</w:t>
      </w:r>
    </w:p>
    <w:p>
      <w:r>
        <w:t>P31-MOD-040 - Capacity &amp; Autoscaling Service (SRE): Capacity models, scaling policy and saturation signals</w:t>
      </w:r>
    </w:p>
    <w:p>
      <w:r>
        <w:t>P31-MOD-041 - Performance Engineering Service (SRE): Load/performance test baselines and regression detection</w:t>
      </w:r>
    </w:p>
    <w:p>
      <w:r>
        <w:t>P31-MOD-042 - Resilience Policy Service (SRE): Timeout/retry/circuit-breaker/bulkhead/idempotency policy</w:t>
      </w:r>
    </w:p>
    <w:p>
      <w:r>
        <w:t>P31-MOD-043 - Backup Service (DR): Scheduled backup policy, encryption, retention and evidence</w:t>
      </w:r>
    </w:p>
    <w:p>
      <w:r>
        <w:t>P31-MOD-044 - Restore Validation Service (DR): Automated/manual restore verification and reconciliation</w:t>
      </w:r>
    </w:p>
    <w:p>
      <w:r>
        <w:t>P31-MOD-045 - Disaster Recovery Orchestrator (DR): Regional/service recovery plan, sequencing and failover evidence</w:t>
      </w:r>
    </w:p>
    <w:p>
      <w:r>
        <w:t>P31-MOD-046 - Business Continuity Service (Operations): Manual fallback/degraded operations and communication plans</w:t>
      </w:r>
    </w:p>
    <w:p>
      <w:r>
        <w:t>P31-MOD-047 - Operational Runbook Registry (Operations): Versioned service runbooks, owners and procedures</w:t>
      </w:r>
    </w:p>
    <w:p>
      <w:r>
        <w:t>P31-MOD-048 - FinOps Service (Operations/Finance): Cloud cost allocation, budgets, anomaly detection and optimization</w:t>
      </w:r>
    </w:p>
    <w:p>
      <w:pPr>
        <w:pStyle w:val="Heading1"/>
      </w:pPr>
      <w:r>
        <w:t>13. Candidate SLOs</w:t>
      </w:r>
    </w:p>
    <w:p>
      <w:r>
        <w:t>SLO-API-AVAIL - Core API Availability: Availability | Objective: 99.9% candidate | Draft - owner approval required</w:t>
      </w:r>
    </w:p>
    <w:p>
      <w:r>
        <w:t>SLO-API-LAT - Core API Latency: p95 request latency | Objective: &lt;= approved target | Draft - workload targets required</w:t>
      </w:r>
    </w:p>
    <w:p>
      <w:r>
        <w:t>SLO-EST-CALC - Estimate Calculation Reliability: Successful deterministic calculations | Objective: &gt;= approved target | Draft</w:t>
      </w:r>
    </w:p>
    <w:p>
      <w:r>
        <w:t>SLO-DOC-UPLOAD - Document Upload Reliability: Successful accepted uploads | Objective: &gt;= approved target | Draft</w:t>
      </w:r>
    </w:p>
    <w:p>
      <w:r>
        <w:t>SLO-AI-COPILOT - AI Copilot Service Availability: Successful governed AI requests excluding policy denials | Objective: &gt;= approved target | Draft</w:t>
      </w:r>
    </w:p>
    <w:p>
      <w:r>
        <w:t>SLO-ANALYTICS - Certified Dashboard Freshness: Assets within freshness SLA | Objective: &gt;= approved target | Draft</w:t>
      </w:r>
    </w:p>
    <w:p>
      <w:r>
        <w:t>SLO-BILLING - Commercial Entitlement Availability: Successful entitlement resolutions | Objective: &gt;= approved target | Draft</w:t>
      </w:r>
    </w:p>
    <w:p>
      <w:pPr>
        <w:pStyle w:val="Heading1"/>
      </w:pPr>
      <w:r>
        <w:t>14. Controlled Counts</w:t>
      </w:r>
    </w:p>
    <w:p>
      <w:r>
        <w:t>Requirements: 560</w:t>
      </w:r>
    </w:p>
    <w:p>
      <w:r>
        <w:t>Tests: 560</w:t>
      </w:r>
    </w:p>
    <w:p>
      <w:r>
        <w:t>Modules: 48</w:t>
      </w:r>
    </w:p>
    <w:p>
      <w:r>
        <w:t>Entities: 58</w:t>
      </w:r>
    </w:p>
    <w:p>
      <w:r>
        <w:t>Apis: 28</w:t>
      </w:r>
    </w:p>
    <w:p>
      <w:r>
        <w:t>Events: 30</w:t>
      </w:r>
    </w:p>
    <w:p>
      <w:r>
        <w:t>Business Rules: 40</w:t>
      </w:r>
    </w:p>
    <w:p>
      <w:r>
        <w:t>Security Controls: 20</w:t>
      </w:r>
    </w:p>
    <w:p>
      <w:r>
        <w:t>Quality Gates: 22</w:t>
      </w:r>
    </w:p>
    <w:p>
      <w:r>
        <w:t>Candidate Slos: 7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