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8EFB" w14:textId="4D508F93" w:rsidR="000105C7" w:rsidRDefault="000105C7">
      <w:pPr>
        <w:rPr>
          <w:lang w:val="en-US"/>
        </w:rPr>
      </w:pPr>
      <w:r>
        <w:rPr>
          <w:rFonts w:hint="eastAsia"/>
          <w:lang w:val="en-US"/>
        </w:rPr>
        <w:t>一文字目</w:t>
      </w:r>
    </w:p>
    <w:p w14:paraId="7D397D35" w14:textId="77777777" w:rsidR="000105C7" w:rsidRDefault="000105C7">
      <w:pPr>
        <w:rPr>
          <w:lang w:val="en-US"/>
        </w:rPr>
      </w:pPr>
    </w:p>
    <w:p w14:paraId="6503D6C3" w14:textId="2D2EF353" w:rsidR="0055474B" w:rsidRDefault="0055474B">
      <w:pPr>
        <w:rPr>
          <w:lang w:val="en-US"/>
        </w:rPr>
      </w:pPr>
      <w:r>
        <w:rPr>
          <w:lang w:val="en-US"/>
        </w:rPr>
        <w:t>1.</w:t>
      </w:r>
    </w:p>
    <w:p w14:paraId="2F16B474" w14:textId="3C50FFEF" w:rsidR="0055474B" w:rsidRDefault="0055474B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U</w:t>
      </w:r>
      <w:r>
        <w:rPr>
          <w:rFonts w:hint="eastAsia"/>
          <w:lang w:val="en-US"/>
        </w:rPr>
        <w:t>」を選択、モデリングツールとして「</w:t>
      </w:r>
      <w:r>
        <w:rPr>
          <w:lang w:val="en-US"/>
        </w:rPr>
        <w:t>Blender</w:t>
      </w:r>
      <w:r>
        <w:rPr>
          <w:rFonts w:hint="eastAsia"/>
          <w:lang w:val="en-US"/>
        </w:rPr>
        <w:t>」を使用した</w:t>
      </w:r>
    </w:p>
    <w:p w14:paraId="4C954BEA" w14:textId="77777777" w:rsidR="0055474B" w:rsidRDefault="0055474B">
      <w:pPr>
        <w:rPr>
          <w:lang w:val="en-US"/>
        </w:rPr>
      </w:pPr>
    </w:p>
    <w:p w14:paraId="69A59BF2" w14:textId="263D0651" w:rsidR="0055474B" w:rsidRDefault="0055474B">
      <w:pPr>
        <w:rPr>
          <w:lang w:val="en-US"/>
        </w:rPr>
      </w:pPr>
      <w:r>
        <w:rPr>
          <w:lang w:val="en-US"/>
        </w:rPr>
        <w:t>2.</w:t>
      </w:r>
    </w:p>
    <w:p w14:paraId="3F71F62A" w14:textId="1AE01874" w:rsidR="00271C3F" w:rsidRDefault="00271C3F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　</w:t>
      </w:r>
      <w:r w:rsidR="000105C7">
        <w:rPr>
          <w:rFonts w:hint="eastAsia"/>
          <w:lang w:val="en-US"/>
        </w:rPr>
        <w:t>モデリングの際に</w:t>
      </w:r>
      <w:r w:rsidR="00337BC5">
        <w:rPr>
          <w:rFonts w:hint="eastAsia"/>
          <w:lang w:val="en-US"/>
        </w:rPr>
        <w:t>直方体を</w:t>
      </w:r>
      <w:r w:rsidR="000105C7">
        <w:rPr>
          <w:rFonts w:hint="eastAsia"/>
          <w:lang w:val="en-US"/>
        </w:rPr>
        <w:t>プリミティブとして使用したため、それを構成するツリー構造を以下に示す。</w:t>
      </w:r>
    </w:p>
    <w:p w14:paraId="6FC00FB9" w14:textId="3E82D1DD" w:rsidR="000105C7" w:rsidRDefault="002A7571" w:rsidP="002A75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9E221" wp14:editId="6BED84C3">
            <wp:extent cx="3454400" cy="2794673"/>
            <wp:effectExtent l="0" t="0" r="0" b="0"/>
            <wp:docPr id="1898745538" name="Picture 1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5538" name="Picture 1" descr="A picture containing screenshot, circle, diagram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85" cy="28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A49" w14:textId="6E401EDA" w:rsidR="00271C3F" w:rsidRDefault="00EA0853" w:rsidP="00271C3F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 w:rsidR="00271C3F">
        <w:rPr>
          <w:rFonts w:hint="eastAsia"/>
          <w:lang w:val="en-US"/>
        </w:rPr>
        <w:t>形状定義状態は以下のように設定した。</w:t>
      </w:r>
    </w:p>
    <w:p w14:paraId="4CCD0B57" w14:textId="77777777" w:rsidR="00271C3F" w:rsidRDefault="00271C3F" w:rsidP="00271C3F">
      <w:pPr>
        <w:rPr>
          <w:rFonts w:hint="eastAsia"/>
          <w:lang w:val="en-US"/>
        </w:rPr>
      </w:pPr>
    </w:p>
    <w:p w14:paraId="4D0851C5" w14:textId="695D884A" w:rsidR="00271C3F" w:rsidRDefault="00271C3F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Cylinder </w:t>
      </w:r>
      <w:r>
        <w:rPr>
          <w:rFonts w:hint="eastAsia"/>
          <w:lang w:val="en-US"/>
        </w:rPr>
        <w:t>として設定した擬似的な円柱面と、同じく</w:t>
      </w:r>
      <w:r>
        <w:rPr>
          <w:lang w:val="en-US"/>
        </w:rPr>
        <w:t>Cylinder.001</w:t>
      </w:r>
      <w:r>
        <w:rPr>
          <w:rFonts w:hint="eastAsia"/>
          <w:lang w:val="en-US"/>
        </w:rPr>
        <w:t>として設定した円柱面との差を取ることで、筒状の円柱面を作成する。</w:t>
      </w:r>
    </w:p>
    <w:p w14:paraId="44F2CD99" w14:textId="68A84FF9" w:rsidR="00271C3F" w:rsidRDefault="00271C3F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</w:t>
      </w:r>
      <w:r w:rsidR="003866AC">
        <w:rPr>
          <w:rFonts w:hint="eastAsia"/>
          <w:lang w:val="en-US"/>
        </w:rPr>
        <w:t>、</w:t>
      </w:r>
      <w:r>
        <w:rPr>
          <w:lang w:val="en-US"/>
        </w:rPr>
        <w:t>Plane</w:t>
      </w:r>
      <w:r w:rsidR="00410576">
        <w:rPr>
          <w:lang w:val="en-US"/>
        </w:rPr>
        <w:t>.00</w:t>
      </w:r>
      <w:r>
        <w:rPr>
          <w:lang w:val="en-US"/>
        </w:rPr>
        <w:t>1</w:t>
      </w:r>
      <w:r>
        <w:rPr>
          <w:rFonts w:hint="eastAsia"/>
          <w:lang w:val="en-US"/>
        </w:rPr>
        <w:t>として設定した平面と</w:t>
      </w:r>
      <w:r w:rsidR="003866AC">
        <w:rPr>
          <w:rFonts w:hint="eastAsia"/>
          <w:lang w:val="en-US"/>
        </w:rPr>
        <w:t>、</w:t>
      </w:r>
      <w:r w:rsidR="00410576">
        <w:rPr>
          <w:rFonts w:hint="eastAsia"/>
          <w:lang w:val="en-US"/>
        </w:rPr>
        <w:t>筒状の円柱面と</w:t>
      </w:r>
      <w:r>
        <w:rPr>
          <w:rFonts w:hint="eastAsia"/>
          <w:lang w:val="en-US"/>
        </w:rPr>
        <w:t>の差を取ることで長さを削</w:t>
      </w:r>
      <w:r w:rsidR="00410576">
        <w:rPr>
          <w:rFonts w:hint="eastAsia"/>
          <w:lang w:val="en-US"/>
        </w:rPr>
        <w:t>り</w:t>
      </w:r>
      <w:r>
        <w:rPr>
          <w:rFonts w:hint="eastAsia"/>
          <w:lang w:val="en-US"/>
        </w:rPr>
        <w:t>、ドーナツ状にする。</w:t>
      </w:r>
    </w:p>
    <w:p w14:paraId="2C5AD4E7" w14:textId="00EF985C" w:rsidR="00271C3F" w:rsidRDefault="00410576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Plane.002</w:t>
      </w:r>
      <w:r>
        <w:rPr>
          <w:rFonts w:hint="eastAsia"/>
          <w:lang w:val="en-US"/>
        </w:rPr>
        <w:t>と、ドーナツ状の形との差を取ることで、下半分の形のみを取得する。</w:t>
      </w:r>
    </w:p>
    <w:p w14:paraId="6B2A9A9A" w14:textId="2BB77A83" w:rsidR="00410576" w:rsidRDefault="00410576" w:rsidP="00271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Cube.001</w:t>
      </w:r>
      <w:r>
        <w:rPr>
          <w:rFonts w:hint="eastAsia"/>
          <w:lang w:val="en-US"/>
        </w:rPr>
        <w:t>と</w:t>
      </w:r>
      <w:r>
        <w:rPr>
          <w:lang w:val="en-US"/>
        </w:rPr>
        <w:t>Cube.002</w:t>
      </w:r>
      <w:r>
        <w:rPr>
          <w:rFonts w:hint="eastAsia"/>
          <w:lang w:val="en-US"/>
        </w:rPr>
        <w:t>を、</w:t>
      </w:r>
      <w:r>
        <w:rPr>
          <w:lang w:val="en-US"/>
        </w:rPr>
        <w:t>3.</w:t>
      </w:r>
      <w:r>
        <w:rPr>
          <w:rFonts w:hint="eastAsia"/>
          <w:lang w:val="en-US"/>
        </w:rPr>
        <w:t>で製作した出っ張りを延長するように設置することで、最終的に「</w:t>
      </w:r>
      <w:r>
        <w:rPr>
          <w:lang w:val="en-US"/>
        </w:rPr>
        <w:t>U</w:t>
      </w:r>
      <w:r>
        <w:rPr>
          <w:rFonts w:hint="eastAsia"/>
          <w:lang w:val="en-US"/>
        </w:rPr>
        <w:t>」の形を取る。</w:t>
      </w:r>
    </w:p>
    <w:p w14:paraId="48005018" w14:textId="77777777" w:rsidR="00EA0853" w:rsidRDefault="00EA0853" w:rsidP="00EA0853">
      <w:pPr>
        <w:rPr>
          <w:lang w:val="en-US"/>
        </w:rPr>
      </w:pPr>
    </w:p>
    <w:p w14:paraId="3E7844E0" w14:textId="2CF1A95F" w:rsidR="00EA0853" w:rsidRPr="00EA0853" w:rsidRDefault="00EA0853" w:rsidP="00EA085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>別途のファイル「</w:t>
      </w:r>
      <w:r>
        <w:rPr>
          <w:lang w:val="en-US"/>
        </w:rPr>
        <w:t>letter_u.txt</w:t>
      </w:r>
      <w:r>
        <w:rPr>
          <w:rFonts w:hint="eastAsia"/>
          <w:lang w:val="en-US"/>
        </w:rPr>
        <w:t>」を「</w:t>
      </w:r>
      <w:proofErr w:type="spellStart"/>
      <w:r>
        <w:rPr>
          <w:lang w:val="en-US"/>
        </w:rPr>
        <w:t>letter_u.blend</w:t>
      </w:r>
      <w:proofErr w:type="spellEnd"/>
      <w:r>
        <w:rPr>
          <w:rFonts w:hint="eastAsia"/>
          <w:lang w:val="en-US"/>
        </w:rPr>
        <w:t>」に変更すると、</w:t>
      </w:r>
      <w:r>
        <w:rPr>
          <w:lang w:val="en-US"/>
        </w:rPr>
        <w:t>blender</w:t>
      </w:r>
      <w:r>
        <w:rPr>
          <w:rFonts w:hint="eastAsia"/>
          <w:lang w:val="en-US"/>
        </w:rPr>
        <w:t>ファイルとして読み込み</w:t>
      </w:r>
      <w:r>
        <w:rPr>
          <w:rFonts w:hint="eastAsia"/>
          <w:lang w:val="en-US"/>
        </w:rPr>
        <w:t>が可能となり、上記を</w:t>
      </w:r>
      <w:r>
        <w:rPr>
          <w:rFonts w:hint="eastAsia"/>
          <w:lang w:val="en-US"/>
        </w:rPr>
        <w:t>確認できる</w:t>
      </w:r>
      <w:r w:rsidR="007B6403">
        <w:rPr>
          <w:rFonts w:hint="eastAsia"/>
          <w:lang w:val="en-US"/>
        </w:rPr>
        <w:t>。</w:t>
      </w:r>
    </w:p>
    <w:p w14:paraId="1B59BCB8" w14:textId="77777777" w:rsidR="002A7571" w:rsidRDefault="002A7571" w:rsidP="002A7571">
      <w:pPr>
        <w:rPr>
          <w:lang w:val="en-US"/>
        </w:rPr>
      </w:pPr>
    </w:p>
    <w:p w14:paraId="3DD7F578" w14:textId="77777777" w:rsidR="000105C7" w:rsidRDefault="000105C7">
      <w:pPr>
        <w:rPr>
          <w:lang w:val="en-US"/>
        </w:rPr>
      </w:pPr>
    </w:p>
    <w:p w14:paraId="3FBB8B47" w14:textId="77777777" w:rsidR="007B6403" w:rsidRDefault="007B6403">
      <w:pPr>
        <w:rPr>
          <w:lang w:val="en-US"/>
        </w:rPr>
      </w:pPr>
    </w:p>
    <w:p w14:paraId="24CFBC61" w14:textId="77777777" w:rsidR="007B6403" w:rsidRDefault="007B6403">
      <w:pPr>
        <w:rPr>
          <w:lang w:val="en-US"/>
        </w:rPr>
      </w:pPr>
    </w:p>
    <w:p w14:paraId="0920778B" w14:textId="77777777" w:rsidR="007B6403" w:rsidRDefault="007B6403">
      <w:pPr>
        <w:rPr>
          <w:lang w:val="en-US"/>
        </w:rPr>
      </w:pPr>
    </w:p>
    <w:p w14:paraId="526AB17A" w14:textId="43CFCBE7" w:rsidR="000105C7" w:rsidRDefault="00367E4E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522AA9D" w14:textId="1AE3B119" w:rsidR="00367E4E" w:rsidRDefault="00367E4E" w:rsidP="00367E4E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C0DD883" wp14:editId="01AD1CF9">
            <wp:extent cx="2988478" cy="2953648"/>
            <wp:effectExtent l="0" t="0" r="0" b="5715"/>
            <wp:docPr id="214324100" name="Picture 3" descr="A picture containing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100" name="Picture 3" descr="A picture containing screenshot, lin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27" cy="29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3F5A" w14:textId="77777777" w:rsidR="000105C7" w:rsidRDefault="000105C7">
      <w:pPr>
        <w:rPr>
          <w:lang w:val="en-US"/>
        </w:rPr>
      </w:pPr>
    </w:p>
    <w:p w14:paraId="5AE54616" w14:textId="77777777" w:rsidR="007B6403" w:rsidRDefault="007B6403">
      <w:pPr>
        <w:rPr>
          <w:lang w:val="en-US"/>
        </w:rPr>
      </w:pPr>
    </w:p>
    <w:p w14:paraId="33B872DA" w14:textId="77777777" w:rsidR="007B6403" w:rsidRDefault="007B6403">
      <w:pPr>
        <w:rPr>
          <w:lang w:val="en-US"/>
        </w:rPr>
      </w:pPr>
    </w:p>
    <w:p w14:paraId="109931BB" w14:textId="77777777" w:rsidR="007B6403" w:rsidRDefault="007B6403">
      <w:pPr>
        <w:rPr>
          <w:lang w:val="en-US"/>
        </w:rPr>
      </w:pPr>
    </w:p>
    <w:p w14:paraId="59F36450" w14:textId="3B4D6C48" w:rsidR="000105C7" w:rsidRDefault="000105C7">
      <w:pPr>
        <w:rPr>
          <w:lang w:val="en-US"/>
        </w:rPr>
      </w:pPr>
      <w:r>
        <w:rPr>
          <w:rFonts w:hint="eastAsia"/>
          <w:lang w:val="en-US"/>
        </w:rPr>
        <w:t>二文字目</w:t>
      </w:r>
    </w:p>
    <w:p w14:paraId="175AD375" w14:textId="77777777" w:rsidR="0055474B" w:rsidRDefault="0055474B">
      <w:pPr>
        <w:rPr>
          <w:lang w:val="en-US"/>
        </w:rPr>
      </w:pPr>
    </w:p>
    <w:p w14:paraId="599029DA" w14:textId="1606B335" w:rsidR="000105C7" w:rsidRDefault="000105C7">
      <w:pPr>
        <w:rPr>
          <w:lang w:val="en-US"/>
        </w:rPr>
      </w:pPr>
      <w:r>
        <w:rPr>
          <w:lang w:val="en-US"/>
        </w:rPr>
        <w:t>1.</w:t>
      </w:r>
    </w:p>
    <w:p w14:paraId="6C3DE979" w14:textId="1BA511F0" w:rsidR="000105C7" w:rsidRDefault="000105C7" w:rsidP="000105C7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J</w:t>
      </w:r>
      <w:r>
        <w:rPr>
          <w:rFonts w:hint="eastAsia"/>
          <w:lang w:val="en-US"/>
        </w:rPr>
        <w:t>」を選択、モデリングツールとして「</w:t>
      </w:r>
      <w:r>
        <w:rPr>
          <w:lang w:val="en-US"/>
        </w:rPr>
        <w:t>Blender</w:t>
      </w:r>
      <w:r>
        <w:rPr>
          <w:rFonts w:hint="eastAsia"/>
          <w:lang w:val="en-US"/>
        </w:rPr>
        <w:t>」を使用した</w:t>
      </w:r>
    </w:p>
    <w:p w14:paraId="75FE474B" w14:textId="77777777" w:rsidR="00353E58" w:rsidRDefault="00353E58" w:rsidP="000105C7">
      <w:pPr>
        <w:rPr>
          <w:lang w:val="en-US"/>
        </w:rPr>
      </w:pPr>
    </w:p>
    <w:p w14:paraId="1C9D392A" w14:textId="77777777" w:rsidR="00353E58" w:rsidRDefault="00353E58" w:rsidP="00353E58">
      <w:pPr>
        <w:rPr>
          <w:lang w:val="en-US"/>
        </w:rPr>
      </w:pPr>
      <w:r>
        <w:rPr>
          <w:lang w:val="en-US"/>
        </w:rPr>
        <w:t>2.</w:t>
      </w:r>
    </w:p>
    <w:p w14:paraId="56A6CB1C" w14:textId="41295895" w:rsidR="00353E58" w:rsidRDefault="00353E58" w:rsidP="00353E58">
      <w:pPr>
        <w:rPr>
          <w:lang w:val="en-US"/>
        </w:rPr>
      </w:pPr>
      <w:r>
        <w:rPr>
          <w:rFonts w:hint="eastAsia"/>
          <w:lang w:val="en-US"/>
        </w:rPr>
        <w:t>「</w:t>
      </w:r>
      <w:r>
        <w:rPr>
          <w:lang w:val="en-US"/>
        </w:rPr>
        <w:t>U</w:t>
      </w:r>
      <w:r>
        <w:rPr>
          <w:rFonts w:hint="eastAsia"/>
          <w:lang w:val="en-US"/>
        </w:rPr>
        <w:t>」と同様に、</w:t>
      </w:r>
      <w:r>
        <w:rPr>
          <w:rFonts w:hint="eastAsia"/>
          <w:lang w:val="en-US"/>
        </w:rPr>
        <w:t>モデリングの際に直方体をプリミティブとして使用したため、それを構成するツリー構造を以下に示す。</w:t>
      </w:r>
    </w:p>
    <w:p w14:paraId="52803C7C" w14:textId="14B7F1C6" w:rsidR="00353E58" w:rsidRDefault="00353E58" w:rsidP="00353E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F5D89" wp14:editId="11637DBC">
            <wp:extent cx="3175000" cy="2568634"/>
            <wp:effectExtent l="0" t="0" r="0" b="0"/>
            <wp:docPr id="1041482817" name="Picture 1041482817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5538" name="Picture 1" descr="A picture containing screenshot, circle, diagram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13" cy="26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5AF4" w14:textId="77777777" w:rsidR="007527A9" w:rsidRDefault="007527A9" w:rsidP="007527A9">
      <w:pPr>
        <w:rPr>
          <w:lang w:val="en-US"/>
        </w:rPr>
      </w:pPr>
      <w:r>
        <w:rPr>
          <w:rFonts w:hint="eastAsia"/>
          <w:lang w:val="en-US"/>
        </w:rPr>
        <w:lastRenderedPageBreak/>
        <w:t>形状定義状態は以下のように設定した。</w:t>
      </w:r>
    </w:p>
    <w:p w14:paraId="3AB30614" w14:textId="77777777" w:rsidR="007527A9" w:rsidRDefault="007527A9" w:rsidP="007527A9">
      <w:pPr>
        <w:rPr>
          <w:rFonts w:hint="eastAsia"/>
          <w:lang w:val="en-US"/>
        </w:rPr>
      </w:pPr>
    </w:p>
    <w:p w14:paraId="00FCF307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Cylinder </w:t>
      </w:r>
      <w:r>
        <w:rPr>
          <w:rFonts w:hint="eastAsia"/>
          <w:lang w:val="en-US"/>
        </w:rPr>
        <w:t>として設定した擬似的な円柱面と、同じく</w:t>
      </w:r>
      <w:r>
        <w:rPr>
          <w:lang w:val="en-US"/>
        </w:rPr>
        <w:t>Cylinder.001</w:t>
      </w:r>
      <w:r>
        <w:rPr>
          <w:rFonts w:hint="eastAsia"/>
          <w:lang w:val="en-US"/>
        </w:rPr>
        <w:t>として設定した円柱面との差を取ることで、筒状の円柱面を作成する。</w:t>
      </w:r>
    </w:p>
    <w:p w14:paraId="03040B25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</w:t>
      </w:r>
      <w:r>
        <w:rPr>
          <w:rFonts w:hint="eastAsia"/>
          <w:lang w:val="en-US"/>
        </w:rPr>
        <w:t>、</w:t>
      </w:r>
      <w:r>
        <w:rPr>
          <w:lang w:val="en-US"/>
        </w:rPr>
        <w:t>Plane.001</w:t>
      </w:r>
      <w:r>
        <w:rPr>
          <w:rFonts w:hint="eastAsia"/>
          <w:lang w:val="en-US"/>
        </w:rPr>
        <w:t>として設定した平面と、筒状の円柱面との差を取ることで長さを削り、ドーナツ状にする。</w:t>
      </w:r>
    </w:p>
    <w:p w14:paraId="4D2C3560" w14:textId="77777777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Plane.002</w:t>
      </w:r>
      <w:r>
        <w:rPr>
          <w:rFonts w:hint="eastAsia"/>
          <w:lang w:val="en-US"/>
        </w:rPr>
        <w:t>と、ドーナツ状の形との差を取ることで、下半分の形のみを取得する。</w:t>
      </w:r>
    </w:p>
    <w:p w14:paraId="5D61F180" w14:textId="770D9533" w:rsidR="00892901" w:rsidRDefault="00892901" w:rsidP="007527A9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Plane.003</w:t>
      </w:r>
      <w:r>
        <w:rPr>
          <w:rFonts w:hint="eastAsia"/>
          <w:lang w:val="en-US"/>
        </w:rPr>
        <w:t>と</w:t>
      </w:r>
      <w:r w:rsidR="00425998">
        <w:rPr>
          <w:rFonts w:hint="eastAsia"/>
          <w:lang w:val="en-US"/>
        </w:rPr>
        <w:t>3</w:t>
      </w:r>
      <w:r w:rsidR="00425998">
        <w:rPr>
          <w:lang w:val="en-US"/>
        </w:rPr>
        <w:t>.</w:t>
      </w:r>
      <w:r w:rsidR="00425998">
        <w:rPr>
          <w:rFonts w:hint="eastAsia"/>
          <w:lang w:val="en-US"/>
        </w:rPr>
        <w:t>で製作した形の差を取ることで、「</w:t>
      </w:r>
      <w:r w:rsidR="00425998">
        <w:rPr>
          <w:lang w:val="en-US"/>
        </w:rPr>
        <w:t>J</w:t>
      </w:r>
      <w:r w:rsidR="00425998">
        <w:rPr>
          <w:rFonts w:hint="eastAsia"/>
          <w:lang w:val="en-US"/>
        </w:rPr>
        <w:t>」の左部分を</w:t>
      </w:r>
      <w:proofErr w:type="gramStart"/>
      <w:r w:rsidR="00425998">
        <w:rPr>
          <w:rFonts w:hint="eastAsia"/>
          <w:lang w:val="en-US"/>
        </w:rPr>
        <w:t>形取</w:t>
      </w:r>
      <w:proofErr w:type="gramEnd"/>
      <w:r w:rsidR="00425998">
        <w:rPr>
          <w:rFonts w:hint="eastAsia"/>
          <w:lang w:val="en-US"/>
        </w:rPr>
        <w:t>る。</w:t>
      </w:r>
    </w:p>
    <w:p w14:paraId="34088C49" w14:textId="106625C3" w:rsidR="007527A9" w:rsidRDefault="007527A9" w:rsidP="007527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Cube.001</w:t>
      </w:r>
      <w:r>
        <w:rPr>
          <w:rFonts w:hint="eastAsia"/>
          <w:lang w:val="en-US"/>
        </w:rPr>
        <w:t>を、</w:t>
      </w:r>
      <w:r w:rsidR="00892901">
        <w:rPr>
          <w:lang w:val="en-US"/>
        </w:rPr>
        <w:t>4</w:t>
      </w:r>
      <w:r>
        <w:rPr>
          <w:lang w:val="en-US"/>
        </w:rPr>
        <w:t>.</w:t>
      </w:r>
      <w:r>
        <w:rPr>
          <w:rFonts w:hint="eastAsia"/>
          <w:lang w:val="en-US"/>
        </w:rPr>
        <w:t>で製作した</w:t>
      </w:r>
      <w:r w:rsidR="00892901">
        <w:rPr>
          <w:rFonts w:hint="eastAsia"/>
          <w:lang w:val="en-US"/>
        </w:rPr>
        <w:t>形の</w:t>
      </w:r>
      <w:r>
        <w:rPr>
          <w:rFonts w:hint="eastAsia"/>
          <w:lang w:val="en-US"/>
        </w:rPr>
        <w:t>出っ張り</w:t>
      </w:r>
      <w:r w:rsidR="00892901">
        <w:rPr>
          <w:rFonts w:hint="eastAsia"/>
          <w:lang w:val="en-US"/>
        </w:rPr>
        <w:t>部分</w:t>
      </w:r>
      <w:r>
        <w:rPr>
          <w:rFonts w:hint="eastAsia"/>
          <w:lang w:val="en-US"/>
        </w:rPr>
        <w:t>を延長するように設置することで、最終的に「</w:t>
      </w:r>
      <w:r w:rsidR="00425998">
        <w:rPr>
          <w:lang w:val="en-US"/>
        </w:rPr>
        <w:t>J</w:t>
      </w:r>
      <w:r>
        <w:rPr>
          <w:rFonts w:hint="eastAsia"/>
          <w:lang w:val="en-US"/>
        </w:rPr>
        <w:t>」の形を取る。</w:t>
      </w:r>
    </w:p>
    <w:p w14:paraId="46FAA708" w14:textId="77777777" w:rsidR="007527A9" w:rsidRDefault="007527A9" w:rsidP="007527A9">
      <w:pPr>
        <w:rPr>
          <w:lang w:val="en-US"/>
        </w:rPr>
      </w:pPr>
    </w:p>
    <w:p w14:paraId="18E6C7EF" w14:textId="140D9AB3" w:rsidR="007527A9" w:rsidRPr="00EA0853" w:rsidRDefault="007527A9" w:rsidP="007527A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>同じく、</w:t>
      </w:r>
      <w:r>
        <w:rPr>
          <w:rFonts w:hint="eastAsia"/>
          <w:lang w:val="en-US"/>
        </w:rPr>
        <w:t>別途のファイル「</w:t>
      </w:r>
      <w:r>
        <w:rPr>
          <w:lang w:val="en-US"/>
        </w:rPr>
        <w:t>letter_</w:t>
      </w:r>
      <w:r>
        <w:rPr>
          <w:lang w:val="en-US"/>
        </w:rPr>
        <w:t>j</w:t>
      </w:r>
      <w:r>
        <w:rPr>
          <w:lang w:val="en-US"/>
        </w:rPr>
        <w:t>.txt</w:t>
      </w:r>
      <w:r>
        <w:rPr>
          <w:rFonts w:hint="eastAsia"/>
          <w:lang w:val="en-US"/>
        </w:rPr>
        <w:t>」を「</w:t>
      </w:r>
      <w:proofErr w:type="spellStart"/>
      <w:r>
        <w:rPr>
          <w:lang w:val="en-US"/>
        </w:rPr>
        <w:t>letter_</w:t>
      </w:r>
      <w:r>
        <w:rPr>
          <w:lang w:val="en-US"/>
        </w:rPr>
        <w:t>j</w:t>
      </w:r>
      <w:r>
        <w:rPr>
          <w:lang w:val="en-US"/>
        </w:rPr>
        <w:t>.blend</w:t>
      </w:r>
      <w:proofErr w:type="spellEnd"/>
      <w:r>
        <w:rPr>
          <w:rFonts w:hint="eastAsia"/>
          <w:lang w:val="en-US"/>
        </w:rPr>
        <w:t>」に変更すると、</w:t>
      </w:r>
      <w:r>
        <w:rPr>
          <w:lang w:val="en-US"/>
        </w:rPr>
        <w:t>blender</w:t>
      </w:r>
      <w:r>
        <w:rPr>
          <w:rFonts w:hint="eastAsia"/>
          <w:lang w:val="en-US"/>
        </w:rPr>
        <w:t>ファイルとして読み込みが可能となり、上記を確認できる。</w:t>
      </w:r>
    </w:p>
    <w:p w14:paraId="3741FFC1" w14:textId="77777777" w:rsidR="007B6403" w:rsidRDefault="007B6403" w:rsidP="000105C7">
      <w:pPr>
        <w:rPr>
          <w:lang w:val="en-US"/>
        </w:rPr>
      </w:pPr>
    </w:p>
    <w:p w14:paraId="09447F8B" w14:textId="77777777" w:rsidR="007B6403" w:rsidRDefault="007B6403" w:rsidP="000105C7">
      <w:pPr>
        <w:rPr>
          <w:lang w:val="en-US"/>
        </w:rPr>
      </w:pPr>
    </w:p>
    <w:p w14:paraId="6036C1B3" w14:textId="4E8CC3E8" w:rsidR="00353E58" w:rsidRDefault="00353E58" w:rsidP="000105C7">
      <w:pPr>
        <w:rPr>
          <w:lang w:val="en-US"/>
        </w:rPr>
      </w:pPr>
      <w:r>
        <w:rPr>
          <w:lang w:val="en-US"/>
        </w:rPr>
        <w:t>3.</w:t>
      </w:r>
    </w:p>
    <w:p w14:paraId="16369325" w14:textId="587C2C56" w:rsidR="00353E58" w:rsidRDefault="00353E58" w:rsidP="00353E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DC67F" wp14:editId="3F454C4D">
            <wp:extent cx="3327395" cy="3703326"/>
            <wp:effectExtent l="0" t="0" r="635" b="5080"/>
            <wp:docPr id="1367932950" name="Picture 2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2950" name="Picture 2" descr="A picture containing screenshot,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18" cy="37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AE20" w14:textId="1FCC1D17" w:rsidR="000105C7" w:rsidRPr="0055474B" w:rsidRDefault="000105C7">
      <w:pPr>
        <w:rPr>
          <w:lang w:val="en-US"/>
        </w:rPr>
      </w:pPr>
    </w:p>
    <w:sectPr w:rsidR="000105C7" w:rsidRPr="0055474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8FEF" w14:textId="77777777" w:rsidR="00ED505E" w:rsidRDefault="00ED505E" w:rsidP="00542609">
      <w:r>
        <w:separator/>
      </w:r>
    </w:p>
  </w:endnote>
  <w:endnote w:type="continuationSeparator" w:id="0">
    <w:p w14:paraId="5751FB67" w14:textId="77777777" w:rsidR="00ED505E" w:rsidRDefault="00ED505E" w:rsidP="0054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E55E" w14:textId="77777777" w:rsidR="00ED505E" w:rsidRDefault="00ED505E" w:rsidP="00542609">
      <w:r>
        <w:separator/>
      </w:r>
    </w:p>
  </w:footnote>
  <w:footnote w:type="continuationSeparator" w:id="0">
    <w:p w14:paraId="5DC243D7" w14:textId="77777777" w:rsidR="00ED505E" w:rsidRDefault="00ED505E" w:rsidP="0054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A5B4" w14:textId="7C5ACA85" w:rsidR="00542609" w:rsidRPr="00542609" w:rsidRDefault="00542609">
    <w:pPr>
      <w:pStyle w:val="Header"/>
      <w:rPr>
        <w:rFonts w:hint="eastAsia"/>
        <w:lang w:val="en-US"/>
      </w:rPr>
    </w:pPr>
    <w:r>
      <w:rPr>
        <w:lang w:val="en-US"/>
      </w:rPr>
      <w:t xml:space="preserve">B2378035 </w:t>
    </w:r>
    <w:r>
      <w:rPr>
        <w:rFonts w:hint="eastAsia"/>
        <w:lang w:val="en-US"/>
      </w:rPr>
      <w:t>藤澤靖仁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539A"/>
    <w:multiLevelType w:val="hybridMultilevel"/>
    <w:tmpl w:val="F616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1363"/>
    <w:multiLevelType w:val="hybridMultilevel"/>
    <w:tmpl w:val="F6164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24205">
    <w:abstractNumId w:val="0"/>
  </w:num>
  <w:num w:numId="2" w16cid:durableId="166581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4B"/>
    <w:rsid w:val="000105C7"/>
    <w:rsid w:val="00074B54"/>
    <w:rsid w:val="00271C3F"/>
    <w:rsid w:val="002A7571"/>
    <w:rsid w:val="00337BC5"/>
    <w:rsid w:val="00353E58"/>
    <w:rsid w:val="00367E4E"/>
    <w:rsid w:val="00384AF3"/>
    <w:rsid w:val="003866AC"/>
    <w:rsid w:val="003F4D3D"/>
    <w:rsid w:val="00410576"/>
    <w:rsid w:val="00425998"/>
    <w:rsid w:val="00542609"/>
    <w:rsid w:val="0055474B"/>
    <w:rsid w:val="007527A9"/>
    <w:rsid w:val="007B6403"/>
    <w:rsid w:val="008174FE"/>
    <w:rsid w:val="00892901"/>
    <w:rsid w:val="00EA0853"/>
    <w:rsid w:val="00E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4A69"/>
  <w15:chartTrackingRefBased/>
  <w15:docId w15:val="{52DFF509-D9AC-1B41-B61D-705BC484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609"/>
  </w:style>
  <w:style w:type="paragraph" w:styleId="Footer">
    <w:name w:val="footer"/>
    <w:basedOn w:val="Normal"/>
    <w:link w:val="FooterChar"/>
    <w:uiPriority w:val="99"/>
    <w:unhideWhenUsed/>
    <w:rsid w:val="00542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 靖仁 YASUHITO FUJISAWA</dc:creator>
  <cp:keywords/>
  <dc:description/>
  <cp:lastModifiedBy>藤澤 靖仁 YASUHITO FUJISAWA</cp:lastModifiedBy>
  <cp:revision>16</cp:revision>
  <dcterms:created xsi:type="dcterms:W3CDTF">2023-05-29T07:49:00Z</dcterms:created>
  <dcterms:modified xsi:type="dcterms:W3CDTF">2023-06-04T03:56:00Z</dcterms:modified>
</cp:coreProperties>
</file>