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7806" w14:textId="28CCE968" w:rsidR="00CC7664" w:rsidRDefault="00CC7664" w:rsidP="00CC7664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105AB626" w:rsidR="00907651" w:rsidRDefault="00907651" w:rsidP="00942C77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78A000F4" w:rsidR="00907651" w:rsidRPr="00B90DF9" w:rsidRDefault="00907651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 w:rsidRPr="00B90DF9">
              <w:rPr>
                <w:rFonts w:ascii="华文行楷" w:eastAsia="华文行楷" w:hAnsi="宋体" w:hint="eastAsia"/>
                <w:sz w:val="40"/>
              </w:rPr>
              <w:t>电路与电子学实验报告</w:t>
            </w:r>
          </w:p>
        </w:tc>
      </w:tr>
      <w:tr w:rsidR="00907651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654B1434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):</w:t>
            </w:r>
            <w:r w:rsidR="00CC7664">
              <w:rPr>
                <w:rFonts w:ascii="宋体" w:eastAsia="宋体" w:hAnsi="宋体" w:hint="eastAsia"/>
                <w:sz w:val="24"/>
              </w:rPr>
              <w:t>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54397DA5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942C77">
              <w:rPr>
                <w:rFonts w:ascii="宋体" w:eastAsia="宋体" w:hAnsi="宋体"/>
                <w:sz w:val="24"/>
              </w:rPr>
              <w:t>20354027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622349E9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942C77"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B90DF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280D7EF9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="00891520" w:rsidRPr="00C00CB4">
              <w:rPr>
                <w:rFonts w:ascii="宋体" w:eastAsia="宋体" w:hAnsi="宋体" w:hint="eastAsia"/>
                <w:sz w:val="24"/>
              </w:rPr>
              <w:t>：</w:t>
            </w:r>
            <w:r w:rsidR="00CC7664">
              <w:rPr>
                <w:rFonts w:ascii="宋体" w:eastAsia="宋体" w:hAnsi="宋体" w:hint="eastAsia"/>
                <w:sz w:val="24"/>
              </w:rPr>
              <w:t>1</w:t>
            </w:r>
            <w:r w:rsidR="00942C77">
              <w:rPr>
                <w:rFonts w:ascii="宋体" w:eastAsia="宋体" w:hAnsi="宋体"/>
                <w:sz w:val="24"/>
              </w:rPr>
              <w:t>2</w:t>
            </w:r>
            <w:r w:rsidR="00CC7664">
              <w:rPr>
                <w:rFonts w:ascii="宋体" w:eastAsia="宋体" w:hAnsi="宋体" w:hint="eastAsia"/>
                <w:sz w:val="24"/>
              </w:rPr>
              <w:t>月</w:t>
            </w:r>
            <w:r w:rsidR="00942C77">
              <w:rPr>
                <w:rFonts w:ascii="宋体" w:eastAsia="宋体" w:hAnsi="宋体" w:hint="eastAsia"/>
                <w:sz w:val="24"/>
              </w:rPr>
              <w:t>1</w:t>
            </w:r>
            <w:r w:rsidR="007A546C">
              <w:rPr>
                <w:rFonts w:ascii="宋体" w:eastAsia="宋体" w:hAnsi="宋体" w:hint="eastAsia"/>
                <w:sz w:val="24"/>
              </w:rPr>
              <w:t>6</w:t>
            </w:r>
            <w:r w:rsidR="00CC7664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4B70FA3A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7A546C">
              <w:rPr>
                <w:rFonts w:ascii="宋体" w:eastAsia="宋体" w:hAnsi="宋体" w:hint="eastAsia"/>
                <w:sz w:val="24"/>
              </w:rPr>
              <w:t>单极交流放大电路</w:t>
            </w:r>
          </w:p>
        </w:tc>
      </w:tr>
    </w:tbl>
    <w:p w14:paraId="3CB83CEA" w14:textId="24606EEE" w:rsidR="00CC7664" w:rsidRDefault="00CC7664" w:rsidP="00CC7664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7664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215E31">
        <w:rPr>
          <w:rFonts w:ascii="宋体" w:eastAsia="宋体" w:hAnsi="宋体" w:hint="eastAsia"/>
          <w:b/>
          <w:bCs/>
          <w:sz w:val="28"/>
          <w:szCs w:val="28"/>
        </w:rPr>
        <w:t>目的</w:t>
      </w:r>
    </w:p>
    <w:p w14:paraId="0AD0FF1F" w14:textId="35D5403A" w:rsidR="00215E31" w:rsidRPr="008127D4" w:rsidRDefault="007A546C" w:rsidP="008127D4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7A546C">
        <w:rPr>
          <w:rFonts w:ascii="宋体" w:eastAsia="宋体" w:hAnsi="宋体" w:hint="eastAsia"/>
          <w:sz w:val="24"/>
        </w:rPr>
        <w:t>熟悉电子元器件和模拟电路实验箱</w:t>
      </w:r>
      <w:r>
        <w:rPr>
          <w:rFonts w:ascii="宋体" w:eastAsia="宋体" w:hAnsi="宋体" w:hint="eastAsia"/>
          <w:sz w:val="24"/>
        </w:rPr>
        <w:t>。</w:t>
      </w:r>
    </w:p>
    <w:p w14:paraId="5133D29F" w14:textId="5C488C8E" w:rsidR="004A765F" w:rsidRDefault="007A546C" w:rsidP="008127D4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7A546C">
        <w:rPr>
          <w:rFonts w:ascii="宋体" w:eastAsia="宋体" w:hAnsi="宋体" w:hint="eastAsia"/>
          <w:sz w:val="24"/>
        </w:rPr>
        <w:t>掌握放大电路静态工作点的调试方法及其对放大电路性能的影响。</w:t>
      </w:r>
    </w:p>
    <w:p w14:paraId="66450358" w14:textId="6C5449B5" w:rsidR="0093320D" w:rsidRDefault="0093320D" w:rsidP="008127D4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93320D">
        <w:rPr>
          <w:rFonts w:ascii="宋体" w:eastAsia="宋体" w:hAnsi="宋体" w:hint="eastAsia"/>
          <w:sz w:val="24"/>
        </w:rPr>
        <w:t>学习测量放大电路</w:t>
      </w:r>
      <m:oMath>
        <m:r>
          <w:rPr>
            <w:rFonts w:ascii="Cambria Math" w:eastAsia="宋体" w:hAnsi="Cambria Math"/>
            <w:sz w:val="24"/>
          </w:rPr>
          <m:t>Q</m:t>
        </m:r>
      </m:oMath>
      <w:r w:rsidRPr="0093320D">
        <w:rPr>
          <w:rFonts w:ascii="宋体" w:eastAsia="宋体" w:hAnsi="宋体"/>
          <w:sz w:val="24"/>
        </w:rPr>
        <w:t>点，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u</m:t>
            </m:r>
          </m:sub>
        </m:sSub>
      </m:oMath>
      <w:r w:rsidRPr="0093320D">
        <w:rPr>
          <w:rFonts w:ascii="宋体" w:eastAsia="宋体" w:hAnsi="宋体"/>
          <w:sz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Pr="0093320D">
        <w:rPr>
          <w:rFonts w:ascii="宋体" w:eastAsia="宋体" w:hAnsi="宋体"/>
          <w:sz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o</m:t>
            </m:r>
          </m:sub>
        </m:sSub>
      </m:oMath>
      <w:r w:rsidRPr="0093320D">
        <w:rPr>
          <w:rFonts w:ascii="宋体" w:eastAsia="宋体" w:hAnsi="宋体"/>
          <w:sz w:val="24"/>
        </w:rPr>
        <w:t>的方法，了解共射</w:t>
      </w:r>
      <w:proofErr w:type="gramStart"/>
      <w:r w:rsidRPr="0093320D">
        <w:rPr>
          <w:rFonts w:ascii="宋体" w:eastAsia="宋体" w:hAnsi="宋体"/>
          <w:sz w:val="24"/>
        </w:rPr>
        <w:t>极</w:t>
      </w:r>
      <w:proofErr w:type="gramEnd"/>
      <w:r w:rsidRPr="0093320D">
        <w:rPr>
          <w:rFonts w:ascii="宋体" w:eastAsia="宋体" w:hAnsi="宋体"/>
          <w:sz w:val="24"/>
        </w:rPr>
        <w:t>电路特性。</w:t>
      </w:r>
    </w:p>
    <w:p w14:paraId="25B91570" w14:textId="3737B1B5" w:rsidR="0093320D" w:rsidRPr="008127D4" w:rsidRDefault="0093320D" w:rsidP="008127D4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93320D">
        <w:rPr>
          <w:rFonts w:ascii="宋体" w:eastAsia="宋体" w:hAnsi="宋体"/>
          <w:sz w:val="24"/>
        </w:rPr>
        <w:t>学习放大电路的动态性能。</w:t>
      </w:r>
    </w:p>
    <w:p w14:paraId="2E328973" w14:textId="64E0A8D4" w:rsidR="00DA71DD" w:rsidRPr="00507046" w:rsidRDefault="009E4D23" w:rsidP="00507046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预习要求</w:t>
      </w:r>
    </w:p>
    <w:p w14:paraId="46062C86" w14:textId="0F823EF3" w:rsidR="00937327" w:rsidRDefault="009E4D23" w:rsidP="009E4D23">
      <w:pPr>
        <w:pStyle w:val="a8"/>
        <w:widowControl/>
        <w:numPr>
          <w:ilvl w:val="3"/>
          <w:numId w:val="1"/>
        </w:numPr>
        <w:snapToGrid w:val="0"/>
        <w:spacing w:line="276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 w:rsidRPr="009E4D23">
        <w:rPr>
          <w:rFonts w:ascii="Times New Roman" w:eastAsia="宋体" w:hAnsi="Times New Roman" w:cs="Times New Roman"/>
          <w:iCs/>
          <w:sz w:val="24"/>
        </w:rPr>
        <w:t>三极管及单管放大电路工作原理。</w:t>
      </w:r>
    </w:p>
    <w:p w14:paraId="12B59F7C" w14:textId="63393A6D" w:rsidR="009E4D23" w:rsidRPr="009E4D23" w:rsidRDefault="009E4D23" w:rsidP="009E4D23">
      <w:pPr>
        <w:pStyle w:val="a8"/>
        <w:widowControl/>
        <w:numPr>
          <w:ilvl w:val="3"/>
          <w:numId w:val="1"/>
        </w:numPr>
        <w:snapToGrid w:val="0"/>
        <w:spacing w:line="276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 w:rsidRPr="009E4D23">
        <w:rPr>
          <w:rFonts w:ascii="Times New Roman" w:eastAsia="宋体" w:hAnsi="Times New Roman" w:cs="Times New Roman" w:hint="eastAsia"/>
          <w:iCs/>
          <w:sz w:val="24"/>
        </w:rPr>
        <w:t>放大电路静态和动态测量方法。</w:t>
      </w:r>
    </w:p>
    <w:p w14:paraId="1D017165" w14:textId="77CE9635" w:rsidR="00CC7664" w:rsidRDefault="00CC7664" w:rsidP="0051670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516707">
        <w:rPr>
          <w:rFonts w:ascii="宋体" w:eastAsia="宋体" w:hAnsi="宋体" w:hint="eastAsia"/>
          <w:b/>
          <w:bCs/>
          <w:sz w:val="28"/>
          <w:szCs w:val="28"/>
        </w:rPr>
        <w:t>仪器</w:t>
      </w:r>
    </w:p>
    <w:p w14:paraId="0AC18282" w14:textId="24801A65" w:rsidR="00516707" w:rsidRDefault="00516707" w:rsidP="009251E1">
      <w:pPr>
        <w:pStyle w:val="a8"/>
        <w:widowControl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62B6E">
        <w:rPr>
          <w:rFonts w:ascii="宋体" w:eastAsia="宋体" w:hAnsi="宋体" w:hint="eastAsia"/>
          <w:sz w:val="24"/>
          <w:szCs w:val="24"/>
        </w:rPr>
        <w:t>TPE-</w:t>
      </w:r>
      <w:r w:rsidR="0093320D">
        <w:rPr>
          <w:rFonts w:ascii="宋体" w:eastAsia="宋体" w:hAnsi="宋体"/>
          <w:sz w:val="24"/>
          <w:szCs w:val="24"/>
        </w:rPr>
        <w:t>A5</w:t>
      </w:r>
      <w:r w:rsidR="0093320D" w:rsidRPr="0093320D">
        <w:rPr>
          <w:rFonts w:ascii="宋体" w:eastAsia="宋体" w:hAnsi="宋体" w:hint="eastAsia"/>
          <w:sz w:val="24"/>
          <w:szCs w:val="24"/>
        </w:rPr>
        <w:t>Ⅱ</w:t>
      </w:r>
      <w:r w:rsidR="0093320D">
        <w:rPr>
          <w:rFonts w:ascii="宋体" w:eastAsia="宋体" w:hAnsi="宋体" w:hint="eastAsia"/>
          <w:sz w:val="24"/>
          <w:szCs w:val="24"/>
        </w:rPr>
        <w:t>L</w:t>
      </w:r>
      <w:r w:rsidRPr="00962B6E">
        <w:rPr>
          <w:rFonts w:ascii="宋体" w:eastAsia="宋体" w:hAnsi="宋体" w:hint="eastAsia"/>
          <w:sz w:val="24"/>
          <w:szCs w:val="24"/>
        </w:rPr>
        <w:t xml:space="preserve">电路分析试验箱 </w:t>
      </w:r>
      <w:r w:rsidR="00662797">
        <w:rPr>
          <w:rFonts w:ascii="宋体" w:eastAsia="宋体" w:hAnsi="宋体"/>
          <w:sz w:val="24"/>
          <w:szCs w:val="24"/>
        </w:rPr>
        <w:t xml:space="preserve"> </w:t>
      </w:r>
      <w:r w:rsidRPr="00962B6E">
        <w:rPr>
          <w:rFonts w:ascii="宋体" w:eastAsia="宋体" w:hAnsi="宋体" w:hint="eastAsia"/>
          <w:sz w:val="24"/>
          <w:szCs w:val="24"/>
        </w:rPr>
        <w:t>一台</w:t>
      </w:r>
    </w:p>
    <w:p w14:paraId="330261F2" w14:textId="409D7E37" w:rsidR="001D3813" w:rsidRDefault="001D3813" w:rsidP="009251E1">
      <w:pPr>
        <w:pStyle w:val="a8"/>
        <w:widowControl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16707">
        <w:rPr>
          <w:rFonts w:ascii="宋体" w:eastAsia="宋体" w:hAnsi="宋体" w:hint="eastAsia"/>
          <w:sz w:val="24"/>
          <w:szCs w:val="24"/>
        </w:rPr>
        <w:t>SDM3065</w:t>
      </w:r>
      <w:r>
        <w:rPr>
          <w:rFonts w:ascii="宋体" w:eastAsia="宋体" w:hAnsi="宋体" w:hint="eastAsia"/>
          <w:sz w:val="24"/>
          <w:szCs w:val="24"/>
        </w:rPr>
        <w:t>数字万用表</w:t>
      </w:r>
      <w:r w:rsidR="00662797">
        <w:rPr>
          <w:rFonts w:ascii="宋体" w:eastAsia="宋体" w:hAnsi="宋体"/>
          <w:sz w:val="24"/>
          <w:szCs w:val="24"/>
        </w:rPr>
        <w:t xml:space="preserve">   </w:t>
      </w:r>
      <w:r w:rsidR="00662797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一只</w:t>
      </w:r>
    </w:p>
    <w:p w14:paraId="3E508A50" w14:textId="09F2EA2A" w:rsidR="001314D5" w:rsidRDefault="001314D5" w:rsidP="009251E1">
      <w:pPr>
        <w:pStyle w:val="a8"/>
        <w:widowControl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DS5054</w:t>
      </w:r>
      <w:r>
        <w:rPr>
          <w:rFonts w:ascii="宋体" w:eastAsia="宋体" w:hAnsi="宋体" w:hint="eastAsia"/>
          <w:sz w:val="24"/>
          <w:szCs w:val="24"/>
        </w:rPr>
        <w:t>数字示波器</w:t>
      </w:r>
      <w:r w:rsidR="00662797">
        <w:rPr>
          <w:rFonts w:ascii="宋体" w:eastAsia="宋体" w:hAnsi="宋体"/>
          <w:sz w:val="24"/>
          <w:szCs w:val="24"/>
        </w:rPr>
        <w:t xml:space="preserve">   </w:t>
      </w:r>
      <w:r w:rsidR="00662797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一台</w:t>
      </w:r>
    </w:p>
    <w:p w14:paraId="787BEAC2" w14:textId="3208B944" w:rsidR="001314D5" w:rsidRPr="00962B6E" w:rsidRDefault="00672B93" w:rsidP="009251E1">
      <w:pPr>
        <w:pStyle w:val="a8"/>
        <w:widowControl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SDG6032X</w:t>
      </w:r>
      <w:r w:rsidR="001314D5">
        <w:rPr>
          <w:rFonts w:ascii="宋体" w:eastAsia="宋体" w:hAnsi="宋体" w:hint="eastAsia"/>
          <w:sz w:val="24"/>
          <w:szCs w:val="24"/>
        </w:rPr>
        <w:t>函数信号发生器</w:t>
      </w:r>
      <w:r w:rsidR="00662797">
        <w:rPr>
          <w:rFonts w:ascii="宋体" w:eastAsia="宋体" w:hAnsi="宋体"/>
          <w:sz w:val="24"/>
          <w:szCs w:val="24"/>
        </w:rPr>
        <w:t xml:space="preserve"> </w:t>
      </w:r>
      <w:r w:rsidR="00662797">
        <w:rPr>
          <w:rFonts w:ascii="宋体" w:eastAsia="宋体" w:hAnsi="宋体"/>
          <w:sz w:val="24"/>
          <w:szCs w:val="24"/>
        </w:rPr>
        <w:t xml:space="preserve">  </w:t>
      </w:r>
      <w:r w:rsidR="001314D5">
        <w:rPr>
          <w:rFonts w:ascii="宋体" w:eastAsia="宋体" w:hAnsi="宋体" w:hint="eastAsia"/>
          <w:sz w:val="24"/>
          <w:szCs w:val="24"/>
        </w:rPr>
        <w:t>一台</w:t>
      </w:r>
    </w:p>
    <w:p w14:paraId="769D3679" w14:textId="754054BE" w:rsidR="00F2657C" w:rsidRDefault="00E21D2F" w:rsidP="00C3135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实验内容与步骤</w:t>
      </w:r>
    </w:p>
    <w:p w14:paraId="6B4F9FCE" w14:textId="4795EDEB" w:rsidR="002E7698" w:rsidRDefault="009E3094" w:rsidP="009E3094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9E309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6B1513A" wp14:editId="162E2ADC">
            <wp:extent cx="2679590" cy="308722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629" cy="30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BEF" w14:textId="3AFB5439" w:rsidR="009E3094" w:rsidRDefault="009E3094" w:rsidP="009E3094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9E3094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9E3094">
        <w:rPr>
          <w:rFonts w:ascii="Times New Roman" w:eastAsia="宋体" w:hAnsi="Times New Roman" w:cs="Times New Roman" w:hint="eastAsia"/>
          <w:sz w:val="18"/>
          <w:szCs w:val="18"/>
        </w:rPr>
        <w:t>1.1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基本放大电路</w:t>
      </w:r>
    </w:p>
    <w:p w14:paraId="48C192A5" w14:textId="37FB33A4" w:rsidR="009E3094" w:rsidRDefault="009E3094" w:rsidP="009E3094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3094">
        <w:rPr>
          <w:rFonts w:ascii="Times New Roman" w:eastAsia="宋体" w:hAnsi="Times New Roman" w:cs="Times New Roman"/>
          <w:sz w:val="24"/>
          <w:szCs w:val="24"/>
        </w:rPr>
        <w:t>装接电路与简单测量</w:t>
      </w:r>
    </w:p>
    <w:p w14:paraId="3AF8E37C" w14:textId="5EBE53D7" w:rsidR="009E3094" w:rsidRPr="009E3094" w:rsidRDefault="009E3094" w:rsidP="009E3094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309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用万用表判断实验箱上三极管</w:t>
      </w:r>
      <w:r w:rsidRPr="009E3094">
        <w:rPr>
          <w:rFonts w:ascii="Times New Roman" w:eastAsia="宋体" w:hAnsi="Times New Roman" w:cs="Times New Roman"/>
          <w:sz w:val="24"/>
          <w:szCs w:val="24"/>
        </w:rPr>
        <w:t>V</w:t>
      </w:r>
      <w:r w:rsidRPr="009E3094">
        <w:rPr>
          <w:rFonts w:ascii="Times New Roman" w:eastAsia="宋体" w:hAnsi="Times New Roman" w:cs="Times New Roman"/>
          <w:sz w:val="24"/>
          <w:szCs w:val="24"/>
        </w:rPr>
        <w:t>的极性和好坏，电解电容</w:t>
      </w:r>
      <w:r w:rsidRPr="009E3094">
        <w:rPr>
          <w:rFonts w:ascii="Times New Roman" w:eastAsia="宋体" w:hAnsi="Times New Roman" w:cs="Times New Roman"/>
          <w:sz w:val="24"/>
          <w:szCs w:val="24"/>
        </w:rPr>
        <w:t>C</w:t>
      </w:r>
      <w:r w:rsidRPr="009E3094">
        <w:rPr>
          <w:rFonts w:ascii="Times New Roman" w:eastAsia="宋体" w:hAnsi="Times New Roman" w:cs="Times New Roman"/>
          <w:sz w:val="24"/>
          <w:szCs w:val="24"/>
        </w:rPr>
        <w:t>的极性和好坏。</w:t>
      </w:r>
    </w:p>
    <w:p w14:paraId="0A57A0BE" w14:textId="33EA5AA4" w:rsidR="009E3094" w:rsidRPr="009E3094" w:rsidRDefault="009E3094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3094">
        <w:rPr>
          <w:rFonts w:ascii="Times New Roman" w:eastAsia="宋体" w:hAnsi="Times New Roman" w:cs="Times New Roman" w:hint="eastAsia"/>
          <w:sz w:val="24"/>
          <w:szCs w:val="24"/>
        </w:rPr>
        <w:t>按图</w:t>
      </w:r>
      <w:r w:rsidRPr="009E3094">
        <w:rPr>
          <w:rFonts w:ascii="Times New Roman" w:eastAsia="宋体" w:hAnsi="Times New Roman" w:cs="Times New Roman"/>
          <w:sz w:val="24"/>
          <w:szCs w:val="24"/>
        </w:rPr>
        <w:t>1.1</w:t>
      </w:r>
      <w:r w:rsidRPr="009E3094">
        <w:rPr>
          <w:rFonts w:ascii="Times New Roman" w:eastAsia="宋体" w:hAnsi="Times New Roman" w:cs="Times New Roman"/>
          <w:sz w:val="24"/>
          <w:szCs w:val="24"/>
        </w:rPr>
        <w:t>所示，连接电路</w:t>
      </w:r>
      <w:r w:rsidRPr="009E309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E3094">
        <w:rPr>
          <w:rFonts w:ascii="Times New Roman" w:eastAsia="宋体" w:hAnsi="Times New Roman" w:cs="Times New Roman"/>
          <w:sz w:val="24"/>
          <w:szCs w:val="24"/>
        </w:rPr>
        <w:t>注意：接线前先测量</w:t>
      </w:r>
      <w:r w:rsidRPr="009E3094">
        <w:rPr>
          <w:rFonts w:ascii="Times New Roman" w:eastAsia="宋体" w:hAnsi="Times New Roman" w:cs="Times New Roman"/>
          <w:sz w:val="24"/>
          <w:szCs w:val="24"/>
        </w:rPr>
        <w:t>+12V</w:t>
      </w:r>
      <w:r w:rsidRPr="009E3094">
        <w:rPr>
          <w:rFonts w:ascii="Times New Roman" w:eastAsia="宋体" w:hAnsi="Times New Roman" w:cs="Times New Roman"/>
          <w:sz w:val="24"/>
          <w:szCs w:val="24"/>
        </w:rPr>
        <w:t>电源，关断电源后再</w:t>
      </w:r>
      <w:r w:rsidRPr="009E3094">
        <w:rPr>
          <w:rFonts w:ascii="Times New Roman" w:eastAsia="宋体" w:hAnsi="Times New Roman" w:cs="Times New Roman" w:hint="eastAsia"/>
          <w:sz w:val="24"/>
          <w:szCs w:val="24"/>
        </w:rPr>
        <w:t>连线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E3094">
        <w:rPr>
          <w:rFonts w:ascii="Times New Roman" w:eastAsia="宋体" w:hAnsi="Times New Roman" w:cs="Times New Roman"/>
          <w:sz w:val="24"/>
          <w:szCs w:val="24"/>
        </w:rPr>
        <w:t>，将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Pr="009E3094">
        <w:rPr>
          <w:rFonts w:ascii="Times New Roman" w:eastAsia="宋体" w:hAnsi="Times New Roman" w:cs="Times New Roman"/>
          <w:sz w:val="24"/>
          <w:szCs w:val="24"/>
        </w:rPr>
        <w:t>的阻值调到最大位置。</w:t>
      </w:r>
    </w:p>
    <w:p w14:paraId="49D906FC" w14:textId="3F2D3F92" w:rsidR="009E3094" w:rsidRDefault="009E3094" w:rsidP="009E3094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静态测量与调整</w:t>
      </w:r>
    </w:p>
    <w:p w14:paraId="45EC9257" w14:textId="2ACB74A9" w:rsidR="001F66CE" w:rsidRDefault="001F66CE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66CE">
        <w:rPr>
          <w:rFonts w:ascii="Times New Roman" w:eastAsia="宋体" w:hAnsi="Times New Roman" w:cs="Times New Roman" w:hint="eastAsia"/>
          <w:sz w:val="24"/>
          <w:szCs w:val="24"/>
        </w:rPr>
        <w:t>接线完毕仔细检查，确定无误后接通电源。改变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，记录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分别为</w:t>
      </w:r>
      <w:r w:rsidRPr="001F66CE">
        <w:rPr>
          <w:rFonts w:ascii="Times New Roman" w:eastAsia="宋体" w:hAnsi="Times New Roman" w:cs="Times New Roman"/>
          <w:sz w:val="24"/>
          <w:szCs w:val="24"/>
        </w:rPr>
        <w:t xml:space="preserve"> 0.5mA</w:t>
      </w:r>
      <w:r w:rsidRPr="001F66CE">
        <w:rPr>
          <w:rFonts w:ascii="Times New Roman" w:eastAsia="宋体" w:hAnsi="Times New Roman" w:cs="Times New Roman"/>
          <w:sz w:val="24"/>
          <w:szCs w:val="24"/>
        </w:rPr>
        <w:t>、</w:t>
      </w:r>
      <w:r w:rsidRPr="001F66CE">
        <w:rPr>
          <w:rFonts w:ascii="Times New Roman" w:eastAsia="宋体" w:hAnsi="Times New Roman" w:cs="Times New Roman"/>
          <w:sz w:val="24"/>
          <w:szCs w:val="24"/>
        </w:rPr>
        <w:t>1mA</w:t>
      </w:r>
      <w:r w:rsidRPr="001F66CE">
        <w:rPr>
          <w:rFonts w:ascii="Times New Roman" w:eastAsia="宋体" w:hAnsi="Times New Roman" w:cs="Times New Roman"/>
          <w:sz w:val="24"/>
          <w:szCs w:val="24"/>
        </w:rPr>
        <w:t>、</w:t>
      </w:r>
      <w:r w:rsidRPr="001F66CE">
        <w:rPr>
          <w:rFonts w:ascii="Times New Roman" w:eastAsia="宋体" w:hAnsi="Times New Roman" w:cs="Times New Roman"/>
          <w:sz w:val="24"/>
          <w:szCs w:val="24"/>
        </w:rPr>
        <w:t xml:space="preserve">1.5mA </w:t>
      </w:r>
      <w:r w:rsidRPr="001F66CE">
        <w:rPr>
          <w:rFonts w:ascii="Times New Roman" w:eastAsia="宋体" w:hAnsi="Times New Roman" w:cs="Times New Roman"/>
          <w:sz w:val="24"/>
          <w:szCs w:val="24"/>
        </w:rPr>
        <w:t>时的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，并计算三极管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Pr="001F66CE">
        <w:rPr>
          <w:rFonts w:ascii="Times New Roman" w:eastAsia="宋体" w:hAnsi="Times New Roman" w:cs="Times New Roman"/>
          <w:sz w:val="24"/>
          <w:szCs w:val="24"/>
        </w:rPr>
        <w:t>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β</m:t>
        </m:r>
      </m:oMath>
      <w:r w:rsidRPr="001F66CE">
        <w:rPr>
          <w:rFonts w:ascii="Times New Roman" w:eastAsia="宋体" w:hAnsi="Times New Roman" w:cs="Times New Roman"/>
          <w:sz w:val="24"/>
          <w:szCs w:val="24"/>
        </w:rPr>
        <w:t>值。</w:t>
      </w:r>
    </w:p>
    <w:p w14:paraId="5A4749BE" w14:textId="3BCD3542" w:rsidR="001F66CE" w:rsidRDefault="001F66CE" w:rsidP="001F66CE">
      <w:pPr>
        <w:pStyle w:val="a8"/>
        <w:widowControl/>
        <w:snapToGrid w:val="0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F66CE">
        <w:rPr>
          <w:rFonts w:ascii="Times New Roman" w:eastAsia="宋体" w:hAnsi="Times New Roman" w:cs="Times New Roman" w:hint="eastAsia"/>
          <w:sz w:val="24"/>
          <w:szCs w:val="24"/>
        </w:rPr>
        <w:t>注意：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的测量和计算方法</w:t>
      </w:r>
    </w:p>
    <w:p w14:paraId="4A81087B" w14:textId="51F69AEB" w:rsidR="001F66CE" w:rsidRDefault="001F66CE" w:rsidP="001F66CE">
      <w:pPr>
        <w:pStyle w:val="a8"/>
        <w:widowControl/>
        <w:snapToGrid w:val="0"/>
        <w:spacing w:line="30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66CE">
        <w:rPr>
          <w:rFonts w:ascii="Times New Roman" w:eastAsia="宋体" w:hAnsi="Times New Roman" w:cs="Times New Roman"/>
          <w:sz w:val="24"/>
          <w:szCs w:val="24"/>
        </w:rPr>
        <w:t>一般可用间接测量法，即通过测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b2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计算</w:t>
      </w:r>
      <w:r w:rsidRPr="001F66CE">
        <w:rPr>
          <w:rFonts w:ascii="Times New Roman" w:eastAsia="宋体" w:hAnsi="Times New Roman" w:cs="Times New Roman" w:hint="eastAsia"/>
          <w:sz w:val="24"/>
          <w:szCs w:val="24"/>
        </w:rPr>
        <w:t>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。此法虽不直观，但操作较简单，建议初学者采用。</w:t>
      </w:r>
    </w:p>
    <w:p w14:paraId="7CA211AB" w14:textId="4D56981F" w:rsidR="001F66CE" w:rsidRDefault="001F66CE" w:rsidP="001F66CE">
      <w:pPr>
        <w:pStyle w:val="a8"/>
        <w:widowControl/>
        <w:snapToGrid w:val="0"/>
        <w:spacing w:line="30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方法二：</w:t>
      </w:r>
      <w:r w:rsidRPr="001F66CE">
        <w:rPr>
          <w:rFonts w:ascii="Times New Roman" w:eastAsia="宋体" w:hAnsi="Times New Roman" w:cs="Times New Roman" w:hint="eastAsia"/>
          <w:sz w:val="24"/>
          <w:szCs w:val="24"/>
        </w:rPr>
        <w:t>直接测量法，即将电流表直接串联在基极和集电极中测量。此法直观，但操作不当容易损坏器件和仪表。不建议初学者采用。</w:t>
      </w:r>
    </w:p>
    <w:p w14:paraId="221F4209" w14:textId="027AA678" w:rsidR="001F66CE" w:rsidRDefault="001F66CE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66CE">
        <w:rPr>
          <w:rFonts w:ascii="Times New Roman" w:eastAsia="宋体" w:hAnsi="Times New Roman" w:cs="Times New Roman" w:hint="eastAsia"/>
          <w:sz w:val="24"/>
          <w:szCs w:val="24"/>
        </w:rPr>
        <w:t>调整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Pr="001F66CE">
        <w:rPr>
          <w:rFonts w:ascii="Times New Roman" w:eastAsia="宋体" w:hAnsi="Times New Roman" w:cs="Times New Roman"/>
          <w:sz w:val="24"/>
          <w:szCs w:val="24"/>
        </w:rPr>
        <w:t>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=2.2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Pr="001F66CE">
        <w:rPr>
          <w:rFonts w:ascii="Times New Roman" w:eastAsia="宋体" w:hAnsi="Times New Roman" w:cs="Times New Roman"/>
          <w:sz w:val="24"/>
          <w:szCs w:val="24"/>
        </w:rPr>
        <w:t>，计算并填表</w:t>
      </w:r>
      <w:r w:rsidRPr="001F66CE">
        <w:rPr>
          <w:rFonts w:ascii="Times New Roman" w:eastAsia="宋体" w:hAnsi="Times New Roman" w:cs="Times New Roman"/>
          <w:sz w:val="24"/>
          <w:szCs w:val="24"/>
        </w:rPr>
        <w:t>1.1</w:t>
      </w:r>
      <w:r w:rsidRPr="001F66C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50ECA9" w14:textId="763DCB24" w:rsidR="001F66CE" w:rsidRDefault="001F66CE" w:rsidP="001F66CE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1F66CE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Pr="001F66CE">
        <w:rPr>
          <w:rFonts w:ascii="Times New Roman" w:eastAsia="宋体" w:hAnsi="Times New Roman" w:cs="Times New Roman" w:hint="eastAsia"/>
          <w:sz w:val="18"/>
          <w:szCs w:val="18"/>
        </w:rPr>
        <w:t>1.1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66CE" w14:paraId="6F4C22EC" w14:textId="77777777" w:rsidTr="00D052BD">
        <w:tc>
          <w:tcPr>
            <w:tcW w:w="4977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E98BD" w14:textId="3B3FAC17" w:rsidR="001F66CE" w:rsidRPr="00D052BD" w:rsidRDefault="001F66CE" w:rsidP="00D052B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33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980D8A" w14:textId="0A80AB52" w:rsidR="001F66CE" w:rsidRPr="00D052BD" w:rsidRDefault="001F66CE" w:rsidP="00D052B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</w:tr>
      <w:tr w:rsidR="001F66CE" w14:paraId="678C89FE" w14:textId="77777777" w:rsidTr="008F0057"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6E4B5FD" w14:textId="7A014B9F" w:rsidR="001F66CE" w:rsidRDefault="00BC60B1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26874D" w14:textId="397648D2" w:rsidR="001F66CE" w:rsidRPr="008F0057" w:rsidRDefault="00BC60B1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14707" w14:textId="66C65F4E" w:rsidR="001F66CE" w:rsidRPr="008F0057" w:rsidRDefault="00BC60B1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BAE97E8" w14:textId="4D644D1F" w:rsidR="001F66CE" w:rsidRPr="008F0057" w:rsidRDefault="00BC60B1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μA)</m:t>
                </m:r>
              </m:oMath>
            </m:oMathPara>
          </w:p>
        </w:tc>
        <w:tc>
          <w:tcPr>
            <w:tcW w:w="16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4067A3E" w14:textId="7DEF7C4E" w:rsidR="001F66CE" w:rsidRPr="008F0057" w:rsidRDefault="00BC60B1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mA)</m:t>
                </m:r>
              </m:oMath>
            </m:oMathPara>
          </w:p>
        </w:tc>
      </w:tr>
      <w:tr w:rsidR="001F66CE" w14:paraId="7A43CFCB" w14:textId="77777777" w:rsidTr="008F0057">
        <w:tc>
          <w:tcPr>
            <w:tcW w:w="1659" w:type="dxa"/>
            <w:shd w:val="clear" w:color="auto" w:fill="FFFFFF" w:themeFill="background1"/>
          </w:tcPr>
          <w:p w14:paraId="1596BD94" w14:textId="77777777" w:rsidR="001F66CE" w:rsidRDefault="001F66CE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FFFFF" w:themeFill="background1"/>
          </w:tcPr>
          <w:p w14:paraId="52F3843F" w14:textId="77777777" w:rsidR="001F66CE" w:rsidRDefault="001F66CE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25488A" w14:textId="77777777" w:rsidR="001F66CE" w:rsidRDefault="001F66CE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85CC64D" w14:textId="77777777" w:rsidR="001F66CE" w:rsidRDefault="001F66CE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A304E98" w14:textId="77777777" w:rsidR="001F66CE" w:rsidRDefault="001F66CE" w:rsidP="001F66CE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BA71B4A" w14:textId="77777777" w:rsidR="001F66CE" w:rsidRPr="001F66CE" w:rsidRDefault="001F66CE" w:rsidP="001F66CE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7B083DD" w14:textId="32D332ED" w:rsidR="009E3094" w:rsidRDefault="009E3094" w:rsidP="009E3094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动态研究</w:t>
      </w:r>
    </w:p>
    <w:p w14:paraId="6B557B32" w14:textId="58A91DA8" w:rsidR="008F0057" w:rsidRDefault="008F0057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0057">
        <w:rPr>
          <w:rFonts w:ascii="Times New Roman" w:eastAsia="宋体" w:hAnsi="Times New Roman" w:cs="Times New Roman" w:hint="eastAsia"/>
          <w:sz w:val="24"/>
          <w:szCs w:val="24"/>
        </w:rPr>
        <w:t>按图</w:t>
      </w:r>
      <w:r w:rsidRPr="008F0057">
        <w:rPr>
          <w:rFonts w:ascii="Times New Roman" w:eastAsia="宋体" w:hAnsi="Times New Roman" w:cs="Times New Roman"/>
          <w:sz w:val="24"/>
          <w:szCs w:val="24"/>
        </w:rPr>
        <w:t>1.2</w:t>
      </w:r>
      <w:r w:rsidRPr="008F0057">
        <w:rPr>
          <w:rFonts w:ascii="Times New Roman" w:eastAsia="宋体" w:hAnsi="Times New Roman" w:cs="Times New Roman"/>
          <w:sz w:val="24"/>
          <w:szCs w:val="24"/>
        </w:rPr>
        <w:t>所示电路接线，调节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使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=6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Pr="008F0057">
        <w:rPr>
          <w:rFonts w:ascii="Times New Roman" w:eastAsia="宋体" w:hAnsi="Times New Roman" w:cs="Times New Roman"/>
          <w:sz w:val="24"/>
          <w:szCs w:val="24"/>
        </w:rPr>
        <w:t>。如想做直流负反馈放大电路</w:t>
      </w:r>
      <w:r w:rsidRPr="008F0057">
        <w:rPr>
          <w:rFonts w:ascii="Times New Roman" w:eastAsia="宋体" w:hAnsi="Times New Roman" w:cs="Times New Roman" w:hint="eastAsia"/>
          <w:sz w:val="24"/>
          <w:szCs w:val="24"/>
        </w:rPr>
        <w:t>实验按图</w:t>
      </w:r>
      <w:r w:rsidRPr="008F0057">
        <w:rPr>
          <w:rFonts w:ascii="Times New Roman" w:eastAsia="宋体" w:hAnsi="Times New Roman" w:cs="Times New Roman"/>
          <w:sz w:val="24"/>
          <w:szCs w:val="24"/>
        </w:rPr>
        <w:t>1.5</w:t>
      </w:r>
      <w:r w:rsidRPr="008F0057">
        <w:rPr>
          <w:rFonts w:ascii="Times New Roman" w:eastAsia="宋体" w:hAnsi="Times New Roman" w:cs="Times New Roman"/>
          <w:sz w:val="24"/>
          <w:szCs w:val="24"/>
        </w:rPr>
        <w:t>所示电路接线。</w:t>
      </w:r>
    </w:p>
    <w:p w14:paraId="6AE38A40" w14:textId="032306B5" w:rsidR="008F0057" w:rsidRDefault="008F0057" w:rsidP="008F0057">
      <w:pPr>
        <w:pStyle w:val="a8"/>
        <w:widowControl/>
        <w:snapToGrid w:val="0"/>
        <w:spacing w:line="300" w:lineRule="auto"/>
        <w:ind w:left="100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F0057">
        <w:rPr>
          <w:rFonts w:ascii="Times New Roman" w:eastAsia="宋体" w:hAnsi="Times New Roman" w:cs="Times New Roman" w:hint="eastAsia"/>
          <w:sz w:val="24"/>
          <w:szCs w:val="24"/>
        </w:rPr>
        <w:t>注：在进行小信号放大实验时，由于所用信号发生器及连接电缆的缘故，往往在进入放大器前就出现噪声或不稳定，实验时可采用在放大器输入端加衰减的方法。一般可用实验箱中电阻组成衰减器，这样连接电缆上信号电平较高，不易受干扰。实验连接线应尽量短，避免相互干扰。</w:t>
      </w:r>
    </w:p>
    <w:p w14:paraId="051DA1F6" w14:textId="73CEF91B" w:rsidR="008F0057" w:rsidRDefault="008F0057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0057">
        <w:rPr>
          <w:rFonts w:ascii="Times New Roman" w:eastAsia="宋体" w:hAnsi="Times New Roman" w:cs="Times New Roman" w:hint="eastAsia"/>
          <w:sz w:val="24"/>
          <w:szCs w:val="24"/>
        </w:rPr>
        <w:t>将信号发生器的输出信号调到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f=1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kHz</m:t>
        </m:r>
      </m:oMath>
      <w:r w:rsidRPr="008F0057">
        <w:rPr>
          <w:rFonts w:ascii="Times New Roman" w:eastAsia="宋体" w:hAnsi="Times New Roman" w:cs="Times New Roman"/>
          <w:sz w:val="24"/>
          <w:szCs w:val="24"/>
        </w:rPr>
        <w:t>，幅值为</w:t>
      </w:r>
      <w:r w:rsidRPr="008F0057">
        <w:rPr>
          <w:rFonts w:ascii="Times New Roman" w:eastAsia="宋体" w:hAnsi="Times New Roman" w:cs="Times New Roman"/>
          <w:sz w:val="24"/>
          <w:szCs w:val="24"/>
        </w:rPr>
        <w:t>500mV</w:t>
      </w:r>
      <w:r w:rsidRPr="008F0057">
        <w:rPr>
          <w:rFonts w:ascii="Times New Roman" w:eastAsia="宋体" w:hAnsi="Times New Roman" w:cs="Times New Roman"/>
          <w:sz w:val="24"/>
          <w:szCs w:val="24"/>
        </w:rPr>
        <w:t>，接至放大电路的</w:t>
      </w:r>
      <w:r w:rsidRPr="008F0057">
        <w:rPr>
          <w:rFonts w:ascii="Times New Roman" w:eastAsia="宋体" w:hAnsi="Times New Roman" w:cs="Times New Roman"/>
          <w:sz w:val="24"/>
          <w:szCs w:val="24"/>
        </w:rPr>
        <w:t>A</w:t>
      </w:r>
      <w:r w:rsidRPr="008F0057">
        <w:rPr>
          <w:rFonts w:ascii="Times New Roman" w:eastAsia="宋体" w:hAnsi="Times New Roman" w:cs="Times New Roman" w:hint="eastAsia"/>
          <w:sz w:val="24"/>
          <w:szCs w:val="24"/>
        </w:rPr>
        <w:t>点，经过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衰减，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proofErr w:type="gramStart"/>
      <w:r w:rsidRPr="008F0057">
        <w:rPr>
          <w:rFonts w:ascii="Times New Roman" w:eastAsia="宋体" w:hAnsi="Times New Roman" w:cs="Times New Roman"/>
          <w:sz w:val="24"/>
          <w:szCs w:val="24"/>
        </w:rPr>
        <w:t>点得到</w:t>
      </w:r>
      <w:proofErr w:type="gramEnd"/>
      <w:r w:rsidRPr="008F0057">
        <w:rPr>
          <w:rFonts w:ascii="Times New Roman" w:eastAsia="宋体" w:hAnsi="Times New Roman" w:cs="Times New Roman"/>
          <w:sz w:val="24"/>
          <w:szCs w:val="24"/>
        </w:rPr>
        <w:t>接近</w:t>
      </w:r>
      <w:r w:rsidRPr="008F0057">
        <w:rPr>
          <w:rFonts w:ascii="Times New Roman" w:eastAsia="宋体" w:hAnsi="Times New Roman" w:cs="Times New Roman"/>
          <w:sz w:val="24"/>
          <w:szCs w:val="24"/>
        </w:rPr>
        <w:t>5mV</w:t>
      </w:r>
      <w:r w:rsidRPr="008F0057">
        <w:rPr>
          <w:rFonts w:ascii="Times New Roman" w:eastAsia="宋体" w:hAnsi="Times New Roman" w:cs="Times New Roman"/>
          <w:sz w:val="24"/>
          <w:szCs w:val="24"/>
        </w:rPr>
        <w:t>的小信号。或者不接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，</w:t>
      </w:r>
      <w:r w:rsidRPr="008F0057">
        <w:rPr>
          <w:rFonts w:ascii="Times New Roman" w:eastAsia="宋体" w:hAnsi="Times New Roman" w:cs="Times New Roman" w:hint="eastAsia"/>
          <w:sz w:val="24"/>
          <w:szCs w:val="24"/>
        </w:rPr>
        <w:t>直接从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点输入幅值</w:t>
      </w:r>
      <w:r w:rsidRPr="008F0057">
        <w:rPr>
          <w:rFonts w:ascii="Times New Roman" w:eastAsia="宋体" w:hAnsi="Times New Roman" w:cs="Times New Roman"/>
          <w:sz w:val="24"/>
          <w:szCs w:val="24"/>
        </w:rPr>
        <w:t>5mV</w:t>
      </w:r>
      <w:r w:rsidRPr="008F0057">
        <w:rPr>
          <w:rFonts w:ascii="Times New Roman" w:eastAsia="宋体" w:hAnsi="Times New Roman" w:cs="Times New Roman"/>
          <w:sz w:val="24"/>
          <w:szCs w:val="24"/>
        </w:rPr>
        <w:t>、</w:t>
      </w:r>
      <w:r w:rsidRPr="008F0057">
        <w:rPr>
          <w:rFonts w:ascii="Times New Roman" w:eastAsia="宋体" w:hAnsi="Times New Roman" w:cs="Times New Roman"/>
          <w:sz w:val="24"/>
          <w:szCs w:val="24"/>
        </w:rPr>
        <w:t xml:space="preserve">1kHz </w:t>
      </w:r>
      <w:r w:rsidRPr="008F0057">
        <w:rPr>
          <w:rFonts w:ascii="Times New Roman" w:eastAsia="宋体" w:hAnsi="Times New Roman" w:cs="Times New Roman"/>
          <w:sz w:val="24"/>
          <w:szCs w:val="24"/>
        </w:rPr>
        <w:t>信号。观察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端波形，并比较相</w:t>
      </w:r>
      <w:r w:rsidRPr="008F0057">
        <w:rPr>
          <w:rFonts w:ascii="Times New Roman" w:eastAsia="宋体" w:hAnsi="Times New Roman" w:cs="Times New Roman" w:hint="eastAsia"/>
          <w:sz w:val="24"/>
          <w:szCs w:val="24"/>
        </w:rPr>
        <w:t>位。</w:t>
      </w:r>
    </w:p>
    <w:p w14:paraId="6637837B" w14:textId="3058FD5C" w:rsidR="008F0057" w:rsidRDefault="008F0057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Hlk62330045"/>
      <w:r w:rsidRPr="008F0057">
        <w:rPr>
          <w:rFonts w:ascii="Times New Roman" w:eastAsia="宋体" w:hAnsi="Times New Roman" w:cs="Times New Roman" w:hint="eastAsia"/>
          <w:sz w:val="24"/>
          <w:szCs w:val="24"/>
        </w:rPr>
        <w:t>信</w:t>
      </w:r>
      <w:bookmarkEnd w:id="0"/>
      <w:r w:rsidRPr="008F0057">
        <w:rPr>
          <w:rFonts w:ascii="Times New Roman" w:eastAsia="宋体" w:hAnsi="Times New Roman" w:cs="Times New Roman" w:hint="eastAsia"/>
          <w:sz w:val="24"/>
          <w:szCs w:val="24"/>
        </w:rPr>
        <w:t>号源频率不变，逐渐加大信号源幅度，观察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sub>
        </m:sSub>
      </m:oMath>
      <w:r w:rsidRPr="008F0057">
        <w:rPr>
          <w:rFonts w:ascii="Times New Roman" w:eastAsia="宋体" w:hAnsi="Times New Roman" w:cs="Times New Roman"/>
          <w:sz w:val="24"/>
          <w:szCs w:val="24"/>
        </w:rPr>
        <w:t>不失真时的最大值并填</w:t>
      </w:r>
      <w:r w:rsidRPr="008F005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8F0057">
        <w:rPr>
          <w:rFonts w:ascii="Times New Roman" w:eastAsia="宋体" w:hAnsi="Times New Roman" w:cs="Times New Roman"/>
          <w:sz w:val="24"/>
          <w:szCs w:val="24"/>
        </w:rPr>
        <w:t>1.2</w:t>
      </w:r>
      <w:r w:rsidRPr="008F005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FC81B2" w14:textId="0D7FE588" w:rsid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954C19" w14:textId="4095560A" w:rsid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129A52" w14:textId="30B709B7" w:rsid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FC87B8" w14:textId="0AEFA0AC" w:rsid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F39FA8" w14:textId="0E40BA37" w:rsid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347CB6" w14:textId="77777777" w:rsidR="00550E2E" w:rsidRPr="00550E2E" w:rsidRDefault="00550E2E" w:rsidP="00550E2E">
      <w:pPr>
        <w:widowControl/>
        <w:snapToGrid w:val="0"/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B6F19D" w14:textId="77777777" w:rsidR="00A36041" w:rsidRDefault="00A36041" w:rsidP="00A36041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F0057">
        <w:rPr>
          <w:rFonts w:ascii="Times New Roman" w:eastAsia="宋体" w:hAnsi="Times New Roman" w:cs="Times New Roman" w:hint="eastAsia"/>
          <w:sz w:val="18"/>
          <w:szCs w:val="18"/>
        </w:rPr>
        <w:lastRenderedPageBreak/>
        <w:t>表</w:t>
      </w:r>
      <w:r w:rsidRPr="008F0057">
        <w:rPr>
          <w:rFonts w:ascii="Times New Roman" w:eastAsia="宋体" w:hAnsi="Times New Roman" w:cs="Times New Roman" w:hint="eastAsia"/>
          <w:sz w:val="18"/>
          <w:szCs w:val="18"/>
        </w:rPr>
        <w:t>1.2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6041" w14:paraId="0D8E585A" w14:textId="77777777" w:rsidTr="00066056">
        <w:tc>
          <w:tcPr>
            <w:tcW w:w="414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5FF0A5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D743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11FFC7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A36041" w14:paraId="207654FA" w14:textId="77777777" w:rsidTr="00066056">
        <w:tc>
          <w:tcPr>
            <w:tcW w:w="207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E02D1E" w14:textId="77777777" w:rsidR="00A36041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2FA91F" w14:textId="77777777" w:rsidR="00A36041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77E035" w14:textId="77777777" w:rsidR="00A36041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47E111D8" w14:textId="77777777" w:rsidR="00A36041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</w:tr>
      <w:tr w:rsidR="00A36041" w14:paraId="0F44134D" w14:textId="77777777" w:rsidTr="00066056">
        <w:tc>
          <w:tcPr>
            <w:tcW w:w="2074" w:type="dxa"/>
          </w:tcPr>
          <w:p w14:paraId="76A6B590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74903EBC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  <w:right w:val="single" w:sz="4" w:space="0" w:color="auto"/>
            </w:tcBorders>
          </w:tcPr>
          <w:p w14:paraId="5CC3A203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582B46B3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36041" w14:paraId="13B256DA" w14:textId="77777777" w:rsidTr="00066056">
        <w:tc>
          <w:tcPr>
            <w:tcW w:w="2074" w:type="dxa"/>
            <w:shd w:val="clear" w:color="auto" w:fill="F2F2F2" w:themeFill="background1" w:themeFillShade="F2"/>
          </w:tcPr>
          <w:p w14:paraId="41A53562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9FDC438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5D8D76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B0897BE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36041" w14:paraId="7BF7723D" w14:textId="77777777" w:rsidTr="00066056">
        <w:tc>
          <w:tcPr>
            <w:tcW w:w="2074" w:type="dxa"/>
          </w:tcPr>
          <w:p w14:paraId="3BBAA25E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01F3BA55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3FFB9C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77A47A5E" w14:textId="77777777" w:rsidR="00A36041" w:rsidRPr="00D052BD" w:rsidRDefault="00A3604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851703B" w14:textId="09C39AE7" w:rsidR="00A36041" w:rsidRDefault="00A36041" w:rsidP="009835C6">
      <w:pPr>
        <w:widowControl/>
        <w:snapToGrid w:val="0"/>
        <w:spacing w:before="240"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360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5E7DA1" wp14:editId="3265E309">
            <wp:extent cx="3469364" cy="28311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90" cy="28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4019" w14:textId="75CC27CC" w:rsidR="00A36041" w:rsidRPr="00A36041" w:rsidRDefault="00A36041" w:rsidP="00A36041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1.2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小信号放大电路</w:t>
      </w:r>
    </w:p>
    <w:p w14:paraId="016624A6" w14:textId="05362C3F" w:rsidR="00D052BD" w:rsidRDefault="00A36041" w:rsidP="00A36041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041">
        <w:rPr>
          <w:rFonts w:ascii="Times New Roman" w:eastAsia="宋体" w:hAnsi="Times New Roman" w:cs="Times New Roman" w:hint="eastAsia"/>
          <w:sz w:val="24"/>
          <w:szCs w:val="24"/>
        </w:rPr>
        <w:t>保持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mV</m:t>
        </m:r>
      </m:oMath>
      <w:r w:rsidRPr="00A36041">
        <w:rPr>
          <w:rFonts w:ascii="Times New Roman" w:eastAsia="宋体" w:hAnsi="Times New Roman" w:cs="Times New Roman"/>
          <w:sz w:val="24"/>
          <w:szCs w:val="24"/>
        </w:rPr>
        <w:t>不变，放大器接入负载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A36041">
        <w:rPr>
          <w:rFonts w:ascii="Times New Roman" w:eastAsia="宋体" w:hAnsi="Times New Roman" w:cs="Times New Roman"/>
          <w:sz w:val="24"/>
          <w:szCs w:val="24"/>
        </w:rPr>
        <w:t>，在改变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</m:oMath>
      <w:r w:rsidRPr="00A36041">
        <w:rPr>
          <w:rFonts w:ascii="Times New Roman" w:eastAsia="宋体" w:hAnsi="Times New Roman" w:cs="Times New Roman"/>
          <w:sz w:val="24"/>
          <w:szCs w:val="24"/>
        </w:rPr>
        <w:t>数值情况下测量，并</w:t>
      </w:r>
      <w:r w:rsidRPr="00A36041">
        <w:rPr>
          <w:rFonts w:ascii="Times New Roman" w:eastAsia="宋体" w:hAnsi="Times New Roman" w:cs="Times New Roman" w:hint="eastAsia"/>
          <w:sz w:val="24"/>
          <w:szCs w:val="24"/>
        </w:rPr>
        <w:t>将计算结果填表</w:t>
      </w:r>
      <w:r w:rsidRPr="00A36041">
        <w:rPr>
          <w:rFonts w:ascii="Times New Roman" w:eastAsia="宋体" w:hAnsi="Times New Roman" w:cs="Times New Roman"/>
          <w:sz w:val="24"/>
          <w:szCs w:val="24"/>
        </w:rPr>
        <w:t>1.3</w:t>
      </w:r>
      <w:r w:rsidRPr="00A360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4C0E3C" w14:textId="3E45B007" w:rsidR="00A36041" w:rsidRDefault="00A36041" w:rsidP="00A36041">
      <w:pPr>
        <w:widowControl/>
        <w:snapToGrid w:val="0"/>
        <w:spacing w:line="300" w:lineRule="auto"/>
        <w:ind w:left="283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sz w:val="18"/>
          <w:szCs w:val="18"/>
        </w:rPr>
        <w:t>1.3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3"/>
        <w:gridCol w:w="1384"/>
        <w:gridCol w:w="1385"/>
        <w:gridCol w:w="1385"/>
        <w:gridCol w:w="1385"/>
        <w:gridCol w:w="1384"/>
      </w:tblGrid>
      <w:tr w:rsidR="00A36041" w14:paraId="0F5185A1" w14:textId="77777777" w:rsidTr="0022670D">
        <w:tc>
          <w:tcPr>
            <w:tcW w:w="1665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07438" w14:textId="4726BA91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给定参数</w:t>
            </w:r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0B30F" w14:textId="64CFEC65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61F55B" w14:textId="24992A1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  <w:tc>
          <w:tcPr>
            <w:tcW w:w="8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0E72A8" w14:textId="787F974E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A36041" w14:paraId="1BE95C67" w14:textId="77777777" w:rsidTr="0022670D">
        <w:tc>
          <w:tcPr>
            <w:tcW w:w="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8028DC" w14:textId="1F580F24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AC62AD" w14:textId="04E1F5F5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5052701F" w14:textId="6FCF96CC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5A436F9" w14:textId="4F1AE3B4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7DD9C8B" w14:textId="572D1F7A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CB28CE" w14:textId="6D896F30" w:rsidR="00A36041" w:rsidRDefault="00BC60B1" w:rsidP="00A36041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</w:tr>
      <w:tr w:rsidR="00A36041" w14:paraId="2DCE2C4B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8A8EAB" w14:textId="62E799FE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901940" w14:textId="7024D45F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B259201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EFD9C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634544B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927639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</w:tr>
      <w:tr w:rsidR="00A36041" w14:paraId="3BC20C83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860CF1" w14:textId="5985113A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AB4F46" w14:textId="56EEC0A4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2k2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750CDC1C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9651A68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6B2C18E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B819CA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</w:tr>
      <w:tr w:rsidR="00A36041" w14:paraId="06080BD7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66C4ED" w14:textId="5C3846F0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9D6893" w14:textId="2ADE83B4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C1BD40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85FEAA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287A55C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DF9FF4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</w:tr>
      <w:tr w:rsidR="00A36041" w14:paraId="28A69306" w14:textId="77777777" w:rsidTr="0022670D"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7DBAF36B" w14:textId="40E0DBAA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9588B" w14:textId="528291E6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2k2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4F668BF6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143070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1D930AE3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2D1563E8" w14:textId="77777777" w:rsidR="00A36041" w:rsidRPr="00A36041" w:rsidRDefault="00A36041" w:rsidP="00A36041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</w:tr>
    </w:tbl>
    <w:p w14:paraId="127EDBB4" w14:textId="77777777" w:rsidR="00A36041" w:rsidRPr="00A36041" w:rsidRDefault="00A36041" w:rsidP="00A36041">
      <w:pPr>
        <w:widowControl/>
        <w:snapToGrid w:val="0"/>
        <w:spacing w:line="300" w:lineRule="auto"/>
        <w:ind w:left="283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A992812" w14:textId="68D230C8" w:rsidR="00A36041" w:rsidRDefault="00BC60B1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k1</m:t>
        </m:r>
      </m:oMath>
      <w:r w:rsidR="00A36041" w:rsidRPr="00A36041">
        <w:rPr>
          <w:rFonts w:ascii="Times New Roman" w:eastAsia="宋体" w:hAnsi="Times New Roman" w:cs="Times New Roman"/>
          <w:sz w:val="24"/>
          <w:szCs w:val="24"/>
        </w:rPr>
        <w:t>，不接负载电阻，选择合适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A36041" w:rsidRPr="00A36041">
        <w:rPr>
          <w:rFonts w:ascii="Times New Roman" w:eastAsia="宋体" w:hAnsi="Times New Roman" w:cs="Times New Roman"/>
          <w:sz w:val="24"/>
          <w:szCs w:val="24"/>
        </w:rPr>
        <w:t>，增大和减小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="00A36041" w:rsidRPr="00A36041">
        <w:rPr>
          <w:rFonts w:ascii="Times New Roman" w:eastAsia="宋体" w:hAnsi="Times New Roman" w:cs="Times New Roman"/>
          <w:sz w:val="24"/>
          <w:szCs w:val="24"/>
        </w:rPr>
        <w:t>，观察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sub>
        </m:sSub>
      </m:oMath>
      <w:r w:rsidR="00A36041" w:rsidRPr="00A36041">
        <w:rPr>
          <w:rFonts w:ascii="Times New Roman" w:eastAsia="宋体" w:hAnsi="Times New Roman" w:cs="Times New Roman"/>
          <w:sz w:val="24"/>
          <w:szCs w:val="24"/>
        </w:rPr>
        <w:t>波形变</w:t>
      </w:r>
      <w:r w:rsidR="00A36041" w:rsidRPr="00A36041">
        <w:rPr>
          <w:rFonts w:ascii="Times New Roman" w:eastAsia="宋体" w:hAnsi="Times New Roman" w:cs="Times New Roman" w:hint="eastAsia"/>
          <w:sz w:val="24"/>
          <w:szCs w:val="24"/>
        </w:rPr>
        <w:t>化，应可出现正常放大和两种失真现象。若失真观察不明显可增大</w:t>
      </w:r>
      <w:r w:rsidR="00A36041" w:rsidRPr="00A36041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A36041" w:rsidRPr="00A36041">
        <w:rPr>
          <w:rFonts w:ascii="Times New Roman" w:eastAsia="宋体" w:hAnsi="Times New Roman" w:cs="Times New Roman" w:hint="eastAsia"/>
          <w:sz w:val="24"/>
          <w:szCs w:val="24"/>
        </w:rPr>
        <w:t>幅值，并重测，将测量结果填入表</w:t>
      </w:r>
      <w:r w:rsidR="00A36041" w:rsidRPr="00A36041">
        <w:rPr>
          <w:rFonts w:ascii="Times New Roman" w:eastAsia="宋体" w:hAnsi="Times New Roman" w:cs="Times New Roman"/>
          <w:sz w:val="24"/>
          <w:szCs w:val="24"/>
        </w:rPr>
        <w:t>1.4</w:t>
      </w:r>
      <w:r w:rsidR="00A36041" w:rsidRPr="00A360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A65B4B" w14:textId="7C4448A8" w:rsidR="009E4D23" w:rsidRPr="009E4D23" w:rsidRDefault="009E4D23" w:rsidP="009E4D23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9E4D23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Pr="009E4D23">
        <w:rPr>
          <w:rFonts w:ascii="Times New Roman" w:eastAsia="宋体" w:hAnsi="Times New Roman" w:cs="Times New Roman" w:hint="eastAsia"/>
          <w:sz w:val="18"/>
          <w:szCs w:val="18"/>
        </w:rPr>
        <w:t>1.4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0AD6" w14:paraId="424C15C8" w14:textId="77777777" w:rsidTr="002D0AD6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6316AF" w14:textId="6E81586A" w:rsidR="002D0AD6" w:rsidRDefault="00BC60B1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6A3647" w14:textId="1C4B44E2" w:rsidR="002D0AD6" w:rsidRDefault="00BC60B1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B1218E" w14:textId="4454815B" w:rsidR="002D0AD6" w:rsidRDefault="00BC60B1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60FD4F" w14:textId="69A26816" w:rsidR="002D0AD6" w:rsidRDefault="00BC60B1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9E2866F" w14:textId="48941003" w:rsidR="002D0AD6" w:rsidRPr="002D0AD6" w:rsidRDefault="002D0AD6" w:rsidP="002D0AD6">
            <w:pPr>
              <w:widowControl/>
              <w:snapToGrid w:val="0"/>
              <w:spacing w:line="300" w:lineRule="auto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输出波形情况</w:t>
            </w:r>
          </w:p>
        </w:tc>
      </w:tr>
      <w:tr w:rsidR="002D0AD6" w14:paraId="24976C8A" w14:textId="77777777" w:rsidTr="002D0AD6"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EC821A" w14:textId="202DE53D" w:rsidR="002D0AD6" w:rsidRP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较大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B482797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A23A757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D7AC7E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01293B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D0AD6" w14:paraId="2EBF59F6" w14:textId="77777777" w:rsidTr="002D0AD6">
        <w:tc>
          <w:tcPr>
            <w:tcW w:w="1659" w:type="dxa"/>
            <w:shd w:val="clear" w:color="auto" w:fill="FFFFFF" w:themeFill="background1"/>
          </w:tcPr>
          <w:p w14:paraId="602BB523" w14:textId="5D2B57BA" w:rsidR="002D0AD6" w:rsidRP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合适</w:t>
            </w:r>
          </w:p>
        </w:tc>
        <w:tc>
          <w:tcPr>
            <w:tcW w:w="1659" w:type="dxa"/>
            <w:shd w:val="clear" w:color="auto" w:fill="FFFFFF" w:themeFill="background1"/>
          </w:tcPr>
          <w:p w14:paraId="07D0DE3E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FFFFF" w:themeFill="background1"/>
          </w:tcPr>
          <w:p w14:paraId="72EA9622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FFFFF" w:themeFill="background1"/>
          </w:tcPr>
          <w:p w14:paraId="2C8E9D99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 w14:paraId="7640CB2C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D0AD6" w14:paraId="0FE1F20F" w14:textId="77777777" w:rsidTr="002D0AD6">
        <w:tc>
          <w:tcPr>
            <w:tcW w:w="1659" w:type="dxa"/>
            <w:shd w:val="clear" w:color="auto" w:fill="F2F2F2" w:themeFill="background1" w:themeFillShade="F2"/>
          </w:tcPr>
          <w:p w14:paraId="7DEAF952" w14:textId="66B5F702" w:rsidR="002D0AD6" w:rsidRP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较小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3A6BBF84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529F0730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39E3AD48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</w:tcPr>
          <w:p w14:paraId="6E7B6BC2" w14:textId="77777777" w:rsidR="002D0AD6" w:rsidRDefault="002D0AD6" w:rsidP="002D0AD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39AD9CB" w14:textId="77777777" w:rsidR="002D0AD6" w:rsidRPr="002D0AD6" w:rsidRDefault="002D0AD6" w:rsidP="002D0AD6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9B45F5" w14:textId="4B59EFBF" w:rsidR="009E3094" w:rsidRDefault="009E3094" w:rsidP="009E3094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测放大电路输入、输出电阻</w:t>
      </w:r>
      <w:r w:rsidR="002D0A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4F55BE" w14:textId="2950DE02" w:rsidR="002D0AD6" w:rsidRDefault="002D0AD6" w:rsidP="002D0AD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输入电阻测量（见图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1.3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40738B6" w14:textId="6CE8111A" w:rsidR="00C14926" w:rsidRDefault="002D0AD6" w:rsidP="00C14926">
      <w:pPr>
        <w:pStyle w:val="a8"/>
        <w:widowControl/>
        <w:snapToGrid w:val="0"/>
        <w:spacing w:line="300" w:lineRule="auto"/>
        <w:ind w:left="100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D0AD6">
        <w:rPr>
          <w:rFonts w:ascii="Times New Roman" w:eastAsia="宋体" w:hAnsi="Times New Roman" w:cs="Times New Roman" w:hint="eastAsia"/>
          <w:sz w:val="24"/>
          <w:szCs w:val="24"/>
        </w:rPr>
        <w:t>不接衰减电路的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D0AD6">
        <w:rPr>
          <w:rFonts w:ascii="Times New Roman" w:eastAsia="宋体" w:hAnsi="Times New Roman" w:cs="Times New Roman"/>
          <w:sz w:val="24"/>
          <w:szCs w:val="24"/>
        </w:rPr>
        <w:t>，即在输入端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2D0AD6">
        <w:rPr>
          <w:rFonts w:ascii="Times New Roman" w:eastAsia="宋体" w:hAnsi="Times New Roman" w:cs="Times New Roman"/>
          <w:sz w:val="24"/>
          <w:szCs w:val="24"/>
        </w:rPr>
        <w:t>串接</w:t>
      </w:r>
      <w:proofErr w:type="gramStart"/>
      <w:r w:rsidRPr="002D0AD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m:oMath>
        <m:r>
          <w:rPr>
            <w:rFonts w:ascii="Cambria Math" w:eastAsia="宋体" w:hAnsi="Cambria Math" w:cs="Times New Roman"/>
            <w:sz w:val="24"/>
            <w:szCs w:val="24"/>
          </w:rPr>
          <m:t>5k1</m:t>
        </m:r>
      </m:oMath>
      <w:r w:rsidRPr="002D0AD6">
        <w:rPr>
          <w:rFonts w:ascii="Times New Roman" w:eastAsia="宋体" w:hAnsi="Times New Roman" w:cs="Times New Roman"/>
          <w:sz w:val="24"/>
          <w:szCs w:val="24"/>
        </w:rPr>
        <w:t>电阻如</w:t>
      </w:r>
      <w:r w:rsidRPr="002D0AD6">
        <w:rPr>
          <w:rFonts w:ascii="Times New Roman" w:eastAsia="宋体" w:hAnsi="Times New Roman" w:cs="Times New Roman"/>
          <w:sz w:val="24"/>
          <w:szCs w:val="24"/>
        </w:rPr>
        <w:t>1.3</w:t>
      </w:r>
      <w:r w:rsidRPr="002D0AD6">
        <w:rPr>
          <w:rFonts w:ascii="Times New Roman" w:eastAsia="宋体" w:hAnsi="Times New Roman" w:cs="Times New Roman"/>
          <w:sz w:val="24"/>
          <w:szCs w:val="24"/>
        </w:rPr>
        <w:t>，测量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</m:oMath>
      <w:r w:rsidRPr="002D0AD6">
        <w:rPr>
          <w:rFonts w:ascii="Times New Roman" w:eastAsia="宋体" w:hAnsi="Times New Roman" w:cs="Times New Roman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2D0AD6">
        <w:rPr>
          <w:rFonts w:ascii="Times New Roman" w:eastAsia="宋体" w:hAnsi="Times New Roman" w:cs="Times New Roman"/>
          <w:sz w:val="24"/>
          <w:szCs w:val="24"/>
        </w:rPr>
        <w:t>，即可计算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2D0AD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E50ED4" w14:textId="08049F07" w:rsidR="00C14926" w:rsidRPr="00C14926" w:rsidRDefault="00BC60B1" w:rsidP="00C14926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∙R</m:t>
          </m:r>
        </m:oMath>
      </m:oMathPara>
    </w:p>
    <w:p w14:paraId="68D3CF6A" w14:textId="345588DD" w:rsidR="002D0AD6" w:rsidRDefault="002D0AD6" w:rsidP="002D0AD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D0AD6">
        <w:rPr>
          <w:noProof/>
        </w:rPr>
        <w:drawing>
          <wp:inline distT="0" distB="0" distL="0" distR="0" wp14:anchorId="67F42E27" wp14:editId="1D9B7186">
            <wp:extent cx="3343742" cy="2486372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E66" w14:textId="3F376DC6" w:rsidR="00C14926" w:rsidRPr="00C14926" w:rsidRDefault="00C14926" w:rsidP="002D0AD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1.3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输入电阻测量</w:t>
      </w:r>
    </w:p>
    <w:p w14:paraId="2BAC3423" w14:textId="3981AEE8" w:rsidR="002D0AD6" w:rsidRDefault="002D0AD6" w:rsidP="002D0AD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输出电阻测量（见图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1.4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F1FD3BF" w14:textId="00EF5A9D" w:rsidR="00C14926" w:rsidRPr="00C14926" w:rsidRDefault="00BC60B1" w:rsidP="00C1492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14:paraId="27DFD9B1" w14:textId="0F852133" w:rsidR="00C14926" w:rsidRDefault="00C14926" w:rsidP="00C1492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492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6692BB1" wp14:editId="0BBDE84A">
            <wp:extent cx="3286584" cy="237205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4B7E" w14:textId="28664AE4" w:rsidR="00C14926" w:rsidRDefault="00C14926" w:rsidP="00C1492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C14926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C14926">
        <w:rPr>
          <w:rFonts w:ascii="Times New Roman" w:eastAsia="宋体" w:hAnsi="Times New Roman" w:cs="Times New Roman" w:hint="eastAsia"/>
          <w:sz w:val="18"/>
          <w:szCs w:val="18"/>
        </w:rPr>
        <w:t>1.4</w:t>
      </w:r>
      <w:r w:rsidRPr="00C1492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14926">
        <w:rPr>
          <w:rFonts w:ascii="Times New Roman" w:eastAsia="宋体" w:hAnsi="Times New Roman" w:cs="Times New Roman" w:hint="eastAsia"/>
          <w:sz w:val="18"/>
          <w:szCs w:val="18"/>
        </w:rPr>
        <w:t>输出电阻测量</w:t>
      </w:r>
    </w:p>
    <w:p w14:paraId="76A169AF" w14:textId="4CA13CD1" w:rsidR="009E4D23" w:rsidRDefault="00C14926" w:rsidP="009E4D23">
      <w:pPr>
        <w:widowControl/>
        <w:snapToGrid w:val="0"/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14926">
        <w:rPr>
          <w:rFonts w:ascii="Times New Roman" w:eastAsia="宋体" w:hAnsi="Times New Roman" w:cs="Times New Roman" w:hint="eastAsia"/>
          <w:sz w:val="24"/>
          <w:szCs w:val="24"/>
        </w:rPr>
        <w:t>在输出端接入可调电阻作为负载，选择合适的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proofErr w:type="gramStart"/>
      <w:r w:rsidRPr="00C14926">
        <w:rPr>
          <w:rFonts w:ascii="Times New Roman" w:eastAsia="宋体" w:hAnsi="Times New Roman" w:cs="Times New Roman"/>
          <w:sz w:val="24"/>
          <w:szCs w:val="24"/>
        </w:rPr>
        <w:t>值使放大</w:t>
      </w:r>
      <w:proofErr w:type="gramEnd"/>
      <w:r w:rsidRPr="00C14926">
        <w:rPr>
          <w:rFonts w:ascii="Times New Roman" w:eastAsia="宋体" w:hAnsi="Times New Roman" w:cs="Times New Roman"/>
          <w:sz w:val="24"/>
          <w:szCs w:val="24"/>
        </w:rPr>
        <w:t>电路输出不失</w:t>
      </w:r>
      <w:r w:rsidRPr="00C14926">
        <w:rPr>
          <w:rFonts w:ascii="Times New Roman" w:eastAsia="宋体" w:hAnsi="Times New Roman" w:cs="Times New Roman" w:hint="eastAsia"/>
          <w:sz w:val="24"/>
          <w:szCs w:val="24"/>
        </w:rPr>
        <w:t>真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14926">
        <w:rPr>
          <w:rFonts w:ascii="Times New Roman" w:eastAsia="宋体" w:hAnsi="Times New Roman" w:cs="Times New Roman"/>
          <w:sz w:val="24"/>
          <w:szCs w:val="24"/>
        </w:rPr>
        <w:t>接示波器监视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14926">
        <w:rPr>
          <w:rFonts w:ascii="Times New Roman" w:eastAsia="宋体" w:hAnsi="Times New Roman" w:cs="Times New Roman"/>
          <w:sz w:val="24"/>
          <w:szCs w:val="24"/>
        </w:rPr>
        <w:t>，测量带负载时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C14926">
        <w:rPr>
          <w:rFonts w:ascii="Times New Roman" w:eastAsia="宋体" w:hAnsi="Times New Roman" w:cs="Times New Roman"/>
          <w:sz w:val="24"/>
          <w:szCs w:val="24"/>
        </w:rPr>
        <w:t>和空载时的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sub>
        </m:sSub>
      </m:oMath>
      <w:r w:rsidRPr="00C14926">
        <w:rPr>
          <w:rFonts w:ascii="Times New Roman" w:eastAsia="宋体" w:hAnsi="Times New Roman" w:cs="Times New Roman"/>
          <w:sz w:val="24"/>
          <w:szCs w:val="24"/>
        </w:rPr>
        <w:t>，即可计算出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sub>
        </m:sSub>
      </m:oMath>
      <w:r w:rsidRPr="00C14926">
        <w:rPr>
          <w:rFonts w:ascii="Times New Roman" w:eastAsia="宋体" w:hAnsi="Times New Roman" w:cs="Times New Roman"/>
          <w:sz w:val="24"/>
          <w:szCs w:val="24"/>
        </w:rPr>
        <w:t>。</w:t>
      </w:r>
      <w:r w:rsidRPr="00C14926">
        <w:rPr>
          <w:rFonts w:ascii="Times New Roman" w:eastAsia="宋体" w:hAnsi="Times New Roman" w:cs="Times New Roman" w:hint="eastAsia"/>
          <w:sz w:val="24"/>
          <w:szCs w:val="24"/>
        </w:rPr>
        <w:t>将上述测量及计算结果填入表</w:t>
      </w:r>
      <w:r w:rsidRPr="00C14926">
        <w:rPr>
          <w:rFonts w:ascii="Times New Roman" w:eastAsia="宋体" w:hAnsi="Times New Roman" w:cs="Times New Roman"/>
          <w:sz w:val="24"/>
          <w:szCs w:val="24"/>
        </w:rPr>
        <w:t>1.5</w:t>
      </w:r>
      <w:r w:rsidRPr="00C14926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0A6EA93" w14:textId="7E8202A2" w:rsidR="00550E2E" w:rsidRDefault="00550E2E" w:rsidP="009E4D23">
      <w:pPr>
        <w:widowControl/>
        <w:snapToGrid w:val="0"/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5CABFD02" w14:textId="77777777" w:rsidR="00550E2E" w:rsidRDefault="00550E2E" w:rsidP="009E4D23">
      <w:pPr>
        <w:widowControl/>
        <w:snapToGrid w:val="0"/>
        <w:spacing w:line="300" w:lineRule="auto"/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2E70F90" w14:textId="46D15C64" w:rsidR="009E4D23" w:rsidRPr="009E4D23" w:rsidRDefault="009E4D23" w:rsidP="009E4D23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9E4D23">
        <w:rPr>
          <w:rFonts w:ascii="Times New Roman" w:eastAsia="宋体" w:hAnsi="Times New Roman" w:cs="Times New Roman" w:hint="eastAsia"/>
          <w:sz w:val="18"/>
          <w:szCs w:val="18"/>
        </w:rPr>
        <w:lastRenderedPageBreak/>
        <w:t>表</w:t>
      </w:r>
      <w:r w:rsidRPr="009E4D23">
        <w:rPr>
          <w:rFonts w:ascii="Times New Roman" w:eastAsia="宋体" w:hAnsi="Times New Roman" w:cs="Times New Roman" w:hint="eastAsia"/>
          <w:sz w:val="18"/>
          <w:szCs w:val="18"/>
        </w:rPr>
        <w:t>1.5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14926" w14:paraId="0ECFFC52" w14:textId="77777777" w:rsidTr="00C14926">
        <w:tc>
          <w:tcPr>
            <w:tcW w:w="4148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B8B4CA" w14:textId="18AF7164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测算输入电阻（设：</w:t>
            </w:r>
            <m:oMath>
              <m:r>
                <w:rPr>
                  <w:rFonts w:ascii="Cambria Math" w:eastAsia="楷体" w:hAnsi="Cambria Math" w:cs="Times New Roman" w:hint="eastAsia"/>
                  <w:sz w:val="24"/>
                  <w:szCs w:val="24"/>
                </w:rPr>
                <m:t>R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=5k1</m:t>
              </m:r>
            </m:oMath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2EF37" w14:textId="190F6F67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测算输出电阻</w:t>
            </w:r>
          </w:p>
        </w:tc>
      </w:tr>
      <w:tr w:rsidR="00C14926" w14:paraId="6D1D06EB" w14:textId="77777777" w:rsidTr="009E4D23">
        <w:tc>
          <w:tcPr>
            <w:tcW w:w="207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5CDB08" w14:textId="0FC23F3F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4BA7E2" w14:textId="4D09F6C3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746B1C" w14:textId="38D6F788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0C3F2F" w14:textId="4727BB09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4E09869" w14:textId="7DD422A1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743BFAD" w14:textId="62D841DF" w:rsidR="00C14926" w:rsidRPr="00C14926" w:rsidRDefault="00C14926" w:rsidP="00C1492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C14926" w14:paraId="1C68ECDF" w14:textId="77777777" w:rsidTr="00C14926">
        <w:trPr>
          <w:trHeight w:val="737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9F529F" w14:textId="6BB87B51" w:rsidR="00C14926" w:rsidRP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314AF2" w14:textId="3A6ADAA1" w:rsidR="00C14926" w:rsidRP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4EDB2" w14:textId="02CE0882" w:rsid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F9FF4" w14:textId="6352897C" w:rsid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54EAA6" w14:textId="77777777" w:rsidR="00C14926" w:rsidRP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  <w:p w14:paraId="1ED828C3" w14:textId="6A93B025" w:rsid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=∞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F61018" w14:textId="77777777" w:rsidR="00C14926" w:rsidRP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  <w:p w14:paraId="65A08180" w14:textId="2B64C6A6" w:rsid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950256" w14:textId="45C53357" w:rsidR="00C14926" w:rsidRP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77A3A" w14:textId="488D3356" w:rsidR="00C14926" w:rsidRDefault="00BC60B1" w:rsidP="00C1492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</w:tr>
      <w:tr w:rsidR="00C14926" w14:paraId="041F29F3" w14:textId="77777777" w:rsidTr="009E4D23">
        <w:trPr>
          <w:trHeight w:val="737"/>
        </w:trPr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53ECC6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AF1F87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594F58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45A7E6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B4726F4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AE36FB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D801AF1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6966EA2" w14:textId="77777777" w:rsidR="00C14926" w:rsidRDefault="00C14926" w:rsidP="00C1492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D0AF6FE" w14:textId="77777777" w:rsidR="00C14926" w:rsidRPr="00C14926" w:rsidRDefault="00C14926" w:rsidP="00C14926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5BCF49" w14:textId="2D0DDAC8" w:rsidR="00F75108" w:rsidRDefault="00F75108" w:rsidP="00A22EA6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数据分析</w:t>
      </w:r>
    </w:p>
    <w:p w14:paraId="3F2F1B0F" w14:textId="7A584007" w:rsidR="003B1925" w:rsidRDefault="009E4D23" w:rsidP="00C82649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</w:rPr>
        <w:t>静态测量与调整</w:t>
      </w:r>
    </w:p>
    <w:p w14:paraId="32F8DA4A" w14:textId="68B8F71A" w:rsidR="00066056" w:rsidRDefault="00066056" w:rsidP="00066056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6056">
        <w:rPr>
          <w:rFonts w:ascii="Times New Roman" w:eastAsia="宋体" w:hAnsi="Times New Roman" w:cs="Times New Roman" w:hint="eastAsia"/>
          <w:sz w:val="24"/>
        </w:rPr>
        <w:t>记录记录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C</m:t>
            </m:r>
          </m:sub>
        </m:sSub>
      </m:oMath>
      <w:r w:rsidRPr="00066056">
        <w:rPr>
          <w:rFonts w:ascii="Times New Roman" w:eastAsia="宋体" w:hAnsi="Times New Roman" w:cs="Times New Roman"/>
          <w:sz w:val="24"/>
        </w:rPr>
        <w:t>分别为</w:t>
      </w:r>
      <w:r w:rsidRPr="00066056">
        <w:rPr>
          <w:rFonts w:ascii="Times New Roman" w:eastAsia="宋体" w:hAnsi="Times New Roman" w:cs="Times New Roman"/>
          <w:sz w:val="24"/>
        </w:rPr>
        <w:t>0.5mA</w:t>
      </w:r>
      <w:r w:rsidRPr="00066056">
        <w:rPr>
          <w:rFonts w:ascii="Times New Roman" w:eastAsia="宋体" w:hAnsi="Times New Roman" w:cs="Times New Roman"/>
          <w:sz w:val="24"/>
        </w:rPr>
        <w:t>、</w:t>
      </w:r>
      <w:r w:rsidRPr="00066056">
        <w:rPr>
          <w:rFonts w:ascii="Times New Roman" w:eastAsia="宋体" w:hAnsi="Times New Roman" w:cs="Times New Roman"/>
          <w:sz w:val="24"/>
        </w:rPr>
        <w:t>1mA</w:t>
      </w:r>
      <w:r w:rsidRPr="00066056">
        <w:rPr>
          <w:rFonts w:ascii="Times New Roman" w:eastAsia="宋体" w:hAnsi="Times New Roman" w:cs="Times New Roman"/>
          <w:sz w:val="24"/>
        </w:rPr>
        <w:t>、</w:t>
      </w:r>
      <w:r w:rsidRPr="00066056">
        <w:rPr>
          <w:rFonts w:ascii="Times New Roman" w:eastAsia="宋体" w:hAnsi="Times New Roman" w:cs="Times New Roman"/>
          <w:sz w:val="24"/>
        </w:rPr>
        <w:t xml:space="preserve">1.5mA </w:t>
      </w:r>
      <w:r w:rsidRPr="00066056">
        <w:rPr>
          <w:rFonts w:ascii="Times New Roman" w:eastAsia="宋体" w:hAnsi="Times New Roman" w:cs="Times New Roman"/>
          <w:sz w:val="24"/>
        </w:rPr>
        <w:t>时的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</m:t>
            </m:r>
          </m:sub>
        </m:sSub>
      </m:oMath>
      <w:r w:rsidRPr="00066056">
        <w:rPr>
          <w:rFonts w:ascii="Times New Roman" w:eastAsia="宋体" w:hAnsi="Times New Roman" w:cs="Times New Roman"/>
          <w:sz w:val="24"/>
        </w:rPr>
        <w:t>，并计算三极管</w:t>
      </w:r>
      <w:r w:rsidRPr="00066056">
        <w:rPr>
          <w:rFonts w:ascii="Times New Roman" w:eastAsia="宋体" w:hAnsi="Times New Roman" w:cs="Times New Roman"/>
          <w:sz w:val="24"/>
        </w:rPr>
        <w:t>V</w:t>
      </w:r>
      <w:r w:rsidRPr="00066056">
        <w:rPr>
          <w:rFonts w:ascii="Times New Roman" w:eastAsia="宋体" w:hAnsi="Times New Roman" w:cs="Times New Roman"/>
          <w:sz w:val="24"/>
        </w:rPr>
        <w:t>的</w:t>
      </w:r>
      <w:r w:rsidRPr="00066056">
        <w:rPr>
          <w:rFonts w:ascii="Times New Roman" w:eastAsia="宋体" w:hAnsi="Times New Roman" w:cs="Times New Roman"/>
          <w:sz w:val="24"/>
        </w:rPr>
        <w:t>β</w:t>
      </w:r>
      <w:r w:rsidRPr="00066056">
        <w:rPr>
          <w:rFonts w:ascii="Times New Roman" w:eastAsia="宋体" w:hAnsi="Times New Roman" w:cs="Times New Roman"/>
          <w:sz w:val="24"/>
        </w:rPr>
        <w:t>值</w:t>
      </w:r>
      <w:r w:rsidRPr="00066056">
        <w:rPr>
          <w:rFonts w:ascii="Times New Roman" w:eastAsia="宋体" w:hAnsi="Times New Roman" w:cs="Times New Roman" w:hint="eastAsia"/>
          <w:sz w:val="24"/>
        </w:rPr>
        <w:t>：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6056" w14:paraId="670A61D8" w14:textId="77777777" w:rsidTr="00066056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77921F2" w14:textId="462EB0AF" w:rsidR="00066056" w:rsidRPr="00066056" w:rsidRDefault="00066056" w:rsidP="00066056">
            <w:pPr>
              <w:widowControl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8"/>
                  </w:rPr>
                  <m:t>IC(mA)</m:t>
                </m:r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D17F8F6" w14:textId="5F0BE010" w:rsidR="00066056" w:rsidRPr="00066056" w:rsidRDefault="00066056" w:rsidP="00066056">
            <w:pPr>
              <w:widowControl/>
              <w:snapToGrid w:val="0"/>
              <w:spacing w:line="300" w:lineRule="auto"/>
              <w:rPr>
                <w:rFonts w:ascii="Cambria Math" w:eastAsia="宋体" w:hAnsi="Cambria Math" w:cs="Times New Roman"/>
                <w:sz w:val="24"/>
                <w:szCs w:val="28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8"/>
                  </w:rPr>
                  <m:t>Ub1(V)</m:t>
                </m:r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BB6CA1D" w14:textId="5AB8BACF" w:rsidR="00066056" w:rsidRPr="00066056" w:rsidRDefault="00066056" w:rsidP="00066056">
            <w:pPr>
              <w:widowControl/>
              <w:snapToGrid w:val="0"/>
              <w:spacing w:line="300" w:lineRule="auto"/>
              <w:rPr>
                <w:rFonts w:ascii="Cambria Math" w:eastAsia="宋体" w:hAnsi="Cambria Math" w:cs="Times New Roman"/>
                <w:sz w:val="24"/>
                <w:szCs w:val="28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8"/>
                  </w:rPr>
                  <m:t>Ub2(V)</m:t>
                </m:r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E747EB9" w14:textId="25F4745E" w:rsidR="00066056" w:rsidRPr="00066056" w:rsidRDefault="00066056" w:rsidP="00066056">
            <w:pPr>
              <w:widowControl/>
              <w:snapToGrid w:val="0"/>
              <w:spacing w:line="300" w:lineRule="auto"/>
              <w:rPr>
                <w:rFonts w:ascii="Cambria Math" w:eastAsia="宋体" w:hAnsi="Cambria Math" w:cs="Times New Roman"/>
                <w:sz w:val="24"/>
                <w:szCs w:val="28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8"/>
                  </w:rPr>
                  <m:t>IB(μA)</m:t>
                </m:r>
              </m:oMath>
            </m:oMathPara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2E3DEB" w14:textId="443137CB" w:rsidR="00066056" w:rsidRPr="00066056" w:rsidRDefault="00066056" w:rsidP="00066056">
            <w:pPr>
              <w:widowControl/>
              <w:snapToGrid w:val="0"/>
              <w:spacing w:line="300" w:lineRule="auto"/>
              <w:rPr>
                <w:rFonts w:ascii="Cambria Math" w:eastAsia="宋体" w:hAnsi="Cambria Math" w:cs="Times New Roman"/>
                <w:sz w:val="24"/>
                <w:szCs w:val="28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8"/>
                  </w:rPr>
                  <m:t>β</m:t>
                </m:r>
              </m:oMath>
            </m:oMathPara>
          </w:p>
        </w:tc>
      </w:tr>
      <w:tr w:rsidR="00066056" w14:paraId="270DA93B" w14:textId="77777777" w:rsidTr="00066056"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5896E1" w14:textId="4BF3C0B1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A0EF6F" w14:textId="61342023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2.460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0E49EC" w14:textId="27C1D6C0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1.605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3698FD" w14:textId="52585D23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7.670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97C281" w14:textId="22F9FC4E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65.19</w:t>
            </w:r>
          </w:p>
        </w:tc>
      </w:tr>
      <w:tr w:rsidR="00066056" w14:paraId="2FFDD8D0" w14:textId="77777777" w:rsidTr="00066056">
        <w:tc>
          <w:tcPr>
            <w:tcW w:w="1659" w:type="dxa"/>
            <w:shd w:val="clear" w:color="auto" w:fill="FFFFFF" w:themeFill="background1"/>
            <w:vAlign w:val="bottom"/>
          </w:tcPr>
          <w:p w14:paraId="5221FDA8" w14:textId="6B510816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1.0</w:t>
            </w:r>
          </w:p>
        </w:tc>
        <w:tc>
          <w:tcPr>
            <w:tcW w:w="1659" w:type="dxa"/>
            <w:shd w:val="clear" w:color="auto" w:fill="FFFFFF" w:themeFill="background1"/>
            <w:vAlign w:val="bottom"/>
          </w:tcPr>
          <w:p w14:paraId="7D0D0795" w14:textId="1EB02656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3.997</w:t>
            </w:r>
          </w:p>
        </w:tc>
        <w:tc>
          <w:tcPr>
            <w:tcW w:w="1659" w:type="dxa"/>
            <w:shd w:val="clear" w:color="auto" w:fill="FFFFFF" w:themeFill="background1"/>
            <w:vAlign w:val="bottom"/>
          </w:tcPr>
          <w:p w14:paraId="77E8D6B6" w14:textId="66BB6BE9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2.538</w:t>
            </w:r>
          </w:p>
        </w:tc>
        <w:tc>
          <w:tcPr>
            <w:tcW w:w="1659" w:type="dxa"/>
            <w:shd w:val="clear" w:color="auto" w:fill="FFFFFF" w:themeFill="background1"/>
            <w:vAlign w:val="bottom"/>
          </w:tcPr>
          <w:p w14:paraId="3A82006D" w14:textId="3F27AC1A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15.371</w:t>
            </w:r>
          </w:p>
        </w:tc>
        <w:tc>
          <w:tcPr>
            <w:tcW w:w="1660" w:type="dxa"/>
            <w:shd w:val="clear" w:color="auto" w:fill="FFFFFF" w:themeFill="background1"/>
            <w:vAlign w:val="bottom"/>
          </w:tcPr>
          <w:p w14:paraId="28571643" w14:textId="70022ED8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65.06</w:t>
            </w:r>
          </w:p>
        </w:tc>
      </w:tr>
      <w:tr w:rsidR="00066056" w14:paraId="3427AB6F" w14:textId="77777777" w:rsidTr="00066056">
        <w:tc>
          <w:tcPr>
            <w:tcW w:w="1659" w:type="dxa"/>
            <w:shd w:val="clear" w:color="auto" w:fill="F2F2F2" w:themeFill="background1" w:themeFillShade="F2"/>
            <w:vAlign w:val="bottom"/>
          </w:tcPr>
          <w:p w14:paraId="3873808D" w14:textId="1ECC06A9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1.5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bottom"/>
          </w:tcPr>
          <w:p w14:paraId="421764A9" w14:textId="14285458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5.547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bottom"/>
          </w:tcPr>
          <w:p w14:paraId="167D6D28" w14:textId="6A386A5D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3.471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bottom"/>
          </w:tcPr>
          <w:p w14:paraId="64D14F20" w14:textId="11556D0C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23.466</w:t>
            </w:r>
          </w:p>
        </w:tc>
        <w:tc>
          <w:tcPr>
            <w:tcW w:w="1660" w:type="dxa"/>
            <w:shd w:val="clear" w:color="auto" w:fill="F2F2F2" w:themeFill="background1" w:themeFillShade="F2"/>
            <w:vAlign w:val="bottom"/>
          </w:tcPr>
          <w:p w14:paraId="4CD57649" w14:textId="1545111F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color w:val="000000"/>
                <w:sz w:val="24"/>
                <w:szCs w:val="28"/>
              </w:rPr>
              <w:t>63.92</w:t>
            </w:r>
          </w:p>
        </w:tc>
      </w:tr>
    </w:tbl>
    <w:p w14:paraId="1AEC93B0" w14:textId="77777777" w:rsidR="00066056" w:rsidRPr="00066056" w:rsidRDefault="00066056" w:rsidP="00066056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016144F3" w14:textId="2B152824" w:rsidR="009E4D23" w:rsidRDefault="00066056" w:rsidP="009E4D23">
      <w:pPr>
        <w:pStyle w:val="a8"/>
        <w:widowControl/>
        <w:numPr>
          <w:ilvl w:val="5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填写表</w:t>
      </w:r>
      <w:r>
        <w:rPr>
          <w:rFonts w:ascii="Times New Roman" w:eastAsia="宋体" w:hAnsi="Times New Roman" w:cs="Times New Roman" w:hint="eastAsia"/>
          <w:sz w:val="24"/>
        </w:rPr>
        <w:t>1.1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797F2E3B" w14:textId="48B19EA0" w:rsidR="009E4D23" w:rsidRPr="009E4D23" w:rsidRDefault="009E4D23" w:rsidP="009E4D23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18"/>
          <w:szCs w:val="16"/>
        </w:rPr>
      </w:pPr>
      <w:r>
        <w:rPr>
          <w:rFonts w:ascii="Times New Roman" w:eastAsia="宋体" w:hAnsi="Times New Roman" w:cs="Times New Roman" w:hint="eastAsia"/>
          <w:iCs/>
          <w:sz w:val="18"/>
          <w:szCs w:val="16"/>
        </w:rPr>
        <w:t>表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1.6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（</w:t>
      </w:r>
      <w:proofErr w:type="gramStart"/>
      <w:r>
        <w:rPr>
          <w:rFonts w:ascii="Times New Roman" w:eastAsia="宋体" w:hAnsi="Times New Roman" w:cs="Times New Roman" w:hint="eastAsia"/>
          <w:iCs/>
          <w:sz w:val="18"/>
          <w:szCs w:val="16"/>
        </w:rPr>
        <w:t>原表</w:t>
      </w:r>
      <w:proofErr w:type="gramEnd"/>
      <w:r>
        <w:rPr>
          <w:rFonts w:ascii="Times New Roman" w:eastAsia="宋体" w:hAnsi="Times New Roman" w:cs="Times New Roman" w:hint="eastAsia"/>
          <w:iCs/>
          <w:sz w:val="18"/>
          <w:szCs w:val="16"/>
        </w:rPr>
        <w:t>1.1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）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4D23" w:rsidRPr="00D052BD" w14:paraId="68A48195" w14:textId="77777777" w:rsidTr="00066056">
        <w:tc>
          <w:tcPr>
            <w:tcW w:w="4977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9BEA6" w14:textId="77777777" w:rsidR="009E4D23" w:rsidRPr="00D052BD" w:rsidRDefault="009E4D23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33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63AB03" w14:textId="77777777" w:rsidR="009E4D23" w:rsidRPr="00D052BD" w:rsidRDefault="009E4D23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</w:tr>
      <w:tr w:rsidR="009E4D23" w:rsidRPr="008F0057" w14:paraId="28A5DF34" w14:textId="77777777" w:rsidTr="00066056"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0C15C3" w14:textId="77777777" w:rsidR="009E4D23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AB8B25" w14:textId="77777777" w:rsidR="009E4D23" w:rsidRPr="008F0057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05D1DA" w14:textId="77777777" w:rsidR="009E4D23" w:rsidRPr="008F0057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6504FA4" w14:textId="77777777" w:rsidR="009E4D23" w:rsidRPr="008F0057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μA)</m:t>
                </m:r>
              </m:oMath>
            </m:oMathPara>
          </w:p>
        </w:tc>
        <w:tc>
          <w:tcPr>
            <w:tcW w:w="16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020C304E" w14:textId="77777777" w:rsidR="009E4D23" w:rsidRPr="008F0057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mA)</m:t>
                </m:r>
              </m:oMath>
            </m:oMathPara>
          </w:p>
        </w:tc>
      </w:tr>
      <w:tr w:rsidR="00066056" w14:paraId="3267D50F" w14:textId="77777777" w:rsidTr="00066056">
        <w:tc>
          <w:tcPr>
            <w:tcW w:w="1659" w:type="dxa"/>
            <w:shd w:val="clear" w:color="auto" w:fill="FFFFFF" w:themeFill="background1"/>
            <w:vAlign w:val="center"/>
          </w:tcPr>
          <w:p w14:paraId="7E709093" w14:textId="05048D1E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4"/>
              </w:rPr>
              <w:t>0.7117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14:paraId="3F676192" w14:textId="1AA65DAA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4"/>
              </w:rPr>
              <w:t>3.82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6F5C7" w14:textId="7B640B36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4"/>
              </w:rPr>
              <w:t>66.25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7DFC809" w14:textId="480F0942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4"/>
              </w:rPr>
              <w:t>15.86</w:t>
            </w:r>
          </w:p>
        </w:tc>
        <w:tc>
          <w:tcPr>
            <w:tcW w:w="166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09B4BE" w14:textId="03E2FF86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4"/>
              </w:rPr>
              <w:t>1.173</w:t>
            </w:r>
          </w:p>
        </w:tc>
      </w:tr>
    </w:tbl>
    <w:p w14:paraId="782CB7C8" w14:textId="5E9FECBA" w:rsidR="00516C43" w:rsidRPr="00516C43" w:rsidRDefault="00516C43" w:rsidP="00516C43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</w:p>
    <w:p w14:paraId="21ECD52C" w14:textId="3D5A32BA" w:rsidR="00516C43" w:rsidRDefault="00066056" w:rsidP="00516C43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动态研究</w:t>
      </w:r>
    </w:p>
    <w:p w14:paraId="6BDD4468" w14:textId="1D8A7324" w:rsidR="00516C43" w:rsidRDefault="00066056" w:rsidP="00516C43">
      <w:pPr>
        <w:pStyle w:val="a8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观察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o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</w:rPr>
        <w:t>的波形</w:t>
      </w:r>
      <w:r w:rsidR="00516C43">
        <w:rPr>
          <w:rFonts w:ascii="Times New Roman" w:eastAsia="宋体" w:hAnsi="Times New Roman" w:cs="Times New Roman" w:hint="eastAsia"/>
          <w:iCs/>
          <w:sz w:val="24"/>
        </w:rPr>
        <w:t>：</w:t>
      </w:r>
    </w:p>
    <w:p w14:paraId="636FFC2D" w14:textId="5FEFCE02" w:rsidR="00066056" w:rsidRDefault="00066056" w:rsidP="0006605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noProof/>
        </w:rPr>
        <w:drawing>
          <wp:inline distT="0" distB="0" distL="0" distR="0" wp14:anchorId="0E7E5EAF" wp14:editId="21031380">
            <wp:extent cx="4988560" cy="2329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832" cy="24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1A64" w14:textId="779D4FA5" w:rsidR="00066056" w:rsidRPr="00066056" w:rsidRDefault="00662797" w:rsidP="00066056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/>
          <w:iCs/>
          <w:sz w:val="24"/>
        </w:rPr>
        <w:t xml:space="preserve"> </w:t>
      </w:r>
      <w:r w:rsidR="00066056">
        <w:rPr>
          <w:rFonts w:ascii="Times New Roman" w:eastAsia="宋体" w:hAnsi="Times New Roman" w:cs="Times New Roman" w:hint="eastAsia"/>
          <w:iCs/>
          <w:sz w:val="24"/>
        </w:rPr>
        <w:t>经过比较，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</m:sub>
        </m:sSub>
      </m:oMath>
      <w:r w:rsidR="00066056">
        <w:rPr>
          <w:rFonts w:ascii="Times New Roman" w:eastAsia="宋体" w:hAnsi="Times New Roman" w:cs="Times New Roman" w:hint="eastAsia"/>
          <w:iCs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o</m:t>
            </m:r>
          </m:sub>
        </m:sSub>
      </m:oMath>
      <w:r w:rsidR="00066056">
        <w:rPr>
          <w:rFonts w:ascii="Times New Roman" w:eastAsia="宋体" w:hAnsi="Times New Roman" w:cs="Times New Roman" w:hint="eastAsia"/>
          <w:iCs/>
          <w:sz w:val="24"/>
        </w:rPr>
        <w:t>端的波形相差半个周期，波形刚好相反。</w:t>
      </w:r>
    </w:p>
    <w:p w14:paraId="20C76C17" w14:textId="3A7DAA3C" w:rsidR="00066056" w:rsidRDefault="00066056" w:rsidP="00516C43">
      <w:pPr>
        <w:pStyle w:val="a8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lastRenderedPageBreak/>
        <w:t>填写表</w:t>
      </w:r>
      <w:r>
        <w:rPr>
          <w:rFonts w:ascii="Times New Roman" w:eastAsia="宋体" w:hAnsi="Times New Roman" w:cs="Times New Roman" w:hint="eastAsia"/>
          <w:iCs/>
          <w:sz w:val="24"/>
        </w:rPr>
        <w:t>1.2</w:t>
      </w:r>
      <w:r>
        <w:rPr>
          <w:rFonts w:ascii="Times New Roman" w:eastAsia="宋体" w:hAnsi="Times New Roman" w:cs="Times New Roman" w:hint="eastAsia"/>
          <w:iCs/>
          <w:sz w:val="24"/>
        </w:rPr>
        <w:t>：</w:t>
      </w:r>
    </w:p>
    <w:p w14:paraId="01F8815D" w14:textId="702DCD65" w:rsidR="00066056" w:rsidRPr="00066056" w:rsidRDefault="00066056" w:rsidP="00066056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18"/>
          <w:szCs w:val="16"/>
        </w:rPr>
      </w:pPr>
      <w:r>
        <w:rPr>
          <w:rFonts w:ascii="Times New Roman" w:eastAsia="宋体" w:hAnsi="Times New Roman" w:cs="Times New Roman" w:hint="eastAsia"/>
          <w:iCs/>
          <w:sz w:val="18"/>
          <w:szCs w:val="16"/>
        </w:rPr>
        <w:t>表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1.7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（</w:t>
      </w:r>
      <w:proofErr w:type="gramStart"/>
      <w:r>
        <w:rPr>
          <w:rFonts w:ascii="Times New Roman" w:eastAsia="宋体" w:hAnsi="Times New Roman" w:cs="Times New Roman" w:hint="eastAsia"/>
          <w:iCs/>
          <w:sz w:val="18"/>
          <w:szCs w:val="16"/>
        </w:rPr>
        <w:t>原表</w:t>
      </w:r>
      <w:proofErr w:type="gramEnd"/>
      <w:r>
        <w:rPr>
          <w:rFonts w:ascii="Times New Roman" w:eastAsia="宋体" w:hAnsi="Times New Roman" w:cs="Times New Roman" w:hint="eastAsia"/>
          <w:iCs/>
          <w:sz w:val="18"/>
          <w:szCs w:val="16"/>
        </w:rPr>
        <w:t>1.2</w:t>
      </w:r>
      <w:r>
        <w:rPr>
          <w:rFonts w:ascii="Times New Roman" w:eastAsia="宋体" w:hAnsi="Times New Roman" w:cs="Times New Roman" w:hint="eastAsia"/>
          <w:iCs/>
          <w:sz w:val="18"/>
          <w:szCs w:val="16"/>
        </w:rPr>
        <w:t>）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6056" w14:paraId="2039A0E2" w14:textId="77777777" w:rsidTr="00066056">
        <w:tc>
          <w:tcPr>
            <w:tcW w:w="414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B22B51" w14:textId="77777777" w:rsidR="00066056" w:rsidRPr="00D052BD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874A" w14:textId="77777777" w:rsidR="00066056" w:rsidRPr="00D052BD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636D297" w14:textId="77777777" w:rsidR="00066056" w:rsidRPr="00D052BD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D052BD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066056" w14:paraId="5354D884" w14:textId="77777777" w:rsidTr="00066056">
        <w:tc>
          <w:tcPr>
            <w:tcW w:w="207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DDDB027" w14:textId="77777777" w:rsidR="00066056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BAEE6" w14:textId="77777777" w:rsidR="00066056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316227" w14:textId="77777777" w:rsidR="00066056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6C8F5FA3" w14:textId="77777777" w:rsidR="00066056" w:rsidRPr="00D052BD" w:rsidRDefault="00BC60B1" w:rsidP="0006605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</w:tr>
      <w:tr w:rsidR="00066056" w14:paraId="1C6690B1" w14:textId="77777777" w:rsidTr="00066056">
        <w:tc>
          <w:tcPr>
            <w:tcW w:w="2074" w:type="dxa"/>
          </w:tcPr>
          <w:p w14:paraId="790313CB" w14:textId="7E2A93D7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3.321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061B5CC5" w14:textId="4276ADFE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0.756</w:t>
            </w:r>
          </w:p>
        </w:tc>
        <w:tc>
          <w:tcPr>
            <w:tcW w:w="2074" w:type="dxa"/>
            <w:tcBorders>
              <w:left w:val="single" w:sz="4" w:space="0" w:color="auto"/>
              <w:right w:val="single" w:sz="4" w:space="0" w:color="auto"/>
            </w:tcBorders>
          </w:tcPr>
          <w:p w14:paraId="62C29528" w14:textId="5DFDD219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-227.64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5DE10415" w14:textId="6D71E757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sz w:val="24"/>
                <w:szCs w:val="28"/>
              </w:rPr>
              <w:t>-228</w:t>
            </w:r>
          </w:p>
        </w:tc>
      </w:tr>
      <w:tr w:rsidR="00066056" w14:paraId="245AE89D" w14:textId="77777777" w:rsidTr="00066056">
        <w:tc>
          <w:tcPr>
            <w:tcW w:w="2074" w:type="dxa"/>
            <w:shd w:val="clear" w:color="auto" w:fill="F2F2F2" w:themeFill="background1" w:themeFillShade="F2"/>
          </w:tcPr>
          <w:p w14:paraId="25C9A1D5" w14:textId="45C4E1C7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6.665</w:t>
            </w:r>
          </w:p>
        </w:tc>
        <w:tc>
          <w:tcPr>
            <w:tcW w:w="207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3521F74" w14:textId="2D165BCC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1.498</w:t>
            </w:r>
          </w:p>
        </w:tc>
        <w:tc>
          <w:tcPr>
            <w:tcW w:w="20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D6C06" w14:textId="4DCC660B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-224.76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C75F594" w14:textId="35739208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sz w:val="24"/>
                <w:szCs w:val="28"/>
              </w:rPr>
              <w:t>-228</w:t>
            </w:r>
          </w:p>
        </w:tc>
      </w:tr>
      <w:tr w:rsidR="00066056" w14:paraId="51BD2773" w14:textId="77777777" w:rsidTr="00066056">
        <w:tc>
          <w:tcPr>
            <w:tcW w:w="2074" w:type="dxa"/>
          </w:tcPr>
          <w:p w14:paraId="4E9A8B34" w14:textId="2DB6152C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10.010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19DB1E43" w14:textId="3D5711C6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2.208</w:t>
            </w:r>
          </w:p>
        </w:tc>
        <w:tc>
          <w:tcPr>
            <w:tcW w:w="207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24B80D" w14:textId="5051BC22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 w:cs="Times New Roman"/>
                <w:sz w:val="24"/>
                <w:szCs w:val="28"/>
              </w:rPr>
              <w:t>-220.58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49B577AE" w14:textId="6AAB5112" w:rsidR="00066056" w:rsidRPr="00066056" w:rsidRDefault="00066056" w:rsidP="00066056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066056">
              <w:rPr>
                <w:rFonts w:ascii="Cambria Math" w:eastAsia="等线" w:hAnsi="Cambria Math"/>
                <w:sz w:val="24"/>
                <w:szCs w:val="28"/>
              </w:rPr>
              <w:t>-228</w:t>
            </w:r>
          </w:p>
        </w:tc>
      </w:tr>
    </w:tbl>
    <w:p w14:paraId="04C16903" w14:textId="1080D2E2" w:rsidR="00066056" w:rsidRDefault="00662797" w:rsidP="00066056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/>
          <w:iCs/>
          <w:sz w:val="24"/>
        </w:rPr>
        <w:t xml:space="preserve"> </w:t>
      </w:r>
      <w:r w:rsidR="00874163">
        <w:rPr>
          <w:rFonts w:ascii="Times New Roman" w:eastAsia="宋体" w:hAnsi="Times New Roman" w:cs="Times New Roman" w:hint="eastAsia"/>
          <w:iCs/>
          <w:sz w:val="24"/>
        </w:rPr>
        <w:t>其中放大系数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</m:sub>
        </m:sSub>
      </m:oMath>
      <w:r w:rsidR="00874163">
        <w:rPr>
          <w:rFonts w:ascii="Times New Roman" w:eastAsia="宋体" w:hAnsi="Times New Roman" w:cs="Times New Roman" w:hint="eastAsia"/>
          <w:iCs/>
          <w:sz w:val="24"/>
        </w:rPr>
        <w:t>的计算公式为：</w:t>
      </w:r>
    </w:p>
    <w:p w14:paraId="658839EC" w14:textId="30A8B278" w:rsidR="00874163" w:rsidRPr="00066056" w:rsidRDefault="00BC60B1" w:rsidP="00066056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</w:rPr>
                <m:t>A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</w:rPr>
                <m:t>u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14:paraId="4939CB45" w14:textId="2D85FED4" w:rsidR="00066056" w:rsidRDefault="00066056" w:rsidP="00516C43">
      <w:pPr>
        <w:pStyle w:val="a8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填写表</w:t>
      </w:r>
      <w:r>
        <w:rPr>
          <w:rFonts w:ascii="Times New Roman" w:eastAsia="宋体" w:hAnsi="Times New Roman" w:cs="Times New Roman" w:hint="eastAsia"/>
          <w:iCs/>
          <w:sz w:val="24"/>
        </w:rPr>
        <w:t>1.3</w:t>
      </w:r>
      <w:r>
        <w:rPr>
          <w:rFonts w:ascii="Times New Roman" w:eastAsia="宋体" w:hAnsi="Times New Roman" w:cs="Times New Roman" w:hint="eastAsia"/>
          <w:iCs/>
          <w:sz w:val="24"/>
        </w:rPr>
        <w:t>：</w:t>
      </w:r>
    </w:p>
    <w:p w14:paraId="72C4A801" w14:textId="728632E6" w:rsidR="00516C43" w:rsidRDefault="00516C43" w:rsidP="00516C43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18"/>
          <w:szCs w:val="16"/>
        </w:rPr>
      </w:pP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表</w:t>
      </w:r>
      <w:r w:rsidR="00066056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1.8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（</w:t>
      </w:r>
      <w:proofErr w:type="gramStart"/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原表</w:t>
      </w:r>
      <w:proofErr w:type="gramEnd"/>
      <w:r w:rsidR="00066056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1.8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3"/>
        <w:gridCol w:w="1384"/>
        <w:gridCol w:w="1385"/>
        <w:gridCol w:w="1385"/>
        <w:gridCol w:w="1385"/>
        <w:gridCol w:w="1384"/>
      </w:tblGrid>
      <w:tr w:rsidR="0022670D" w14:paraId="0601FF09" w14:textId="77777777" w:rsidTr="0022670D">
        <w:tc>
          <w:tcPr>
            <w:tcW w:w="1665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07F34" w14:textId="77777777" w:rsidR="0022670D" w:rsidRPr="00A36041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给定参数</w:t>
            </w:r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CEB9E" w14:textId="77777777" w:rsidR="0022670D" w:rsidRPr="00A36041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4804CF" w14:textId="77777777" w:rsidR="0022670D" w:rsidRPr="00A36041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实测计算</w:t>
            </w:r>
          </w:p>
        </w:tc>
        <w:tc>
          <w:tcPr>
            <w:tcW w:w="8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7ED4F25" w14:textId="77777777" w:rsidR="0022670D" w:rsidRPr="00A36041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A36041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22670D" w14:paraId="5D441081" w14:textId="77777777" w:rsidTr="0022670D">
        <w:tc>
          <w:tcPr>
            <w:tcW w:w="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19F6A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46D6040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231260AD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3139635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71761C0F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1F5D1D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</w:tr>
      <w:tr w:rsidR="0022670D" w14:paraId="3A5AE899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39FF14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6FB706B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7147DA8" w14:textId="02AB6EA2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3.32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256622" w14:textId="05BFEC83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0.226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DCBE080" w14:textId="2EE0FEC9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-68.07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170402E" w14:textId="089B4167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等线"/>
                <w:color w:val="000000"/>
                <w:kern w:val="0"/>
                <w:sz w:val="24"/>
                <w:szCs w:val="28"/>
                <w:lang w:bidi="ar"/>
              </w:rPr>
              <w:t>-64.40</w:t>
            </w:r>
          </w:p>
        </w:tc>
      </w:tr>
      <w:tr w:rsidR="0022670D" w14:paraId="2A83A781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99FEC9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AD0509E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2k2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34B190F2" w14:textId="4728AF39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3.32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B125BB3" w14:textId="7ED6F2A2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0.166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2A5495F4" w14:textId="17273FF8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-50.00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A0986C3" w14:textId="57CDBE2C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等线"/>
                <w:color w:val="000000"/>
                <w:kern w:val="0"/>
                <w:sz w:val="24"/>
                <w:szCs w:val="28"/>
                <w:lang w:bidi="ar"/>
              </w:rPr>
              <w:t>-46.96</w:t>
            </w:r>
          </w:p>
        </w:tc>
      </w:tr>
      <w:tr w:rsidR="0022670D" w14:paraId="2FA1B785" w14:textId="77777777" w:rsidTr="0022670D"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BDD057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EE503A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C88AADF" w14:textId="0B0576DA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3.32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0FF2C5" w14:textId="6BAD4D01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0.384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8E14D87" w14:textId="727007F6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-115.66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6680558" w14:textId="4EEE5816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等线"/>
                <w:color w:val="000000"/>
                <w:kern w:val="0"/>
                <w:sz w:val="24"/>
                <w:szCs w:val="28"/>
                <w:lang w:bidi="ar"/>
              </w:rPr>
              <w:t>-114.38</w:t>
            </w:r>
          </w:p>
        </w:tc>
      </w:tr>
      <w:tr w:rsidR="0022670D" w14:paraId="2965DA9B" w14:textId="77777777" w:rsidTr="0022670D"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6A0A25C8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5k1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859E7" w14:textId="77777777" w:rsidR="0022670D" w:rsidRPr="00A36041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36041">
              <w:rPr>
                <w:rFonts w:ascii="Cambria Math" w:eastAsia="宋体" w:hAnsi="Cambria Math" w:cs="Times New Roman"/>
                <w:sz w:val="24"/>
                <w:szCs w:val="24"/>
              </w:rPr>
              <w:t>2k2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327DAA24" w14:textId="28B6173D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3.32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F4FBE6" w14:textId="6CA6516E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0.235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14:paraId="667071B5" w14:textId="438ED3BC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Times New Roman"/>
                <w:sz w:val="24"/>
                <w:szCs w:val="28"/>
              </w:rPr>
              <w:t>-70.78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02C70DB7" w14:textId="595DA6FE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 w:cs="等线"/>
                <w:color w:val="000000"/>
                <w:kern w:val="0"/>
                <w:sz w:val="24"/>
                <w:szCs w:val="28"/>
                <w:lang w:bidi="ar"/>
              </w:rPr>
              <w:t>-68.90</w:t>
            </w:r>
          </w:p>
        </w:tc>
      </w:tr>
    </w:tbl>
    <w:p w14:paraId="613DD99F" w14:textId="6859ADE6" w:rsidR="0022670D" w:rsidRDefault="0022670D" w:rsidP="0022670D">
      <w:pPr>
        <w:pStyle w:val="a8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填写表</w:t>
      </w:r>
      <w:r>
        <w:rPr>
          <w:rFonts w:ascii="Times New Roman" w:eastAsia="宋体" w:hAnsi="Times New Roman" w:cs="Times New Roman" w:hint="eastAsia"/>
          <w:iCs/>
          <w:sz w:val="24"/>
        </w:rPr>
        <w:t>1.4</w:t>
      </w:r>
      <w:r>
        <w:rPr>
          <w:rFonts w:ascii="Times New Roman" w:eastAsia="宋体" w:hAnsi="Times New Roman" w:cs="Times New Roman" w:hint="eastAsia"/>
          <w:iCs/>
          <w:sz w:val="24"/>
        </w:rPr>
        <w:t>：</w:t>
      </w:r>
    </w:p>
    <w:p w14:paraId="14FF757E" w14:textId="316D5199" w:rsidR="00516C43" w:rsidRDefault="00516C43" w:rsidP="00516C43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18"/>
          <w:szCs w:val="16"/>
        </w:rPr>
      </w:pP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表</w:t>
      </w:r>
      <w:r w:rsidR="0022670D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1.9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（</w:t>
      </w:r>
      <w:proofErr w:type="gramStart"/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原表</w:t>
      </w:r>
      <w:proofErr w:type="gramEnd"/>
      <w:r w:rsidR="0022670D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1.4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）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670D" w14:paraId="4E142EE1" w14:textId="77777777" w:rsidTr="003B4FFA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3753B9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93B541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9D3850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86034C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3930DC" w14:textId="77777777" w:rsidR="0022670D" w:rsidRPr="002D0AD6" w:rsidRDefault="0022670D" w:rsidP="003B4FFA">
            <w:pPr>
              <w:widowControl/>
              <w:snapToGrid w:val="0"/>
              <w:spacing w:line="300" w:lineRule="auto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输出波形情况</w:t>
            </w:r>
          </w:p>
        </w:tc>
      </w:tr>
      <w:tr w:rsidR="0022670D" w14:paraId="2A6A0D92" w14:textId="77777777" w:rsidTr="003B4FFA"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574819" w14:textId="77777777" w:rsidR="0022670D" w:rsidRPr="002D0AD6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较大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75E988" w14:textId="21A785A4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2.93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8CE963" w14:textId="32BEA2D8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0.809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E252C7" w14:textId="567A1022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8E97FF" w14:textId="23C9D620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32"/>
              </w:rPr>
            </w:pPr>
            <w:r w:rsidRPr="0022670D">
              <w:rPr>
                <w:rFonts w:ascii="楷体" w:eastAsia="楷体" w:hAnsi="楷体" w:hint="eastAsia"/>
                <w:sz w:val="24"/>
                <w:szCs w:val="32"/>
              </w:rPr>
              <w:t>失真</w:t>
            </w:r>
          </w:p>
        </w:tc>
      </w:tr>
      <w:tr w:rsidR="0022670D" w14:paraId="2FC1AD70" w14:textId="77777777" w:rsidTr="003B4FFA">
        <w:tc>
          <w:tcPr>
            <w:tcW w:w="1659" w:type="dxa"/>
            <w:shd w:val="clear" w:color="auto" w:fill="FFFFFF" w:themeFill="background1"/>
          </w:tcPr>
          <w:p w14:paraId="41975E26" w14:textId="77777777" w:rsidR="0022670D" w:rsidRPr="002D0AD6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合适</w:t>
            </w:r>
          </w:p>
        </w:tc>
        <w:tc>
          <w:tcPr>
            <w:tcW w:w="1659" w:type="dxa"/>
            <w:shd w:val="clear" w:color="auto" w:fill="FFFFFF" w:themeFill="background1"/>
          </w:tcPr>
          <w:p w14:paraId="6703B5EA" w14:textId="11284113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3.31</w:t>
            </w:r>
          </w:p>
        </w:tc>
        <w:tc>
          <w:tcPr>
            <w:tcW w:w="1659" w:type="dxa"/>
            <w:shd w:val="clear" w:color="auto" w:fill="FFFFFF" w:themeFill="background1"/>
          </w:tcPr>
          <w:p w14:paraId="1466B13F" w14:textId="50553943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0.757</w:t>
            </w:r>
          </w:p>
        </w:tc>
        <w:tc>
          <w:tcPr>
            <w:tcW w:w="1659" w:type="dxa"/>
            <w:shd w:val="clear" w:color="auto" w:fill="FFFFFF" w:themeFill="background1"/>
          </w:tcPr>
          <w:p w14:paraId="42AA6C31" w14:textId="7082A47E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</w:t>
            </w:r>
          </w:p>
        </w:tc>
        <w:tc>
          <w:tcPr>
            <w:tcW w:w="1660" w:type="dxa"/>
            <w:shd w:val="clear" w:color="auto" w:fill="FFFFFF" w:themeFill="background1"/>
          </w:tcPr>
          <w:p w14:paraId="1F057762" w14:textId="5EED57DA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32"/>
              </w:rPr>
            </w:pPr>
            <w:r w:rsidRPr="0022670D">
              <w:rPr>
                <w:rFonts w:ascii="楷体" w:eastAsia="楷体" w:hAnsi="楷体" w:hint="eastAsia"/>
                <w:sz w:val="24"/>
                <w:szCs w:val="32"/>
              </w:rPr>
              <w:t>正常</w:t>
            </w:r>
          </w:p>
        </w:tc>
      </w:tr>
      <w:tr w:rsidR="0022670D" w14:paraId="462D97F0" w14:textId="77777777" w:rsidTr="003B4FFA">
        <w:tc>
          <w:tcPr>
            <w:tcW w:w="1659" w:type="dxa"/>
            <w:shd w:val="clear" w:color="auto" w:fill="F2F2F2" w:themeFill="background1" w:themeFillShade="F2"/>
          </w:tcPr>
          <w:p w14:paraId="34277C6D" w14:textId="77777777" w:rsidR="0022670D" w:rsidRPr="002D0AD6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2D0AD6">
              <w:rPr>
                <w:rFonts w:ascii="楷体" w:eastAsia="楷体" w:hAnsi="楷体" w:cs="Times New Roman" w:hint="eastAsia"/>
                <w:sz w:val="24"/>
                <w:szCs w:val="24"/>
              </w:rPr>
              <w:t>较小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69DD3A29" w14:textId="52503D8E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3.39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670D2B8E" w14:textId="6B5657FC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0.231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7F4CDFAB" w14:textId="6A7A51DC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32"/>
              </w:rPr>
            </w:pPr>
            <w:r w:rsidRPr="0022670D">
              <w:rPr>
                <w:rFonts w:ascii="Cambria Math" w:eastAsia="等线" w:hAnsi="Cambria Math"/>
                <w:sz w:val="24"/>
                <w:szCs w:val="32"/>
              </w:rPr>
              <w:t>0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432D9157" w14:textId="71A353BD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32"/>
              </w:rPr>
            </w:pPr>
            <w:r w:rsidRPr="0022670D">
              <w:rPr>
                <w:rFonts w:ascii="楷体" w:eastAsia="楷体" w:hAnsi="楷体" w:hint="eastAsia"/>
                <w:sz w:val="24"/>
                <w:szCs w:val="32"/>
              </w:rPr>
              <w:t>失真</w:t>
            </w:r>
          </w:p>
        </w:tc>
      </w:tr>
    </w:tbl>
    <w:p w14:paraId="1C007609" w14:textId="77777777" w:rsidR="00874163" w:rsidRDefault="00874163" w:rsidP="00874163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1758E9F1" w14:textId="5E526C0F" w:rsidR="00874163" w:rsidRPr="00874163" w:rsidRDefault="00874163" w:rsidP="00874163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74163">
        <w:rPr>
          <w:rFonts w:ascii="Times New Roman" w:eastAsia="宋体" w:hAnsi="Times New Roman" w:cs="Times New Roman"/>
          <w:sz w:val="24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增大时，静态电流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BQ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减小，使静态工作点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874163">
        <w:rPr>
          <w:rFonts w:ascii="Times New Roman" w:eastAsia="宋体" w:hAnsi="Times New Roman" w:cs="Times New Roman"/>
          <w:sz w:val="24"/>
        </w:rPr>
        <w:t>偏低，从而产生截止失真，解决办法</w:t>
      </w:r>
      <w:r w:rsidRPr="00874163">
        <w:rPr>
          <w:rFonts w:ascii="Times New Roman" w:eastAsia="宋体" w:hAnsi="Times New Roman" w:cs="Times New Roman" w:hint="eastAsia"/>
          <w:sz w:val="24"/>
        </w:rPr>
        <w:t>为减小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的阻值来提高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BQ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，使其波形恢复正常，使得三极管正常工作。</w:t>
      </w:r>
    </w:p>
    <w:p w14:paraId="7EDDC285" w14:textId="38069083" w:rsidR="00874163" w:rsidRPr="00874163" w:rsidRDefault="00874163" w:rsidP="00874163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74163">
        <w:rPr>
          <w:rFonts w:ascii="Times New Roman" w:eastAsia="宋体" w:hAnsi="Times New Roman" w:cs="Times New Roman"/>
          <w:sz w:val="24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减小时，静态电流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BQ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增大，使静态工作点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874163">
        <w:rPr>
          <w:rFonts w:ascii="Times New Roman" w:eastAsia="宋体" w:hAnsi="Times New Roman" w:cs="Times New Roman"/>
          <w:sz w:val="24"/>
        </w:rPr>
        <w:t>偏高，从而产生饱和失真，解决办法</w:t>
      </w:r>
      <w:r w:rsidRPr="00874163">
        <w:rPr>
          <w:rFonts w:ascii="Times New Roman" w:eastAsia="宋体" w:hAnsi="Times New Roman" w:cs="Times New Roman" w:hint="eastAsia"/>
          <w:sz w:val="24"/>
        </w:rPr>
        <w:t>为增大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的阻值来减小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BQ</m:t>
            </m:r>
          </m:sub>
        </m:sSub>
      </m:oMath>
      <w:r w:rsidRPr="00874163">
        <w:rPr>
          <w:rFonts w:ascii="Times New Roman" w:eastAsia="宋体" w:hAnsi="Times New Roman" w:cs="Times New Roman"/>
          <w:sz w:val="24"/>
        </w:rPr>
        <w:t>，使其波形恢复正常，使得三极管正常工作。</w:t>
      </w:r>
    </w:p>
    <w:p w14:paraId="292B1F33" w14:textId="3C2BFEE1" w:rsidR="004862F0" w:rsidRDefault="004862F0" w:rsidP="00106542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/>
          <w:sz w:val="24"/>
        </w:rPr>
        <w:t>测</w:t>
      </w:r>
      <w:r w:rsidR="0022670D">
        <w:rPr>
          <w:rFonts w:ascii="Times New Roman" w:eastAsia="宋体" w:hAnsi="Times New Roman" w:cs="Times New Roman" w:hint="eastAsia"/>
          <w:sz w:val="24"/>
        </w:rPr>
        <w:t>放大电路的输入输出电阻</w:t>
      </w:r>
    </w:p>
    <w:p w14:paraId="492B76B6" w14:textId="4D160ED1" w:rsidR="00516C43" w:rsidRDefault="004862F0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表</w:t>
      </w:r>
      <w:r w:rsidR="0022670D">
        <w:rPr>
          <w:rFonts w:ascii="Times New Roman" w:eastAsia="宋体" w:hAnsi="Times New Roman" w:cs="Times New Roman" w:hint="eastAsia"/>
          <w:iCs/>
          <w:sz w:val="24"/>
        </w:rPr>
        <w:t>1.5</w:t>
      </w:r>
      <w:r>
        <w:rPr>
          <w:rFonts w:ascii="Times New Roman" w:eastAsia="宋体" w:hAnsi="Times New Roman" w:cs="Times New Roman" w:hint="eastAsia"/>
          <w:iCs/>
          <w:sz w:val="24"/>
        </w:rPr>
        <w:t>的填写：</w:t>
      </w:r>
    </w:p>
    <w:p w14:paraId="624340A4" w14:textId="4913AFD1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134CAF68" w14:textId="7FF1F162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7FC63D2D" w14:textId="7325DBDC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0E707226" w14:textId="0AD7CC96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13D0537D" w14:textId="3A1F9058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67F140B4" w14:textId="2D4C3732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</w:p>
    <w:p w14:paraId="5FEE5207" w14:textId="77777777" w:rsidR="00550E2E" w:rsidRDefault="00550E2E" w:rsidP="004862F0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 w:hint="eastAsia"/>
          <w:iCs/>
          <w:sz w:val="24"/>
        </w:rPr>
      </w:pPr>
    </w:p>
    <w:p w14:paraId="69E27293" w14:textId="25BAB21A" w:rsidR="0022670D" w:rsidRPr="005262AF" w:rsidRDefault="004862F0" w:rsidP="0022670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/>
          <w:sz w:val="24"/>
        </w:rPr>
      </w:pP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lastRenderedPageBreak/>
        <w:t>表</w:t>
      </w:r>
      <w:r w:rsidR="0022670D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1.10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（</w:t>
      </w:r>
      <w:proofErr w:type="gramStart"/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原表</w:t>
      </w:r>
      <w:proofErr w:type="gramEnd"/>
      <w:r w:rsidR="0022670D"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1.5</w:t>
      </w:r>
      <w:r w:rsidRPr="0022670D">
        <w:rPr>
          <w:rFonts w:ascii="Times New Roman" w:eastAsia="宋体" w:hAnsi="Times New Roman" w:cs="Times New Roman" w:hint="eastAsia"/>
          <w:iCs/>
          <w:sz w:val="18"/>
          <w:szCs w:val="16"/>
        </w:rPr>
        <w:t>）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2670D" w14:paraId="23255F10" w14:textId="77777777" w:rsidTr="003B4FFA">
        <w:tc>
          <w:tcPr>
            <w:tcW w:w="4148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95BFF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测算输入电阻（设：</w:t>
            </w:r>
            <m:oMath>
              <m:r>
                <w:rPr>
                  <w:rFonts w:ascii="Cambria Math" w:eastAsia="楷体" w:hAnsi="Cambria Math" w:cs="Times New Roman" w:hint="eastAsia"/>
                  <w:sz w:val="24"/>
                  <w:szCs w:val="24"/>
                </w:rPr>
                <m:t>R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=5k1</m:t>
              </m:r>
            </m:oMath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B1E47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测算输出电阻</w:t>
            </w:r>
          </w:p>
        </w:tc>
      </w:tr>
      <w:tr w:rsidR="0022670D" w14:paraId="26042363" w14:textId="77777777" w:rsidTr="003B4FFA">
        <w:tc>
          <w:tcPr>
            <w:tcW w:w="207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BCB769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D525BD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15A166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DD8273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实测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E238AF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测算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A599A6" w14:textId="77777777" w:rsidR="0022670D" w:rsidRPr="00C14926" w:rsidRDefault="0022670D" w:rsidP="003B4FFA">
            <w:pPr>
              <w:widowControl/>
              <w:snapToGrid w:val="0"/>
              <w:spacing w:line="30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C14926">
              <w:rPr>
                <w:rFonts w:ascii="楷体" w:eastAsia="楷体" w:hAnsi="楷体" w:cs="Times New Roman" w:hint="eastAsia"/>
                <w:sz w:val="24"/>
                <w:szCs w:val="24"/>
              </w:rPr>
              <w:t>估算</w:t>
            </w:r>
          </w:p>
        </w:tc>
      </w:tr>
      <w:tr w:rsidR="0022670D" w14:paraId="40506A03" w14:textId="77777777" w:rsidTr="003B4FFA">
        <w:trPr>
          <w:trHeight w:val="737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E5BA5" w14:textId="77777777" w:rsidR="0022670D" w:rsidRPr="00C14926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9E88C9" w14:textId="77777777" w:rsidR="0022670D" w:rsidRPr="00C14926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mV)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F23134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567BD8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D9F326" w14:textId="77777777" w:rsidR="0022670D" w:rsidRPr="00C14926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  <w:p w14:paraId="2851BF04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=∞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9B77F" w14:textId="77777777" w:rsidR="0022670D" w:rsidRPr="00C14926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  <w:p w14:paraId="6CA16212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3C2BB4" w14:textId="77777777" w:rsidR="0022670D" w:rsidRPr="00C14926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53FE1" w14:textId="77777777" w:rsidR="0022670D" w:rsidRDefault="00BC60B1" w:rsidP="003B4FFA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kΩ)</m:t>
                </m:r>
              </m:oMath>
            </m:oMathPara>
          </w:p>
        </w:tc>
      </w:tr>
      <w:tr w:rsidR="0022670D" w14:paraId="7FEB81E8" w14:textId="77777777" w:rsidTr="0022670D">
        <w:trPr>
          <w:trHeight w:val="737"/>
        </w:trPr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FFD5AC" w14:textId="7219B379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35.68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B5067E" w14:textId="5F072A5B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7.80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6F5E7" w14:textId="30F0D993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1.43</w:t>
            </w:r>
          </w:p>
        </w:tc>
        <w:tc>
          <w:tcPr>
            <w:tcW w:w="1037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D46880" w14:textId="22D7A130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1.39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B9B836" w14:textId="454F7E89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1.09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DCD4ED" w14:textId="15B62E48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0.34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E12B64" w14:textId="091A31D6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4.85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4A6402" w14:textId="4CF6A2A0" w:rsidR="0022670D" w:rsidRPr="0022670D" w:rsidRDefault="0022670D" w:rsidP="0022670D">
            <w:pPr>
              <w:widowControl/>
              <w:snapToGrid w:val="0"/>
              <w:spacing w:line="300" w:lineRule="auto"/>
              <w:jc w:val="center"/>
              <w:rPr>
                <w:rFonts w:ascii="Cambria Math" w:eastAsia="宋体" w:hAnsi="Cambria Math" w:cs="Times New Roman"/>
                <w:sz w:val="24"/>
                <w:szCs w:val="28"/>
              </w:rPr>
            </w:pPr>
            <w:r w:rsidRPr="0022670D">
              <w:rPr>
                <w:rFonts w:ascii="Cambria Math" w:eastAsia="等线" w:hAnsi="Cambria Math"/>
                <w:sz w:val="24"/>
                <w:szCs w:val="28"/>
              </w:rPr>
              <w:t>5.10</w:t>
            </w:r>
          </w:p>
        </w:tc>
      </w:tr>
    </w:tbl>
    <w:p w14:paraId="365A5334" w14:textId="67FDB535" w:rsidR="005262AF" w:rsidRDefault="005262AF" w:rsidP="005262AF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</w:p>
    <w:p w14:paraId="0B1D9803" w14:textId="095D51D5" w:rsidR="002D1C5F" w:rsidRDefault="002D1C5F" w:rsidP="005262AF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</w:p>
    <w:p w14:paraId="5C190855" w14:textId="4761884F" w:rsidR="002D1C5F" w:rsidRDefault="002D1C5F" w:rsidP="005262AF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</w:p>
    <w:p w14:paraId="03B719F7" w14:textId="77777777" w:rsidR="002D1C5F" w:rsidRPr="0022670D" w:rsidRDefault="002D1C5F" w:rsidP="005262AF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</w:p>
    <w:p w14:paraId="6EE2392E" w14:textId="120FBC1D" w:rsidR="00CC7664" w:rsidRPr="00A22EA6" w:rsidRDefault="00CC7664" w:rsidP="00550E2E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A22EA6">
        <w:rPr>
          <w:rFonts w:ascii="宋体" w:eastAsia="宋体" w:hAnsi="宋体" w:hint="eastAsia"/>
          <w:b/>
          <w:bCs/>
          <w:sz w:val="28"/>
          <w:szCs w:val="28"/>
        </w:rPr>
        <w:t>实验结论</w:t>
      </w:r>
    </w:p>
    <w:p w14:paraId="588AAB93" w14:textId="2955FFEE" w:rsidR="00DE39D3" w:rsidRPr="00DE39D3" w:rsidRDefault="00204D5C" w:rsidP="00550E2E">
      <w:pPr>
        <w:widowControl/>
        <w:snapToGrid w:val="0"/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962B6E">
        <w:rPr>
          <w:rFonts w:ascii="宋体" w:eastAsia="宋体" w:hAnsi="宋体" w:hint="eastAsia"/>
          <w:sz w:val="24"/>
          <w:szCs w:val="24"/>
        </w:rPr>
        <w:t>结论：</w:t>
      </w:r>
      <w:r w:rsidR="00874163" w:rsidRPr="00874163">
        <w:rPr>
          <w:rFonts w:ascii="Times New Roman" w:eastAsia="宋体" w:hAnsi="Times New Roman" w:cs="Times New Roman" w:hint="eastAsia"/>
          <w:iCs/>
          <w:sz w:val="24"/>
          <w:szCs w:val="24"/>
        </w:rPr>
        <w:t>本次实验，将理论所学的单级放大电路的工作原理应用到实际的实验电路中，</w:t>
      </w:r>
      <w:r w:rsidR="00874163">
        <w:rPr>
          <w:rFonts w:ascii="Times New Roman" w:eastAsia="宋体" w:hAnsi="Times New Roman" w:cs="Times New Roman" w:hint="eastAsia"/>
          <w:iCs/>
          <w:sz w:val="24"/>
          <w:szCs w:val="24"/>
        </w:rPr>
        <w:t>共射</w:t>
      </w:r>
      <w:proofErr w:type="gramStart"/>
      <w:r w:rsidR="00874163">
        <w:rPr>
          <w:rFonts w:ascii="Times New Roman" w:eastAsia="宋体" w:hAnsi="Times New Roman" w:cs="Times New Roman" w:hint="eastAsia"/>
          <w:iCs/>
          <w:sz w:val="24"/>
          <w:szCs w:val="24"/>
        </w:rPr>
        <w:t>极</w:t>
      </w:r>
      <w:proofErr w:type="gramEnd"/>
      <w:r w:rsidR="00874163">
        <w:rPr>
          <w:rFonts w:ascii="Times New Roman" w:eastAsia="宋体" w:hAnsi="Times New Roman" w:cs="Times New Roman" w:hint="eastAsia"/>
          <w:iCs/>
          <w:sz w:val="24"/>
          <w:szCs w:val="24"/>
        </w:rPr>
        <w:t>晶体管放大电路的发射极是输入回路（基极回路）和输出回路（集电极回路）的公共端</w:t>
      </w:r>
      <w:r w:rsidR="00874163">
        <w:rPr>
          <w:rFonts w:ascii="Times New Roman" w:eastAsia="宋体" w:hAnsi="Times New Roman" w:cs="Times New Roman" w:hint="eastAsia"/>
          <w:sz w:val="24"/>
        </w:rPr>
        <w:t>，如果在放大电路的输入</w:t>
      </w:r>
      <w:proofErr w:type="gramStart"/>
      <w:r w:rsidR="00874163">
        <w:rPr>
          <w:rFonts w:ascii="Times New Roman" w:eastAsia="宋体" w:hAnsi="Times New Roman" w:cs="Times New Roman" w:hint="eastAsia"/>
          <w:sz w:val="24"/>
        </w:rPr>
        <w:t>端加入</w:t>
      </w:r>
      <w:proofErr w:type="gramEnd"/>
      <w:r w:rsidR="00874163">
        <w:rPr>
          <w:rFonts w:ascii="Times New Roman" w:eastAsia="宋体" w:hAnsi="Times New Roman" w:cs="Times New Roman" w:hint="eastAsia"/>
          <w:sz w:val="24"/>
        </w:rPr>
        <w:t>一个正弦电压，则在线性范围内，晶体管的各个元件的电压、电流都将围绕自己的静态值随输入的正弦信号规律变化。当元件参数取得合适时，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o</m:t>
            </m:r>
          </m:sub>
        </m:sSub>
      </m:oMath>
      <w:r w:rsidR="00874163">
        <w:rPr>
          <w:rFonts w:ascii="Times New Roman" w:eastAsia="宋体" w:hAnsi="Times New Roman" w:cs="Times New Roman" w:hint="eastAsia"/>
          <w:sz w:val="24"/>
        </w:rPr>
        <w:t>的幅度大于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</m:sub>
        </m:sSub>
      </m:oMath>
      <w:r w:rsidR="00874163">
        <w:rPr>
          <w:rFonts w:ascii="Times New Roman" w:eastAsia="宋体" w:hAnsi="Times New Roman" w:cs="Times New Roman" w:hint="eastAsia"/>
          <w:sz w:val="24"/>
        </w:rPr>
        <w:t>的</w:t>
      </w:r>
      <w:r w:rsidR="006A3133">
        <w:rPr>
          <w:rFonts w:ascii="Times New Roman" w:eastAsia="宋体" w:hAnsi="Times New Roman" w:cs="Times New Roman" w:hint="eastAsia"/>
          <w:sz w:val="24"/>
        </w:rPr>
        <w:t>幅度，实现了电压放大，这是我们可以测量电路的各个部分的电流计算放大倍数。</w:t>
      </w:r>
    </w:p>
    <w:p w14:paraId="0766350F" w14:textId="1D14FEAE" w:rsidR="006D6073" w:rsidRPr="00962B6E" w:rsidRDefault="00204D5C" w:rsidP="00550E2E">
      <w:pPr>
        <w:widowControl/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962B6E">
        <w:rPr>
          <w:rFonts w:ascii="宋体" w:eastAsia="宋体" w:hAnsi="宋体" w:hint="eastAsia"/>
          <w:sz w:val="24"/>
          <w:szCs w:val="24"/>
        </w:rPr>
        <w:t>误差：</w:t>
      </w:r>
      <w:r w:rsidR="00DE39D3" w:rsidRPr="007C0E3E">
        <w:rPr>
          <w:rFonts w:ascii="宋体" w:eastAsia="宋体" w:hAnsi="宋体" w:hint="eastAsia"/>
          <w:sz w:val="24"/>
          <w:szCs w:val="24"/>
        </w:rPr>
        <w:t>主要原因在于</w:t>
      </w:r>
      <w:r w:rsidR="006A3133">
        <w:rPr>
          <w:rFonts w:ascii="宋体" w:eastAsia="宋体" w:hAnsi="宋体" w:hint="eastAsia"/>
          <w:sz w:val="24"/>
          <w:szCs w:val="24"/>
        </w:rPr>
        <w:t>非线性失真，这是影响放大电路质量的一个很重要的因素，放大电路应有合适的静态工作点，否则将会出现截止失真和饱和失真</w:t>
      </w:r>
      <w:r w:rsidR="00DE39D3">
        <w:rPr>
          <w:rFonts w:ascii="宋体" w:eastAsia="宋体" w:hAnsi="宋体" w:hint="eastAsia"/>
          <w:sz w:val="24"/>
          <w:szCs w:val="24"/>
        </w:rPr>
        <w:t>。以及测量仪器本身存在的精度误差，以及人为连接电路的误差，此外，电阻箱本身的瑕疵可能也对实验带来了影响。</w:t>
      </w:r>
    </w:p>
    <w:p w14:paraId="0569F0E4" w14:textId="00A15F69" w:rsidR="00204D5C" w:rsidRPr="00962B6E" w:rsidRDefault="00204D5C" w:rsidP="00550E2E">
      <w:pPr>
        <w:widowControl/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962B6E">
        <w:rPr>
          <w:rFonts w:ascii="宋体" w:eastAsia="宋体" w:hAnsi="宋体" w:hint="eastAsia"/>
          <w:sz w:val="24"/>
          <w:szCs w:val="24"/>
        </w:rPr>
        <w:t>收获：进一步学习了</w:t>
      </w:r>
      <w:r w:rsidR="006A3133">
        <w:rPr>
          <w:rFonts w:ascii="Times New Roman" w:eastAsia="宋体" w:hAnsi="Times New Roman" w:cs="Times New Roman" w:hint="eastAsia"/>
          <w:sz w:val="24"/>
          <w:szCs w:val="24"/>
        </w:rPr>
        <w:t>晶体管的性质和共射放大电路的静态分析和动态分析</w:t>
      </w:r>
      <w:r w:rsidRPr="00962B6E">
        <w:rPr>
          <w:rFonts w:ascii="宋体" w:eastAsia="宋体" w:hAnsi="宋体" w:hint="eastAsia"/>
          <w:sz w:val="24"/>
          <w:szCs w:val="24"/>
        </w:rPr>
        <w:t>，以及连接电路时实验操作的规范性，对</w:t>
      </w:r>
      <w:r w:rsidR="006A3133">
        <w:rPr>
          <w:rFonts w:ascii="Times New Roman" w:eastAsia="宋体" w:hAnsi="Times New Roman" w:cs="Times New Roman" w:hint="eastAsia"/>
          <w:sz w:val="24"/>
          <w:szCs w:val="24"/>
        </w:rPr>
        <w:t>单极交流放大电路</w:t>
      </w:r>
      <w:r w:rsidRPr="00962B6E">
        <w:rPr>
          <w:rFonts w:ascii="宋体" w:eastAsia="宋体" w:hAnsi="宋体" w:hint="eastAsia"/>
          <w:sz w:val="24"/>
          <w:szCs w:val="24"/>
        </w:rPr>
        <w:t>有了进一步的认识。</w:t>
      </w:r>
    </w:p>
    <w:sectPr w:rsidR="00204D5C" w:rsidRPr="00962B6E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BFFF" w14:textId="77777777" w:rsidR="00BC60B1" w:rsidRDefault="00BC60B1" w:rsidP="00907651">
      <w:r>
        <w:separator/>
      </w:r>
    </w:p>
  </w:endnote>
  <w:endnote w:type="continuationSeparator" w:id="0">
    <w:p w14:paraId="036E53F3" w14:textId="77777777" w:rsidR="00BC60B1" w:rsidRDefault="00BC60B1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5F3F" w14:textId="77777777" w:rsidR="00BC60B1" w:rsidRDefault="00BC60B1" w:rsidP="00907651">
      <w:r>
        <w:separator/>
      </w:r>
    </w:p>
  </w:footnote>
  <w:footnote w:type="continuationSeparator" w:id="0">
    <w:p w14:paraId="232C1ECF" w14:textId="77777777" w:rsidR="00BC60B1" w:rsidRDefault="00BC60B1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066056" w:rsidRDefault="00BC60B1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1026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066056" w:rsidRDefault="00BC60B1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1027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066056" w:rsidRDefault="00BC60B1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1025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75E"/>
    <w:multiLevelType w:val="hybridMultilevel"/>
    <w:tmpl w:val="E4DA3AA8"/>
    <w:lvl w:ilvl="0" w:tplc="A9A0CC80">
      <w:start w:val="1"/>
      <w:numFmt w:val="decimal"/>
      <w:lvlText w:val="%1."/>
      <w:lvlJc w:val="left"/>
      <w:pPr>
        <w:ind w:left="0" w:firstLine="42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B5A1D"/>
    <w:multiLevelType w:val="hybridMultilevel"/>
    <w:tmpl w:val="95FC53C6"/>
    <w:lvl w:ilvl="0" w:tplc="816A4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D50A91"/>
    <w:multiLevelType w:val="hybridMultilevel"/>
    <w:tmpl w:val="C268BF5A"/>
    <w:lvl w:ilvl="0" w:tplc="0F1C01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81290B"/>
    <w:multiLevelType w:val="hybridMultilevel"/>
    <w:tmpl w:val="B086B080"/>
    <w:lvl w:ilvl="0" w:tplc="599405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D8235BF"/>
    <w:multiLevelType w:val="hybridMultilevel"/>
    <w:tmpl w:val="7CE85F36"/>
    <w:lvl w:ilvl="0" w:tplc="B6C2BA4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A85B97"/>
    <w:multiLevelType w:val="hybridMultilevel"/>
    <w:tmpl w:val="8D44045A"/>
    <w:lvl w:ilvl="0" w:tplc="99B652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43659C8">
      <w:start w:val="1"/>
      <w:numFmt w:val="lowerLetter"/>
      <w:lvlText w:val="%2)"/>
      <w:lvlJc w:val="left"/>
      <w:pPr>
        <w:ind w:left="420" w:firstLine="419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9A0CC80">
      <w:start w:val="1"/>
      <w:numFmt w:val="decimal"/>
      <w:lvlText w:val="%4."/>
      <w:lvlJc w:val="left"/>
      <w:pPr>
        <w:ind w:left="0" w:firstLine="420"/>
      </w:pPr>
      <w:rPr>
        <w:rFonts w:hint="eastAsia"/>
        <w:b w:val="0"/>
        <w:bCs w:val="0"/>
        <w:sz w:val="24"/>
        <w:szCs w:val="24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58BEC812">
      <w:start w:val="1"/>
      <w:numFmt w:val="decimal"/>
      <w:lvlText w:val="（%6）"/>
      <w:lvlJc w:val="left"/>
      <w:pPr>
        <w:ind w:left="1003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1411E"/>
    <w:multiLevelType w:val="hybridMultilevel"/>
    <w:tmpl w:val="B562FE10"/>
    <w:lvl w:ilvl="0" w:tplc="AD68EE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3B3F8A"/>
    <w:multiLevelType w:val="hybridMultilevel"/>
    <w:tmpl w:val="BF9696A4"/>
    <w:lvl w:ilvl="0" w:tplc="197A9F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C81797"/>
    <w:multiLevelType w:val="hybridMultilevel"/>
    <w:tmpl w:val="25CEB58E"/>
    <w:lvl w:ilvl="0" w:tplc="B2D66B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C153F2"/>
    <w:multiLevelType w:val="hybridMultilevel"/>
    <w:tmpl w:val="2FB49256"/>
    <w:lvl w:ilvl="0" w:tplc="A2EE0D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21389C"/>
    <w:multiLevelType w:val="hybridMultilevel"/>
    <w:tmpl w:val="50A67F70"/>
    <w:lvl w:ilvl="0" w:tplc="E73EEB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27782C"/>
    <w:multiLevelType w:val="hybridMultilevel"/>
    <w:tmpl w:val="95BCF83E"/>
    <w:lvl w:ilvl="0" w:tplc="3CD88A00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4F27D6"/>
    <w:multiLevelType w:val="hybridMultilevel"/>
    <w:tmpl w:val="FA461966"/>
    <w:lvl w:ilvl="0" w:tplc="D5AE27B0">
      <w:start w:val="1"/>
      <w:numFmt w:val="decimal"/>
      <w:suff w:val="space"/>
      <w:lvlText w:val="（%1）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597C13"/>
    <w:multiLevelType w:val="hybridMultilevel"/>
    <w:tmpl w:val="EC80ACFE"/>
    <w:lvl w:ilvl="0" w:tplc="A2EE0D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674579"/>
    <w:multiLevelType w:val="hybridMultilevel"/>
    <w:tmpl w:val="F7C4DC06"/>
    <w:lvl w:ilvl="0" w:tplc="A9A0CC80">
      <w:start w:val="1"/>
      <w:numFmt w:val="decimal"/>
      <w:lvlText w:val="%1."/>
      <w:lvlJc w:val="left"/>
      <w:pPr>
        <w:ind w:left="0" w:firstLine="42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A4032D"/>
    <w:multiLevelType w:val="hybridMultilevel"/>
    <w:tmpl w:val="FA461966"/>
    <w:lvl w:ilvl="0" w:tplc="D5AE27B0">
      <w:start w:val="1"/>
      <w:numFmt w:val="decimal"/>
      <w:suff w:val="space"/>
      <w:lvlText w:val="（%1）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A97D9C"/>
    <w:multiLevelType w:val="hybridMultilevel"/>
    <w:tmpl w:val="A9965B40"/>
    <w:lvl w:ilvl="0" w:tplc="B6C2BA4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A0C6923"/>
    <w:multiLevelType w:val="hybridMultilevel"/>
    <w:tmpl w:val="F968C0B0"/>
    <w:lvl w:ilvl="0" w:tplc="599405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13"/>
  </w:num>
  <w:num w:numId="12">
    <w:abstractNumId w:val="15"/>
  </w:num>
  <w:num w:numId="13">
    <w:abstractNumId w:val="2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11650"/>
    <w:rsid w:val="000363DA"/>
    <w:rsid w:val="00043E1C"/>
    <w:rsid w:val="00050E68"/>
    <w:rsid w:val="0005760E"/>
    <w:rsid w:val="00061DA5"/>
    <w:rsid w:val="00062CF2"/>
    <w:rsid w:val="00066056"/>
    <w:rsid w:val="000822E8"/>
    <w:rsid w:val="00086C7F"/>
    <w:rsid w:val="000B5479"/>
    <w:rsid w:val="000C1D1E"/>
    <w:rsid w:val="000E1467"/>
    <w:rsid w:val="000F47E4"/>
    <w:rsid w:val="000F4AAA"/>
    <w:rsid w:val="000F531A"/>
    <w:rsid w:val="001029C7"/>
    <w:rsid w:val="00106542"/>
    <w:rsid w:val="00120D14"/>
    <w:rsid w:val="001314D5"/>
    <w:rsid w:val="001364B3"/>
    <w:rsid w:val="0014292C"/>
    <w:rsid w:val="00142AF2"/>
    <w:rsid w:val="00150D34"/>
    <w:rsid w:val="00156556"/>
    <w:rsid w:val="0016664D"/>
    <w:rsid w:val="001757DC"/>
    <w:rsid w:val="00192C0B"/>
    <w:rsid w:val="001957E8"/>
    <w:rsid w:val="001A57FC"/>
    <w:rsid w:val="001B22B6"/>
    <w:rsid w:val="001D3813"/>
    <w:rsid w:val="001D4DE8"/>
    <w:rsid w:val="001F66CE"/>
    <w:rsid w:val="00202A9A"/>
    <w:rsid w:val="00204D5C"/>
    <w:rsid w:val="002113C9"/>
    <w:rsid w:val="00215E31"/>
    <w:rsid w:val="0022670D"/>
    <w:rsid w:val="002301E4"/>
    <w:rsid w:val="002359A1"/>
    <w:rsid w:val="00250FD5"/>
    <w:rsid w:val="002670FD"/>
    <w:rsid w:val="00284C6A"/>
    <w:rsid w:val="00295DD0"/>
    <w:rsid w:val="00297194"/>
    <w:rsid w:val="00297FB7"/>
    <w:rsid w:val="002A25F7"/>
    <w:rsid w:val="002B32EC"/>
    <w:rsid w:val="002B3477"/>
    <w:rsid w:val="002B695A"/>
    <w:rsid w:val="002C4A3E"/>
    <w:rsid w:val="002D0AD6"/>
    <w:rsid w:val="002D1C5F"/>
    <w:rsid w:val="002E13D4"/>
    <w:rsid w:val="002E7698"/>
    <w:rsid w:val="002F3606"/>
    <w:rsid w:val="00307A32"/>
    <w:rsid w:val="003151B6"/>
    <w:rsid w:val="00350D48"/>
    <w:rsid w:val="0036692C"/>
    <w:rsid w:val="0037708A"/>
    <w:rsid w:val="0039182B"/>
    <w:rsid w:val="003B0290"/>
    <w:rsid w:val="003B1438"/>
    <w:rsid w:val="003B1925"/>
    <w:rsid w:val="003D3007"/>
    <w:rsid w:val="003D78A1"/>
    <w:rsid w:val="003F3F99"/>
    <w:rsid w:val="003F6241"/>
    <w:rsid w:val="004019B1"/>
    <w:rsid w:val="00402C67"/>
    <w:rsid w:val="00423C55"/>
    <w:rsid w:val="0042426E"/>
    <w:rsid w:val="004526E0"/>
    <w:rsid w:val="00473D6A"/>
    <w:rsid w:val="004858E1"/>
    <w:rsid w:val="004862F0"/>
    <w:rsid w:val="004A765F"/>
    <w:rsid w:val="004B75DA"/>
    <w:rsid w:val="004E24A1"/>
    <w:rsid w:val="004E4D6B"/>
    <w:rsid w:val="00507046"/>
    <w:rsid w:val="00516707"/>
    <w:rsid w:val="00516C43"/>
    <w:rsid w:val="005207E2"/>
    <w:rsid w:val="005214AC"/>
    <w:rsid w:val="005225A3"/>
    <w:rsid w:val="00524E90"/>
    <w:rsid w:val="005262AF"/>
    <w:rsid w:val="00527E25"/>
    <w:rsid w:val="0053189E"/>
    <w:rsid w:val="005324A4"/>
    <w:rsid w:val="00535E2F"/>
    <w:rsid w:val="00542EBF"/>
    <w:rsid w:val="00545423"/>
    <w:rsid w:val="00550E2E"/>
    <w:rsid w:val="00553EE1"/>
    <w:rsid w:val="00565C1D"/>
    <w:rsid w:val="005707FE"/>
    <w:rsid w:val="00571556"/>
    <w:rsid w:val="00571982"/>
    <w:rsid w:val="005A73B9"/>
    <w:rsid w:val="005C30AA"/>
    <w:rsid w:val="005C698C"/>
    <w:rsid w:val="005E7900"/>
    <w:rsid w:val="005F184D"/>
    <w:rsid w:val="005F344A"/>
    <w:rsid w:val="00624F31"/>
    <w:rsid w:val="0063257B"/>
    <w:rsid w:val="006462D8"/>
    <w:rsid w:val="00646ACD"/>
    <w:rsid w:val="00662797"/>
    <w:rsid w:val="00672B93"/>
    <w:rsid w:val="0068293B"/>
    <w:rsid w:val="00684B84"/>
    <w:rsid w:val="006A1186"/>
    <w:rsid w:val="006A3133"/>
    <w:rsid w:val="006B5BB6"/>
    <w:rsid w:val="006C5EB7"/>
    <w:rsid w:val="006C6486"/>
    <w:rsid w:val="006D6073"/>
    <w:rsid w:val="006F3E85"/>
    <w:rsid w:val="007063A6"/>
    <w:rsid w:val="00721A45"/>
    <w:rsid w:val="00727206"/>
    <w:rsid w:val="0073014D"/>
    <w:rsid w:val="00732B8F"/>
    <w:rsid w:val="007349B9"/>
    <w:rsid w:val="00750582"/>
    <w:rsid w:val="00753944"/>
    <w:rsid w:val="007651F9"/>
    <w:rsid w:val="00772481"/>
    <w:rsid w:val="00776366"/>
    <w:rsid w:val="0078291A"/>
    <w:rsid w:val="00784982"/>
    <w:rsid w:val="00784B21"/>
    <w:rsid w:val="007971B7"/>
    <w:rsid w:val="007A546C"/>
    <w:rsid w:val="007B4F8F"/>
    <w:rsid w:val="007B75C1"/>
    <w:rsid w:val="007C0E3E"/>
    <w:rsid w:val="007C0E8D"/>
    <w:rsid w:val="007E4CC3"/>
    <w:rsid w:val="007E602C"/>
    <w:rsid w:val="007F178D"/>
    <w:rsid w:val="007F50BA"/>
    <w:rsid w:val="00807A18"/>
    <w:rsid w:val="008127D4"/>
    <w:rsid w:val="00827BB2"/>
    <w:rsid w:val="00832AFA"/>
    <w:rsid w:val="00836E43"/>
    <w:rsid w:val="00844534"/>
    <w:rsid w:val="00850E5A"/>
    <w:rsid w:val="008566A4"/>
    <w:rsid w:val="00866ED9"/>
    <w:rsid w:val="00874163"/>
    <w:rsid w:val="0088689F"/>
    <w:rsid w:val="00891520"/>
    <w:rsid w:val="00892798"/>
    <w:rsid w:val="008C5E88"/>
    <w:rsid w:val="008D0C44"/>
    <w:rsid w:val="008D1D53"/>
    <w:rsid w:val="008E0295"/>
    <w:rsid w:val="008F0057"/>
    <w:rsid w:val="008F0272"/>
    <w:rsid w:val="008F121E"/>
    <w:rsid w:val="00901981"/>
    <w:rsid w:val="0090243A"/>
    <w:rsid w:val="00907651"/>
    <w:rsid w:val="009251E1"/>
    <w:rsid w:val="009258E4"/>
    <w:rsid w:val="00925C51"/>
    <w:rsid w:val="00931944"/>
    <w:rsid w:val="0093320D"/>
    <w:rsid w:val="00936D39"/>
    <w:rsid w:val="00937327"/>
    <w:rsid w:val="00942C77"/>
    <w:rsid w:val="00943CF8"/>
    <w:rsid w:val="0095589E"/>
    <w:rsid w:val="00962B6E"/>
    <w:rsid w:val="00963A9E"/>
    <w:rsid w:val="0096606E"/>
    <w:rsid w:val="00975D2E"/>
    <w:rsid w:val="009835C6"/>
    <w:rsid w:val="00985A38"/>
    <w:rsid w:val="00991956"/>
    <w:rsid w:val="009D027C"/>
    <w:rsid w:val="009D20AD"/>
    <w:rsid w:val="009E3094"/>
    <w:rsid w:val="009E4D23"/>
    <w:rsid w:val="009F1CC2"/>
    <w:rsid w:val="00A01BB1"/>
    <w:rsid w:val="00A02CAA"/>
    <w:rsid w:val="00A037E4"/>
    <w:rsid w:val="00A0393B"/>
    <w:rsid w:val="00A0529D"/>
    <w:rsid w:val="00A06113"/>
    <w:rsid w:val="00A111A3"/>
    <w:rsid w:val="00A14E99"/>
    <w:rsid w:val="00A22EA6"/>
    <w:rsid w:val="00A26915"/>
    <w:rsid w:val="00A301CA"/>
    <w:rsid w:val="00A34C35"/>
    <w:rsid w:val="00A358B1"/>
    <w:rsid w:val="00A35DAD"/>
    <w:rsid w:val="00A35F91"/>
    <w:rsid w:val="00A36041"/>
    <w:rsid w:val="00A42CF8"/>
    <w:rsid w:val="00A75A74"/>
    <w:rsid w:val="00A81AEB"/>
    <w:rsid w:val="00A962AF"/>
    <w:rsid w:val="00AB1879"/>
    <w:rsid w:val="00AB2950"/>
    <w:rsid w:val="00AC251E"/>
    <w:rsid w:val="00AE3D1E"/>
    <w:rsid w:val="00AE6783"/>
    <w:rsid w:val="00AE778A"/>
    <w:rsid w:val="00AF7D72"/>
    <w:rsid w:val="00B0042F"/>
    <w:rsid w:val="00B01600"/>
    <w:rsid w:val="00B12A91"/>
    <w:rsid w:val="00B13E38"/>
    <w:rsid w:val="00B14C7C"/>
    <w:rsid w:val="00B170E7"/>
    <w:rsid w:val="00B2608D"/>
    <w:rsid w:val="00B327BB"/>
    <w:rsid w:val="00B32C19"/>
    <w:rsid w:val="00B44EF3"/>
    <w:rsid w:val="00B5794C"/>
    <w:rsid w:val="00B617FC"/>
    <w:rsid w:val="00B63CE4"/>
    <w:rsid w:val="00B809E0"/>
    <w:rsid w:val="00B90DF9"/>
    <w:rsid w:val="00B96C4B"/>
    <w:rsid w:val="00BA591C"/>
    <w:rsid w:val="00BC60B1"/>
    <w:rsid w:val="00BC6BE0"/>
    <w:rsid w:val="00BD4FAF"/>
    <w:rsid w:val="00C00CB4"/>
    <w:rsid w:val="00C14926"/>
    <w:rsid w:val="00C16236"/>
    <w:rsid w:val="00C248E4"/>
    <w:rsid w:val="00C24C27"/>
    <w:rsid w:val="00C30E3F"/>
    <w:rsid w:val="00C31357"/>
    <w:rsid w:val="00C45C11"/>
    <w:rsid w:val="00C60734"/>
    <w:rsid w:val="00C62C24"/>
    <w:rsid w:val="00C67DB0"/>
    <w:rsid w:val="00C71540"/>
    <w:rsid w:val="00C73BAA"/>
    <w:rsid w:val="00C82649"/>
    <w:rsid w:val="00C85B42"/>
    <w:rsid w:val="00C8746E"/>
    <w:rsid w:val="00C97317"/>
    <w:rsid w:val="00CB6FEC"/>
    <w:rsid w:val="00CC7664"/>
    <w:rsid w:val="00CD3259"/>
    <w:rsid w:val="00CF3714"/>
    <w:rsid w:val="00CF5DBF"/>
    <w:rsid w:val="00D04051"/>
    <w:rsid w:val="00D041CC"/>
    <w:rsid w:val="00D0459E"/>
    <w:rsid w:val="00D052BD"/>
    <w:rsid w:val="00D15782"/>
    <w:rsid w:val="00D179D8"/>
    <w:rsid w:val="00D57825"/>
    <w:rsid w:val="00D86F83"/>
    <w:rsid w:val="00D92334"/>
    <w:rsid w:val="00D926B6"/>
    <w:rsid w:val="00DA4723"/>
    <w:rsid w:val="00DA71DD"/>
    <w:rsid w:val="00DD191C"/>
    <w:rsid w:val="00DD4A62"/>
    <w:rsid w:val="00DE0169"/>
    <w:rsid w:val="00DE39D3"/>
    <w:rsid w:val="00DF35F7"/>
    <w:rsid w:val="00DF6C81"/>
    <w:rsid w:val="00E02E86"/>
    <w:rsid w:val="00E14D52"/>
    <w:rsid w:val="00E21D2F"/>
    <w:rsid w:val="00E22CAD"/>
    <w:rsid w:val="00E257C6"/>
    <w:rsid w:val="00E30DD0"/>
    <w:rsid w:val="00E34151"/>
    <w:rsid w:val="00E454D6"/>
    <w:rsid w:val="00E72259"/>
    <w:rsid w:val="00E843BA"/>
    <w:rsid w:val="00EA4AD1"/>
    <w:rsid w:val="00EA6A51"/>
    <w:rsid w:val="00EB37E1"/>
    <w:rsid w:val="00ED56CA"/>
    <w:rsid w:val="00EF5427"/>
    <w:rsid w:val="00EF6289"/>
    <w:rsid w:val="00F10B75"/>
    <w:rsid w:val="00F1302B"/>
    <w:rsid w:val="00F2657C"/>
    <w:rsid w:val="00F30416"/>
    <w:rsid w:val="00F47663"/>
    <w:rsid w:val="00F5314A"/>
    <w:rsid w:val="00F551DE"/>
    <w:rsid w:val="00F556B4"/>
    <w:rsid w:val="00F642F2"/>
    <w:rsid w:val="00F75108"/>
    <w:rsid w:val="00F7547F"/>
    <w:rsid w:val="00F75888"/>
    <w:rsid w:val="00F85D84"/>
    <w:rsid w:val="00F97B42"/>
    <w:rsid w:val="00FA593B"/>
    <w:rsid w:val="00FC501F"/>
    <w:rsid w:val="00FC5132"/>
    <w:rsid w:val="00FC53D7"/>
    <w:rsid w:val="00FC623A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7664"/>
    <w:pPr>
      <w:ind w:firstLineChars="200" w:firstLine="420"/>
    </w:pPr>
  </w:style>
  <w:style w:type="table" w:customStyle="1" w:styleId="TableGrid">
    <w:name w:val="TableGrid"/>
    <w:rsid w:val="005207E2"/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Placeholder Text"/>
    <w:basedOn w:val="a0"/>
    <w:uiPriority w:val="99"/>
    <w:semiHidden/>
    <w:rsid w:val="00CD3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997C-7A3F-41B4-8B02-E34F03D7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5196</TotalTime>
  <Pages>7</Pages>
  <Words>590</Words>
  <Characters>3366</Characters>
  <Application>Microsoft Office Word</Application>
  <DocSecurity>0</DocSecurity>
  <Lines>28</Lines>
  <Paragraphs>7</Paragraphs>
  <ScaleCrop>false</ScaleCrop>
  <Company>中山大学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131</cp:revision>
  <cp:lastPrinted>2021-01-23T14:50:00Z</cp:lastPrinted>
  <dcterms:created xsi:type="dcterms:W3CDTF">2020-11-10T13:56:00Z</dcterms:created>
  <dcterms:modified xsi:type="dcterms:W3CDTF">2021-12-23T14:49:00Z</dcterms:modified>
</cp:coreProperties>
</file>