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C85" w:rsidRDefault="00CE2C85" w:rsidP="00CE2C85">
      <w:pPr>
        <w:pStyle w:val="Ttulo1"/>
      </w:pPr>
      <w:r>
        <w:t xml:space="preserve">Creación de ADO NET </w:t>
      </w:r>
    </w:p>
    <w:p w:rsidR="00CE2C85" w:rsidRDefault="00CE2C85" w:rsidP="00CE2C85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2540</wp:posOffset>
            </wp:positionV>
            <wp:extent cx="3600000" cy="1918956"/>
            <wp:effectExtent l="0" t="0" r="635" b="571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9189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2C85" w:rsidRDefault="00CE2C85" w:rsidP="00CE2C85">
      <w:r>
        <w:rPr>
          <w:noProof/>
          <w:lang w:eastAsia="es-ES"/>
        </w:rPr>
        <w:drawing>
          <wp:inline distT="0" distB="0" distL="0" distR="0" wp14:anchorId="7AEF9EE8" wp14:editId="13F98D96">
            <wp:extent cx="3600000" cy="1918956"/>
            <wp:effectExtent l="0" t="0" r="635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91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C85" w:rsidRDefault="00CE2C85" w:rsidP="00CE2C85">
      <w:r>
        <w:rPr>
          <w:noProof/>
          <w:lang w:eastAsia="es-ES"/>
        </w:rPr>
        <w:drawing>
          <wp:inline distT="0" distB="0" distL="0" distR="0" wp14:anchorId="4217AF12" wp14:editId="7C152320">
            <wp:extent cx="3600000" cy="1918956"/>
            <wp:effectExtent l="0" t="0" r="635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91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C85" w:rsidRDefault="00CE2C85" w:rsidP="00CE2C85">
      <w:r>
        <w:rPr>
          <w:noProof/>
          <w:lang w:eastAsia="es-ES"/>
        </w:rPr>
        <w:drawing>
          <wp:inline distT="0" distB="0" distL="0" distR="0" wp14:anchorId="3AAB44D7" wp14:editId="29F7E687">
            <wp:extent cx="3600000" cy="1918956"/>
            <wp:effectExtent l="0" t="0" r="635" b="571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91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C85" w:rsidRDefault="00CE2C85" w:rsidP="00CE2C85">
      <w:r>
        <w:rPr>
          <w:noProof/>
          <w:lang w:eastAsia="es-ES"/>
        </w:rPr>
        <w:lastRenderedPageBreak/>
        <w:drawing>
          <wp:inline distT="0" distB="0" distL="0" distR="0" wp14:anchorId="5589C485" wp14:editId="34D71F57">
            <wp:extent cx="3600000" cy="1918956"/>
            <wp:effectExtent l="0" t="0" r="635" b="571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91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C85" w:rsidRDefault="00CE2C85" w:rsidP="00CE2C85">
      <w:r>
        <w:rPr>
          <w:noProof/>
          <w:lang w:eastAsia="es-ES"/>
        </w:rPr>
        <w:drawing>
          <wp:inline distT="0" distB="0" distL="0" distR="0" wp14:anchorId="692893DC" wp14:editId="62383EBF">
            <wp:extent cx="3600000" cy="1918956"/>
            <wp:effectExtent l="0" t="0" r="635" b="571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91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C85" w:rsidRPr="00CE2C85" w:rsidRDefault="00CE2C85" w:rsidP="00CE2C85"/>
    <w:p w:rsidR="00CE2C85" w:rsidRDefault="00CE2C85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C4720" w:rsidRDefault="009C3AF6" w:rsidP="009C3AF6">
      <w:pPr>
        <w:pStyle w:val="Ttulo1"/>
      </w:pPr>
      <w:r>
        <w:lastRenderedPageBreak/>
        <w:t>API Archivos</w:t>
      </w:r>
    </w:p>
    <w:p w:rsidR="009D33CE" w:rsidRDefault="009D33CE" w:rsidP="009D33CE">
      <w:r>
        <w:t>Estructura de carpetas</w:t>
      </w:r>
    </w:p>
    <w:p w:rsidR="009D33CE" w:rsidRDefault="009D33CE" w:rsidP="009D33CE">
      <w:r>
        <w:t>El proyecto cuenta con una carpeta esencial para su funcionamiento pero que no está integrada en la solución.</w:t>
      </w:r>
    </w:p>
    <w:p w:rsidR="009D33CE" w:rsidRDefault="009D33CE" w:rsidP="009D33CE">
      <w:r>
        <w:rPr>
          <w:noProof/>
          <w:lang w:eastAsia="es-ES"/>
        </w:rPr>
        <w:drawing>
          <wp:inline distT="0" distB="0" distL="0" distR="0" wp14:anchorId="3E5A79FF" wp14:editId="1A6F53B7">
            <wp:extent cx="2552700" cy="7239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3CE" w:rsidRDefault="009D33CE" w:rsidP="009D33CE">
      <w:r>
        <w:t>En dicha carpeta, el servicio depositará todos los ficheros que reciba mediante las peticiones tipo REST.</w:t>
      </w:r>
    </w:p>
    <w:p w:rsidR="009D33CE" w:rsidRPr="009D33CE" w:rsidRDefault="009D33CE" w:rsidP="009D33CE">
      <w:pPr>
        <w:rPr>
          <w:b/>
        </w:rPr>
      </w:pPr>
      <w:r>
        <w:rPr>
          <w:b/>
        </w:rPr>
        <w:t>Es importante crearla porque la lógica del servicio no valida si la carpeta existe o no, ni tampoco la crea, da por un hecho que existe en el servidor.</w:t>
      </w:r>
    </w:p>
    <w:p w:rsidR="009D33CE" w:rsidRDefault="009D33CE" w:rsidP="009D33CE">
      <w:pPr>
        <w:pStyle w:val="Ttulo2"/>
      </w:pPr>
      <w:r>
        <w:t xml:space="preserve">Archivo de configuración </w:t>
      </w:r>
      <w:proofErr w:type="spellStart"/>
      <w:r>
        <w:t>web.config</w:t>
      </w:r>
      <w:proofErr w:type="spellEnd"/>
    </w:p>
    <w:p w:rsidR="009D33CE" w:rsidRDefault="009D33CE" w:rsidP="009D33CE">
      <w:pPr>
        <w:pStyle w:val="Ttulo3"/>
      </w:pPr>
      <w:r>
        <w:t>API Key</w:t>
      </w:r>
    </w:p>
    <w:p w:rsidR="009D33CE" w:rsidRDefault="009D33CE" w:rsidP="009D33CE">
      <w:r>
        <w:t>Para poder consumir el servicio (es decir, subir archivos) se requiere de que en el encabezado de la petición vaya el TOKEN para poder autenticarse.</w:t>
      </w:r>
    </w:p>
    <w:p w:rsidR="009D33CE" w:rsidRDefault="009D33CE" w:rsidP="009D33CE">
      <w:r>
        <w:t xml:space="preserve">Este TOKEN se almacena en el </w:t>
      </w:r>
      <w:proofErr w:type="spellStart"/>
      <w:r>
        <w:t>web.config</w:t>
      </w:r>
      <w:proofErr w:type="spellEnd"/>
      <w:r>
        <w:t xml:space="preserve"> de la aplicación y debe de ser enviada en todas las peticiones que soliciten una carga de archivos.</w:t>
      </w:r>
    </w:p>
    <w:p w:rsidR="009D33CE" w:rsidRPr="009D33CE" w:rsidRDefault="009D33CE" w:rsidP="009D33CE">
      <w:r>
        <w:rPr>
          <w:noProof/>
          <w:lang w:eastAsia="es-ES"/>
        </w:rPr>
        <w:drawing>
          <wp:inline distT="0" distB="0" distL="0" distR="0" wp14:anchorId="2BEECCF7" wp14:editId="404203FC">
            <wp:extent cx="5400040" cy="147320"/>
            <wp:effectExtent l="0" t="0" r="0" b="508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C85" w:rsidRDefault="00CE2C85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C3AF6" w:rsidRDefault="009C3AF6" w:rsidP="009C3AF6">
      <w:pPr>
        <w:pStyle w:val="Ttulo1"/>
      </w:pPr>
      <w:bookmarkStart w:id="0" w:name="_GoBack"/>
      <w:bookmarkEnd w:id="0"/>
      <w:r>
        <w:lastRenderedPageBreak/>
        <w:t>CMS</w:t>
      </w:r>
    </w:p>
    <w:p w:rsidR="009C3AF6" w:rsidRDefault="009C3AF6" w:rsidP="009C3AF6">
      <w:pPr>
        <w:pStyle w:val="Ttulo2"/>
      </w:pPr>
      <w:r>
        <w:t>Estructura de carpetas</w:t>
      </w:r>
    </w:p>
    <w:p w:rsidR="009C3AF6" w:rsidRDefault="009C3AF6" w:rsidP="009C3AF6">
      <w:r>
        <w:t>El proyecto cuenta con dos carpetas no esenciales para su funcionamiento:</w:t>
      </w:r>
    </w:p>
    <w:p w:rsidR="009C3AF6" w:rsidRDefault="009C3AF6" w:rsidP="009C3AF6">
      <w:r>
        <w:rPr>
          <w:noProof/>
          <w:lang w:eastAsia="es-ES"/>
        </w:rPr>
        <w:drawing>
          <wp:inline distT="0" distB="0" distL="0" distR="0" wp14:anchorId="28ED5473" wp14:editId="4CA548FC">
            <wp:extent cx="2562225" cy="5429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AF6" w:rsidRDefault="009C3AF6" w:rsidP="009C3AF6">
      <w:r>
        <w:t xml:space="preserve">En la carpeta </w:t>
      </w:r>
      <w:proofErr w:type="spellStart"/>
      <w:r>
        <w:rPr>
          <w:b/>
        </w:rPr>
        <w:t>AppStorage</w:t>
      </w:r>
      <w:proofErr w:type="spellEnd"/>
      <w:r>
        <w:t xml:space="preserve"> almacena archivos CSS y </w:t>
      </w:r>
      <w:proofErr w:type="spellStart"/>
      <w:r>
        <w:t>Javascript</w:t>
      </w:r>
      <w:proofErr w:type="spellEnd"/>
      <w:r>
        <w:t xml:space="preserve"> que utiliza para poder operar en el lado del </w:t>
      </w:r>
      <w:proofErr w:type="spellStart"/>
      <w:r>
        <w:t>frontend</w:t>
      </w:r>
      <w:proofErr w:type="spellEnd"/>
      <w:r>
        <w:t>.</w:t>
      </w:r>
    </w:p>
    <w:p w:rsidR="009C3AF6" w:rsidRDefault="009C3AF6" w:rsidP="009C3AF6">
      <w:r>
        <w:t xml:space="preserve">En la carpeta </w:t>
      </w:r>
      <w:proofErr w:type="spellStart"/>
      <w:r>
        <w:rPr>
          <w:b/>
        </w:rPr>
        <w:t>FileStorage</w:t>
      </w:r>
      <w:proofErr w:type="spellEnd"/>
      <w:r>
        <w:t xml:space="preserve"> almacena algunos archivos del tipo imagen, que utiliza para poder </w:t>
      </w:r>
      <w:proofErr w:type="spellStart"/>
      <w:r>
        <w:t>renderizar</w:t>
      </w:r>
      <w:proofErr w:type="spellEnd"/>
      <w:r>
        <w:t xml:space="preserve"> de manera adecuada el lado del </w:t>
      </w:r>
      <w:proofErr w:type="spellStart"/>
      <w:r>
        <w:t>frontend</w:t>
      </w:r>
      <w:proofErr w:type="spellEnd"/>
      <w:r>
        <w:t>.</w:t>
      </w:r>
    </w:p>
    <w:p w:rsidR="009C3AF6" w:rsidRPr="009C3AF6" w:rsidRDefault="009C3AF6" w:rsidP="009C3AF6">
      <w:r>
        <w:t>Estas carpetas no se encuentran agregadas a la solución pero si deben de estar en la misma carpeta raíz para que pueda mostrarse por completo.</w:t>
      </w:r>
    </w:p>
    <w:p w:rsidR="009C3AF6" w:rsidRDefault="009C3AF6" w:rsidP="009C3AF6">
      <w:pPr>
        <w:pStyle w:val="Ttulo2"/>
      </w:pPr>
      <w:r>
        <w:t xml:space="preserve">Archivo de configuración </w:t>
      </w:r>
      <w:proofErr w:type="spellStart"/>
      <w:r>
        <w:t>web.config</w:t>
      </w:r>
      <w:proofErr w:type="spellEnd"/>
    </w:p>
    <w:p w:rsidR="009C3AF6" w:rsidRDefault="009C3AF6" w:rsidP="009C3AF6">
      <w:pPr>
        <w:pStyle w:val="Ttulo3"/>
      </w:pPr>
      <w:r>
        <w:t>Ruta para subir archivos</w:t>
      </w:r>
    </w:p>
    <w:p w:rsidR="009C3AF6" w:rsidRDefault="009C3AF6" w:rsidP="009C3AF6">
      <w:r>
        <w:t>La aplicación utiliza un servicio intermediario para poder gestionar los elementos dinámicos como las imágenes que requiere el sitio web para funcionar.</w:t>
      </w:r>
    </w:p>
    <w:p w:rsidR="009C3AF6" w:rsidRDefault="009C3AF6" w:rsidP="009C3AF6">
      <w:r>
        <w:t>Dicho servicio recibe los documentos y ficheros (imágenes, PDF, Videos, etc.) de la parte auto administrable y permite que el sitio web pueda recuperarlos a través de una URL.</w:t>
      </w:r>
    </w:p>
    <w:p w:rsidR="009C3AF6" w:rsidRDefault="009C3AF6" w:rsidP="009C3AF6">
      <w:r>
        <w:t xml:space="preserve">Para poder consumir dicho servicio requiere de la ruta almacenada dentro del propio dominio de </w:t>
      </w:r>
      <w:r>
        <w:rPr>
          <w:u w:val="single"/>
        </w:rPr>
        <w:t>grupoversa.com</w:t>
      </w:r>
      <w:r>
        <w:t>.</w:t>
      </w:r>
    </w:p>
    <w:p w:rsidR="009C3AF6" w:rsidRDefault="009C3AF6" w:rsidP="009C3AF6">
      <w:r>
        <w:t>Esta variable de configuración almacena dicha ruta.</w:t>
      </w:r>
    </w:p>
    <w:p w:rsidR="009C3AF6" w:rsidRPr="009C3AF6" w:rsidRDefault="009C3AF6" w:rsidP="009C3AF6">
      <w:r>
        <w:rPr>
          <w:noProof/>
          <w:lang w:eastAsia="es-ES"/>
        </w:rPr>
        <w:drawing>
          <wp:inline distT="0" distB="0" distL="0" distR="0" wp14:anchorId="63F45520" wp14:editId="047AB064">
            <wp:extent cx="5400040" cy="22415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AF6" w:rsidRDefault="009C3AF6" w:rsidP="009C3AF6">
      <w:pPr>
        <w:pStyle w:val="Ttulo3"/>
      </w:pPr>
      <w:proofErr w:type="spellStart"/>
      <w:r>
        <w:t>Token</w:t>
      </w:r>
      <w:proofErr w:type="spellEnd"/>
      <w:r>
        <w:t xml:space="preserve"> para subir archivos</w:t>
      </w:r>
    </w:p>
    <w:p w:rsidR="009C3AF6" w:rsidRDefault="009C3AF6" w:rsidP="009C3AF6">
      <w:r>
        <w:t xml:space="preserve">La aplicación requiere de un </w:t>
      </w:r>
      <w:proofErr w:type="spellStart"/>
      <w:r>
        <w:t>token</w:t>
      </w:r>
      <w:proofErr w:type="spellEnd"/>
      <w:r>
        <w:t xml:space="preserve"> para poder subir los archivos al servicio antes mencionado.</w:t>
      </w:r>
    </w:p>
    <w:p w:rsidR="009C3AF6" w:rsidRDefault="009C3AF6" w:rsidP="009C3AF6">
      <w:r>
        <w:t xml:space="preserve">Sin ese </w:t>
      </w:r>
      <w:proofErr w:type="spellStart"/>
      <w:r>
        <w:t>token</w:t>
      </w:r>
      <w:proofErr w:type="spellEnd"/>
      <w:r>
        <w:t>, las peticiones que se hagan de la parte auto administrable al servicio, serán rechazadas por no estar autenticadas.</w:t>
      </w:r>
    </w:p>
    <w:p w:rsidR="009C3AF6" w:rsidRDefault="009C3AF6" w:rsidP="009C3AF6">
      <w:r>
        <w:t xml:space="preserve">Dicho </w:t>
      </w:r>
      <w:proofErr w:type="spellStart"/>
      <w:r>
        <w:t>token</w:t>
      </w:r>
      <w:proofErr w:type="spellEnd"/>
      <w:r>
        <w:t xml:space="preserve"> se almacena en esta variable de configuración.</w:t>
      </w:r>
    </w:p>
    <w:p w:rsidR="009C3AF6" w:rsidRPr="009C3AF6" w:rsidRDefault="009C3AF6" w:rsidP="009C3AF6">
      <w:r>
        <w:rPr>
          <w:noProof/>
          <w:lang w:eastAsia="es-ES"/>
        </w:rPr>
        <w:drawing>
          <wp:inline distT="0" distB="0" distL="0" distR="0" wp14:anchorId="1445B2EC" wp14:editId="1D71DD69">
            <wp:extent cx="5400040" cy="22415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3CE" w:rsidRDefault="009D33CE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C3AF6" w:rsidRDefault="009C3AF6" w:rsidP="009C3AF6">
      <w:pPr>
        <w:pStyle w:val="Ttulo1"/>
      </w:pPr>
      <w:proofErr w:type="spellStart"/>
      <w:r>
        <w:lastRenderedPageBreak/>
        <w:t>Website</w:t>
      </w:r>
      <w:proofErr w:type="spellEnd"/>
    </w:p>
    <w:p w:rsidR="009C3AF6" w:rsidRDefault="009C3AF6" w:rsidP="009C3AF6">
      <w:pPr>
        <w:pStyle w:val="Ttulo2"/>
      </w:pPr>
      <w:r>
        <w:t>Estructura de carpetas</w:t>
      </w:r>
    </w:p>
    <w:p w:rsidR="009C3AF6" w:rsidRDefault="009C3AF6" w:rsidP="009C3AF6">
      <w:r>
        <w:t>El proyecto cuenta con dos carpetas no esenciales para su funcionamiento:</w:t>
      </w:r>
    </w:p>
    <w:p w:rsidR="009C3AF6" w:rsidRDefault="009C3AF6" w:rsidP="009C3AF6">
      <w:r>
        <w:rPr>
          <w:noProof/>
          <w:lang w:eastAsia="es-ES"/>
        </w:rPr>
        <w:drawing>
          <wp:inline distT="0" distB="0" distL="0" distR="0" wp14:anchorId="2C78E4CB" wp14:editId="40FCA40F">
            <wp:extent cx="2581275" cy="5143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AF6" w:rsidRDefault="009C3AF6" w:rsidP="009C3AF6">
      <w:r>
        <w:t xml:space="preserve">En la carpeta </w:t>
      </w:r>
      <w:r>
        <w:rPr>
          <w:b/>
        </w:rPr>
        <w:t>Content</w:t>
      </w:r>
      <w:r>
        <w:t xml:space="preserve"> almacena archivos CSS y </w:t>
      </w:r>
      <w:proofErr w:type="spellStart"/>
      <w:r>
        <w:t>Javascript</w:t>
      </w:r>
      <w:proofErr w:type="spellEnd"/>
      <w:r>
        <w:t xml:space="preserve"> que utiliza para poder operar en el lado del </w:t>
      </w:r>
      <w:proofErr w:type="spellStart"/>
      <w:r>
        <w:t>frontend</w:t>
      </w:r>
      <w:proofErr w:type="spellEnd"/>
      <w:r>
        <w:t>.</w:t>
      </w:r>
    </w:p>
    <w:p w:rsidR="009C3AF6" w:rsidRDefault="009C3AF6" w:rsidP="009C3AF6">
      <w:r>
        <w:t xml:space="preserve">En la carpeta </w:t>
      </w:r>
      <w:proofErr w:type="spellStart"/>
      <w:r>
        <w:rPr>
          <w:b/>
        </w:rPr>
        <w:t>Public</w:t>
      </w:r>
      <w:proofErr w:type="spellEnd"/>
      <w:r>
        <w:t xml:space="preserve"> almacena algunos archivos del tipo imagen, que utiliza para poder </w:t>
      </w:r>
      <w:proofErr w:type="spellStart"/>
      <w:r>
        <w:t>renderizar</w:t>
      </w:r>
      <w:proofErr w:type="spellEnd"/>
      <w:r>
        <w:t xml:space="preserve"> de manera adecuada el lado del </w:t>
      </w:r>
      <w:proofErr w:type="spellStart"/>
      <w:r>
        <w:t>frontend</w:t>
      </w:r>
      <w:proofErr w:type="spellEnd"/>
      <w:r>
        <w:t>.</w:t>
      </w:r>
    </w:p>
    <w:p w:rsidR="009C3AF6" w:rsidRPr="009C3AF6" w:rsidRDefault="009C3AF6" w:rsidP="009C3AF6">
      <w:r>
        <w:t>Estas carpetas no se encuentran agregadas a la solución pero si deben de estar en la misma carpeta raíz para que pueda mostrarse por completo.</w:t>
      </w:r>
    </w:p>
    <w:p w:rsidR="009C3AF6" w:rsidRPr="009C3AF6" w:rsidRDefault="009C3AF6" w:rsidP="009C3AF6"/>
    <w:p w:rsidR="009C3AF6" w:rsidRDefault="009C3AF6" w:rsidP="009C3AF6">
      <w:pPr>
        <w:pStyle w:val="Ttulo2"/>
      </w:pPr>
      <w:r>
        <w:t xml:space="preserve">Archivo de configuración </w:t>
      </w:r>
      <w:proofErr w:type="spellStart"/>
      <w:r>
        <w:t>web.config</w:t>
      </w:r>
      <w:proofErr w:type="spellEnd"/>
    </w:p>
    <w:p w:rsidR="009C3AF6" w:rsidRDefault="002E118A" w:rsidP="002E118A">
      <w:pPr>
        <w:pStyle w:val="Ttulo3"/>
      </w:pPr>
      <w:r>
        <w:t>Configuración de entorno</w:t>
      </w:r>
    </w:p>
    <w:p w:rsidR="002E118A" w:rsidRDefault="002E118A" w:rsidP="002E118A">
      <w:r>
        <w:t>El sitio web requiere de esta configuración para poder comportarse de cierta manera en los diferentes entornos en el que se pueda estar ejecutando.</w:t>
      </w:r>
    </w:p>
    <w:p w:rsidR="002E118A" w:rsidRDefault="002E118A" w:rsidP="002E118A">
      <w:r>
        <w:t>Hasta el momento, sólo afecta una parte visual del sitio en la que muestra hasta el fondo una pequeña leyenda de que es un sitio web de pruebas.</w:t>
      </w:r>
    </w:p>
    <w:p w:rsidR="002E118A" w:rsidRDefault="002E118A" w:rsidP="002E118A">
      <w:r>
        <w:t>Al cambiarse la variable al valor “PRODUCCION”, desaparece.</w:t>
      </w:r>
    </w:p>
    <w:p w:rsidR="002E118A" w:rsidRDefault="002E118A" w:rsidP="002E118A">
      <w:r>
        <w:rPr>
          <w:noProof/>
          <w:lang w:eastAsia="es-ES"/>
        </w:rPr>
        <w:drawing>
          <wp:inline distT="0" distB="0" distL="0" distR="0" wp14:anchorId="01DA6465" wp14:editId="064826D0">
            <wp:extent cx="5400040" cy="3333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18A" w:rsidRDefault="002E118A" w:rsidP="002E118A">
      <w:pPr>
        <w:pStyle w:val="Ttulo3"/>
      </w:pPr>
      <w:r>
        <w:t>Configuración para envío de correos en entorno de producción</w:t>
      </w:r>
    </w:p>
    <w:p w:rsidR="002E118A" w:rsidRDefault="002E118A" w:rsidP="002E118A">
      <w:r>
        <w:t>Las siguientes variables son utilizadas por el sitio web para poder enviar los correos electrónicos de notificación cuando recibe un mensaje de contacto.</w:t>
      </w:r>
    </w:p>
    <w:p w:rsidR="002E118A" w:rsidRDefault="002E118A" w:rsidP="002E118A">
      <w:r>
        <w:t>Esta información es necesaria únicamente cuando se encuentra montada en el entorno de producción.</w:t>
      </w:r>
    </w:p>
    <w:p w:rsidR="002E118A" w:rsidRDefault="002E118A" w:rsidP="002E118A">
      <w:r>
        <w:rPr>
          <w:noProof/>
          <w:lang w:eastAsia="es-ES"/>
        </w:rPr>
        <w:drawing>
          <wp:inline distT="0" distB="0" distL="0" distR="0" wp14:anchorId="44F392F7" wp14:editId="1659A4F0">
            <wp:extent cx="5400040" cy="565785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18A" w:rsidRDefault="002E118A" w:rsidP="002E118A">
      <w:pPr>
        <w:pStyle w:val="Ttulo3"/>
      </w:pPr>
      <w:r>
        <w:t>Configuración para envío de correos en entorno local</w:t>
      </w:r>
    </w:p>
    <w:p w:rsidR="002E118A" w:rsidRDefault="002E118A" w:rsidP="002E118A">
      <w:r>
        <w:t>Las siguientes variables son utilizadas por el sitio web para poder enviar los correos electrónicos de notificación cuando recibe un mensaje de contacto.</w:t>
      </w:r>
    </w:p>
    <w:p w:rsidR="002E118A" w:rsidRDefault="002E118A" w:rsidP="002E118A">
      <w:r>
        <w:t>Esta información es necesaria únicamente cuando se trata de un entorno de pruebas o que se esté ejecutando localmente.</w:t>
      </w:r>
    </w:p>
    <w:p w:rsidR="002E118A" w:rsidRDefault="002E118A" w:rsidP="002E118A">
      <w:r>
        <w:rPr>
          <w:noProof/>
          <w:lang w:eastAsia="es-ES"/>
        </w:rPr>
        <w:drawing>
          <wp:inline distT="0" distB="0" distL="0" distR="0" wp14:anchorId="54ED0F3F" wp14:editId="2DDE403C">
            <wp:extent cx="5400040" cy="604520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18A" w:rsidRDefault="002E118A" w:rsidP="002E118A">
      <w:pPr>
        <w:pStyle w:val="Ttulo3"/>
      </w:pPr>
      <w:r>
        <w:lastRenderedPageBreak/>
        <w:t>Configuración de las tablas de cultivo</w:t>
      </w:r>
    </w:p>
    <w:p w:rsidR="002E118A" w:rsidRDefault="002E118A" w:rsidP="002E118A">
      <w:r>
        <w:t>El sitio web requiere de esta información para poder mostrar de manera adecuada la tabla de cultivo.</w:t>
      </w:r>
    </w:p>
    <w:p w:rsidR="002E118A" w:rsidRDefault="002E118A" w:rsidP="002E118A">
      <w:r>
        <w:t>Estas variables son los títulos por defecto que se muestran en las tablas cuando no se ha asignado un valor específico en el lado auto administrable.</w:t>
      </w:r>
    </w:p>
    <w:p w:rsidR="002E118A" w:rsidRDefault="002E118A" w:rsidP="002E118A">
      <w:r>
        <w:rPr>
          <w:noProof/>
          <w:lang w:eastAsia="es-ES"/>
        </w:rPr>
        <w:drawing>
          <wp:inline distT="0" distB="0" distL="0" distR="0" wp14:anchorId="12556880" wp14:editId="50B067F2">
            <wp:extent cx="5400040" cy="101536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18A" w:rsidRDefault="002E118A" w:rsidP="002E118A">
      <w:pPr>
        <w:pStyle w:val="Ttulo3"/>
      </w:pPr>
      <w:r>
        <w:t>Configuración de la ruta para recuperar archivos</w:t>
      </w:r>
    </w:p>
    <w:p w:rsidR="002E118A" w:rsidRDefault="002E118A" w:rsidP="002E118A">
      <w:r>
        <w:t>El sitio web requiere de un servicio intermediario entre la parte auto administrable y el sitio web, mediante el cual, recupera los archivos que fueron editados previamente en el lado auto administrable.</w:t>
      </w:r>
    </w:p>
    <w:p w:rsidR="002E118A" w:rsidRDefault="002E118A" w:rsidP="002E118A">
      <w:r>
        <w:t>Para poder acceder a ese servicio requiere de una ruta de acceso que es especificada en esta variable.</w:t>
      </w:r>
    </w:p>
    <w:p w:rsidR="002E118A" w:rsidRDefault="002E118A" w:rsidP="002E118A">
      <w:r>
        <w:rPr>
          <w:noProof/>
          <w:lang w:eastAsia="es-ES"/>
        </w:rPr>
        <w:drawing>
          <wp:inline distT="0" distB="0" distL="0" distR="0" wp14:anchorId="2AB041F8" wp14:editId="54915CB2">
            <wp:extent cx="5400040" cy="34798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18A" w:rsidRPr="002E118A" w:rsidRDefault="002E118A" w:rsidP="002E118A">
      <w:r>
        <w:t xml:space="preserve">La segunda variable </w:t>
      </w:r>
      <w:r>
        <w:rPr>
          <w:b/>
        </w:rPr>
        <w:t>RUTA_ARCHIVOS_ASSETS</w:t>
      </w:r>
      <w:r>
        <w:t xml:space="preserve"> es una variable auxiliar que se utiliza por si se puede dar el caso de retirar los ASSETS a un servidor tipo CDN o cualquier otro medio de almacenamiento.</w:t>
      </w:r>
    </w:p>
    <w:sectPr w:rsidR="002E118A" w:rsidRPr="002E11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AF6"/>
    <w:rsid w:val="002E118A"/>
    <w:rsid w:val="0085002A"/>
    <w:rsid w:val="009C3AF6"/>
    <w:rsid w:val="009D33CE"/>
    <w:rsid w:val="00CB7825"/>
    <w:rsid w:val="00CE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50E48F-21DE-4467-815A-9C6230598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AF6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9C3A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C3A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C3A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3A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C3A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C3A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701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PCX1</dc:creator>
  <cp:keywords/>
  <dc:description/>
  <cp:lastModifiedBy>PCX1</cp:lastModifiedBy>
  <cp:revision>3</cp:revision>
  <dcterms:created xsi:type="dcterms:W3CDTF">2020-05-15T18:24:00Z</dcterms:created>
  <dcterms:modified xsi:type="dcterms:W3CDTF">2020-05-15T19:12:00Z</dcterms:modified>
</cp:coreProperties>
</file>