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0.png" ContentType="image/png"/>
  <Override PartName="/word/media/rId159.png" ContentType="image/png"/>
  <Override PartName="/word/media/rId210.png" ContentType="image/png"/>
  <Override PartName="/word/media/rId207.png" ContentType="image/png"/>
  <Override PartName="/word/media/rId171.png" ContentType="image/png"/>
  <Override PartName="/word/media/rId223.png" ContentType="image/png"/>
  <Override PartName="/word/media/rId123.png" ContentType="image/png"/>
  <Override PartName="/word/media/rId239.png" ContentType="image/png"/>
  <Override PartName="/word/media/rId53.png" ContentType="image/png"/>
  <Override PartName="/word/media/rId135.png" ContentType="image/png"/>
  <Override PartName="/word/media/rId192.png" ContentType="image/png"/>
  <Override PartName="/word/media/rId168.png" ContentType="image/png"/>
  <Override PartName="/word/media/rId89.png" ContentType="image/png"/>
  <Override PartName="/word/media/rId245.png" ContentType="image/png"/>
  <Override PartName="/word/media/rId195.png" ContentType="image/png"/>
  <Override PartName="/word/media/rId101.png" ContentType="image/png"/>
  <Override PartName="/word/media/rId162.png" ContentType="image/png"/>
  <Override PartName="/word/media/rId35.png" ContentType="image/png"/>
  <Override PartName="/word/media/rId77.png" ContentType="image/png"/>
  <Override PartName="/word/media/rId174.png" ContentType="image/png"/>
  <Override PartName="/word/media/rId230.png" ContentType="image/png"/>
  <Override PartName="/word/media/rId165.png" ContentType="image/png"/>
  <Override PartName="/word/media/rId120.png" ContentType="image/png"/>
  <Override PartName="/word/media/rId183.png" ContentType="image/png"/>
  <Override PartName="/word/media/rId156.png" ContentType="image/png"/>
  <Override PartName="/word/media/rId248.png" ContentType="image/png"/>
  <Override PartName="/word/media/rId80.png" ContentType="image/png"/>
  <Override PartName="/word/media/rId95.png" ContentType="image/png"/>
  <Override PartName="/word/media/rId214.png" ContentType="image/png"/>
  <Override PartName="/word/media/rId74.png" ContentType="image/png"/>
  <Override PartName="/word/media/rId233.png" ContentType="image/png"/>
  <Override PartName="/word/media/rId32.png" ContentType="image/png"/>
  <Override PartName="/word/media/rId59.png" ContentType="image/png"/>
  <Override PartName="/word/media/rId29.png" ContentType="image/png"/>
  <Override PartName="/word/media/rId47.png" ContentType="image/png"/>
  <Override PartName="/word/media/rId126.png" ContentType="image/png"/>
  <Override PartName="/word/media/rId38.png" ContentType="image/png"/>
  <Override PartName="/word/media/rId20.png" ContentType="image/png"/>
  <Override PartName="/word/media/rId186.png" ContentType="image/png"/>
  <Override PartName="/word/media/rId83.png" ContentType="image/png"/>
  <Override PartName="/word/media/rId242.png" ContentType="image/png"/>
  <Override PartName="/word/media/rId189.png" ContentType="image/png"/>
  <Override PartName="/word/media/rId227.png" ContentType="image/png"/>
  <Override PartName="/word/media/rId129.png" ContentType="image/png"/>
  <Override PartName="/word/media/rId150.png" ContentType="image/png"/>
  <Override PartName="/word/media/rId50.png" ContentType="image/png"/>
  <Override PartName="/word/media/rId71.png" ContentType="image/png"/>
  <Override PartName="/word/media/rId132.png" ContentType="image/png"/>
  <Override PartName="/word/media/rId251.png" ContentType="image/png"/>
  <Override PartName="/word/media/rId144.png" ContentType="image/png"/>
  <Override PartName="/word/media/rId217.png" ContentType="image/png"/>
  <Override PartName="/word/media/rId114.png" ContentType="image/png"/>
  <Override PartName="/word/media/rId141.png" ContentType="image/png"/>
  <Override PartName="/word/media/rId44.png" ContentType="image/png"/>
  <Override PartName="/word/media/rId111.png" ContentType="image/png"/>
  <Override PartName="/word/media/rId220.png" ContentType="image/png"/>
  <Override PartName="/word/media/rId86.png" ContentType="image/png"/>
  <Override PartName="/word/media/rId68.png" ContentType="image/png"/>
  <Override PartName="/word/media/rId147.png" ContentType="image/png"/>
  <Override PartName="/word/media/rId56.png" ContentType="image/png"/>
  <Override PartName="/word/media/rId153.png" ContentType="image/png"/>
  <Override PartName="/word/media/rId236.png" ContentType="image/png"/>
  <Override PartName="/word/media/rId204.png" ContentType="image/png"/>
  <Override PartName="/word/media/rId108.png" ContentType="image/png"/>
  <Override PartName="/word/media/rId65.png" ContentType="image/png"/>
  <Override PartName="/word/media/rId138.png" ContentType="image/png"/>
  <Override PartName="/word/media/rId177.png" ContentType="image/png"/>
  <Override PartName="/word/media/rId92.png" ContentType="image/png"/>
  <Override PartName="/word/media/rId198.png" ContentType="image/png"/>
  <Override PartName="/word/media/rId98.png" ContentType="image/png"/>
  <Override PartName="/word/media/rId117.png" ContentType="image/png"/>
  <Override PartName="/word/media/rId201.png" ContentType="image/png"/>
  <Override PartName="/word/media/rId105.png" ContentType="image/png"/>
  <Override PartName="/word/media/rId62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6" w:name="Xe391d16b869e04c43a705844e4013c60d1d3cc0"/>
    <w:p>
      <w:pPr>
        <w:pStyle w:val="Heading1"/>
      </w:pPr>
      <w:r>
        <w:t xml:space="preserve">IT Lab: Firewall, Domain Controller, Ticketing &amp; Client Build</w:t>
      </w:r>
    </w:p>
    <w:p>
      <w:pPr>
        <w:pStyle w:val="FirstParagraph"/>
      </w:pPr>
      <w:r>
        <w:t xml:space="preserve">A home-lab environment built in VirtualBox: an OPNsense firewall/router, a Windows Server 2022 domain controller (AD DS, DNS, DHCP), a Linux ticketing server (osTicket), and a domain-joined Windows client.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Lab network diagram" title="" id="21" name="Picture"/>
            <a:graphic>
              <a:graphicData uri="http://schemas.openxmlformats.org/drawingml/2006/picture">
                <pic:pic>
                  <pic:nvPicPr>
                    <pic:cNvPr descr="media/image4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network diagram</w:t>
      </w:r>
    </w:p>
    <w:bookmarkStart w:id="23" w:name="lab-topology"/>
    <w:p>
      <w:pPr>
        <w:pStyle w:val="Heading2"/>
      </w:pPr>
      <w:r>
        <w:t xml:space="preserve">Lab Topology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/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WAN: NAT (VirtualBox), LAN:</w:t>
            </w:r>
            <w:r>
              <w:t xml:space="preserve"> </w:t>
            </w:r>
            <w:r>
              <w:rPr>
                <w:rStyle w:val="VerbatimChar"/>
              </w:rPr>
              <w:t xml:space="preserve">192.168.50.1/24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 (Desktop Experience)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Domain:</w:t>
            </w:r>
            <w:r>
              <w:t xml:space="preserve"> </w:t>
            </w:r>
            <w:r>
              <w:rPr>
                <w:rStyle w:val="VerbatimChar"/>
              </w:rPr>
              <w:t xml:space="preserve">lab.local</w:t>
            </w:r>
            <w:r>
              <w:t xml:space="preserve">, static IP on the LAN subnet, DNS points to itself, runs AD DS + DNS + 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Ticketing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(osTicket)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lease from the DC, internal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Domain-joined to</w:t>
            </w:r>
            <w:r>
              <w:t xml:space="preserve"> </w:t>
            </w:r>
            <w:r>
              <w:rPr>
                <w:rStyle w:val="VerbatimChar"/>
              </w:rPr>
              <w:t xml:space="preserve">lab.local</w:t>
            </w:r>
          </w:p>
        </w:tc>
      </w:tr>
    </w:tbl>
    <w:p>
      <w:pPr>
        <w:pStyle w:val="BodyText"/>
      </w:pPr>
      <w:r>
        <w:t xml:space="preserve">All VMs (other than the firewall’s WAN side) sit on the same VirtualBox</w:t>
      </w:r>
      <w:r>
        <w:t xml:space="preserve"> </w:t>
      </w:r>
      <w:r>
        <w:rPr>
          <w:bCs/>
          <w:b/>
        </w:rPr>
        <w:t xml:space="preserve">Internal Network</w:t>
      </w:r>
      <w:r>
        <w:t xml:space="preserve"> </w:t>
      </w:r>
      <w:r>
        <w:t xml:space="preserve">— the name must match</w:t>
      </w:r>
      <w:r>
        <w:t xml:space="preserve"> </w:t>
      </w:r>
      <w:r>
        <w:rPr>
          <w:bCs/>
          <w:b/>
        </w:rPr>
        <w:t xml:space="preserve">exactly</w:t>
      </w:r>
      <w:r>
        <w:t xml:space="preserve">, character-for-character, on every adapter, or the VMs won’t be able to reach each other.</w:t>
      </w:r>
    </w:p>
    <w:bookmarkEnd w:id="23"/>
    <w:bookmarkStart w:id="28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VirtualBox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qemu-img</w:t>
      </w:r>
      <w:r>
        <w:t xml:space="preserve"> </w:t>
      </w:r>
      <w:r>
        <w:t xml:space="preserve">(for converting the OPNsense raw image to VMDK)</w:t>
      </w:r>
    </w:p>
    <w:p>
      <w:pPr>
        <w:numPr>
          <w:ilvl w:val="0"/>
          <w:numId w:val="1001"/>
        </w:numPr>
        <w:pStyle w:val="Compact"/>
      </w:pPr>
      <w:r>
        <w:t xml:space="preserve">ISOs/images:</w:t>
      </w:r>
    </w:p>
    <w:p>
      <w:pPr>
        <w:numPr>
          <w:ilvl w:val="1"/>
          <w:numId w:val="1002"/>
        </w:numPr>
        <w:pStyle w:val="Compact"/>
      </w:pPr>
      <w:hyperlink r:id="rId24">
        <w:r>
          <w:rPr>
            <w:rStyle w:val="Hyperlink"/>
          </w:rPr>
          <w:t xml:space="preserve">OPNsense</w:t>
        </w:r>
      </w:hyperlink>
      <w:r>
        <w:t xml:space="preserve"> </w:t>
      </w:r>
      <w:r>
        <w:t xml:space="preserve">(raw</w:t>
      </w:r>
      <w:r>
        <w:t xml:space="preserve"> </w:t>
      </w:r>
      <w:r>
        <w:rPr>
          <w:rStyle w:val="VerbatimChar"/>
        </w:rPr>
        <w:t xml:space="preserve">.img.bz2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hyperlink r:id="rId25">
        <w:r>
          <w:rPr>
            <w:rStyle w:val="Hyperlink"/>
          </w:rPr>
          <w:t xml:space="preserve">Windows Server 2022</w:t>
        </w:r>
      </w:hyperlink>
    </w:p>
    <w:p>
      <w:pPr>
        <w:numPr>
          <w:ilvl w:val="1"/>
          <w:numId w:val="1002"/>
        </w:numPr>
        <w:pStyle w:val="Compact"/>
      </w:pPr>
      <w:hyperlink r:id="rId26">
        <w:r>
          <w:rPr>
            <w:rStyle w:val="Hyperlink"/>
          </w:rPr>
          <w:t xml:space="preserve">Ubuntu Server</w:t>
        </w:r>
      </w:hyperlink>
    </w:p>
    <w:p>
      <w:pPr>
        <w:numPr>
          <w:ilvl w:val="1"/>
          <w:numId w:val="1002"/>
        </w:numPr>
        <w:pStyle w:val="Compact"/>
      </w:pPr>
      <w:hyperlink r:id="rId27">
        <w:r>
          <w:rPr>
            <w:rStyle w:val="Hyperlink"/>
          </w:rPr>
          <w:t xml:space="preserve">Windows 10</w:t>
        </w:r>
      </w:hyperlink>
    </w:p>
    <w:bookmarkEnd w:id="28"/>
    <w:bookmarkStart w:id="104" w:name="firewall-opnsense"/>
    <w:p>
      <w:pPr>
        <w:pStyle w:val="Heading2"/>
      </w:pPr>
      <w:r>
        <w:t xml:space="preserve">1. Firewall (OPNsense)</w:t>
      </w:r>
    </w:p>
    <w:p>
      <w:pPr>
        <w:numPr>
          <w:ilvl w:val="0"/>
          <w:numId w:val="1003"/>
        </w:numPr>
      </w:pPr>
      <w:r>
        <w:t xml:space="preserve">Download the OPNsense image.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59210"/>
            <wp:effectExtent b="0" l="0" r="0" t="0"/>
            <wp:docPr descr="OPNsense download page" title="" id="30" name="Picture"/>
            <a:graphic>
              <a:graphicData uri="http://schemas.openxmlformats.org/drawingml/2006/picture">
                <pic:pic>
                  <pic:nvPicPr>
                    <pic:cNvPr descr="media/image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OPNsense download page</w:t>
      </w:r>
    </w:p>
    <w:p>
      <w:pPr>
        <w:numPr>
          <w:ilvl w:val="0"/>
          <w:numId w:val="1003"/>
        </w:numPr>
      </w:pPr>
      <w:r>
        <w:t xml:space="preserve">Decompress the</w:t>
      </w:r>
      <w:r>
        <w:t xml:space="preserve"> </w:t>
      </w:r>
      <w:r>
        <w:rPr>
          <w:rStyle w:val="VerbatimChar"/>
        </w:rPr>
        <w:t xml:space="preserve">.bz2</w:t>
      </w:r>
      <w:r>
        <w:t xml:space="preserve"> </w:t>
      </w:r>
      <w:r>
        <w:t xml:space="preserve">archive.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95693"/>
            <wp:effectExtent b="0" l="0" r="0" t="0"/>
            <wp:docPr descr="Uncompressing the image" title="" id="33" name="Picture"/>
            <a:graphic>
              <a:graphicData uri="http://schemas.openxmlformats.org/drawingml/2006/picture">
                <pic:pic>
                  <pic:nvPicPr>
                    <pic:cNvPr descr="media/image3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Uncompressing the image</w:t>
      </w:r>
    </w:p>
    <w:p>
      <w:pPr>
        <w:numPr>
          <w:ilvl w:val="0"/>
          <w:numId w:val="1003"/>
        </w:numPr>
      </w:pPr>
      <w:r>
        <w:t xml:space="preserve">Open a terminal and rename the extracted file for convenience.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21885"/>
            <wp:effectExtent b="0" l="0" r="0" t="0"/>
            <wp:docPr descr="Terminal, renaming the file" title="" id="36" name="Picture"/>
            <a:graphic>
              <a:graphicData uri="http://schemas.openxmlformats.org/drawingml/2006/picture">
                <pic:pic>
                  <pic:nvPicPr>
                    <pic:cNvPr descr="media/image2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Terminal, renaming the file</w:t>
      </w:r>
    </w:p>
    <w:p>
      <w:pPr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bunzip2</w:t>
      </w:r>
      <w:r>
        <w:t xml:space="preserve"> </w:t>
      </w:r>
      <w:r>
        <w:t xml:space="preserve">to extract the</w:t>
      </w:r>
      <w:r>
        <w:t xml:space="preserve"> </w:t>
      </w:r>
      <w:r>
        <w:rPr>
          <w:rStyle w:val="VerbatimChar"/>
        </w:rPr>
        <w:t xml:space="preserve">.bz2</w:t>
      </w:r>
      <w:r>
        <w:t xml:space="preserve"> </w:t>
      </w:r>
      <w:r>
        <w:t xml:space="preserve">file — you should end up with this: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90867"/>
            <wp:effectExtent b="0" l="0" r="0" t="0"/>
            <wp:docPr descr="Extracted file result" title="" id="39" name="Picture"/>
            <a:graphic>
              <a:graphicData uri="http://schemas.openxmlformats.org/drawingml/2006/picture">
                <pic:pic>
                  <pic:nvPicPr>
                    <pic:cNvPr descr="media/image4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Extracted file result</w:t>
      </w:r>
    </w:p>
    <w:p>
      <w:pPr>
        <w:numPr>
          <w:ilvl w:val="0"/>
          <w:numId w:val="1003"/>
        </w:numPr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qemu-img</w:t>
      </w:r>
      <w:r>
        <w:t xml:space="preserve"> </w:t>
      </w:r>
      <w:r>
        <w:t xml:space="preserve">is installed, then convert the raw image to VMDK (VirtualBox can’t boot a raw image directly — it needs a container format like VMDK).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71172"/>
            <wp:effectExtent b="0" l="0" r="0" t="0"/>
            <wp:docPr descr="qemu-img installed" title="" id="42" name="Picture"/>
            <a:graphic>
              <a:graphicData uri="http://schemas.openxmlformats.org/drawingml/2006/picture">
                <pic:pic>
                  <pic:nvPicPr>
                    <pic:cNvPr descr="media/image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qemu-img installed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17642"/>
            <wp:effectExtent b="0" l="0" r="0" t="0"/>
            <wp:docPr descr="Conversion command" title="" id="45" name="Picture"/>
            <a:graphic>
              <a:graphicData uri="http://schemas.openxmlformats.org/drawingml/2006/picture">
                <pic:pic>
                  <pic:nvPicPr>
                    <pic:cNvPr descr="media/image5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Conversion command</w:t>
      </w:r>
    </w:p>
    <w:p>
      <w:pPr>
        <w:numPr>
          <w:ilvl w:val="0"/>
          <w:numId w:val="1003"/>
        </w:numPr>
      </w:pPr>
      <w:r>
        <w:t xml:space="preserve">Delete the raw</w:t>
      </w:r>
      <w:r>
        <w:t xml:space="preserve"> </w:t>
      </w:r>
      <w:r>
        <w:rPr>
          <w:rStyle w:val="VerbatimChar"/>
        </w:rPr>
        <w:t xml:space="preserve">.img</w:t>
      </w:r>
      <w:r>
        <w:t xml:space="preserve"> </w:t>
      </w:r>
      <w:r>
        <w:t xml:space="preserve">file and move the</w:t>
      </w:r>
      <w:r>
        <w:t xml:space="preserve"> </w:t>
      </w:r>
      <w:r>
        <w:rPr>
          <w:rStyle w:val="VerbatimChar"/>
        </w:rPr>
        <w:t xml:space="preserve">.vmdk</w:t>
      </w:r>
      <w:r>
        <w:t xml:space="preserve"> </w:t>
      </w:r>
      <w:r>
        <w:t xml:space="preserve">out of the Downloads folder.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71505"/>
            <wp:effectExtent b="0" l="0" r="0" t="0"/>
            <wp:docPr descr="Moving the vmdk file" title="" id="48" name="Picture"/>
            <a:graphic>
              <a:graphicData uri="http://schemas.openxmlformats.org/drawingml/2006/picture">
                <pic:pic>
                  <pic:nvPicPr>
                    <pic:cNvPr descr="media/image4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Moving the vmdk file</w:t>
      </w:r>
    </w:p>
    <w:p>
      <w:pPr>
        <w:numPr>
          <w:ilvl w:val="0"/>
          <w:numId w:val="1003"/>
        </w:numPr>
      </w:pPr>
      <w:r>
        <w:t xml:space="preserve">Rename</w:t>
      </w:r>
      <w:r>
        <w:t xml:space="preserve"> </w:t>
      </w:r>
      <w:r>
        <w:rPr>
          <w:rStyle w:val="VerbatimChar"/>
        </w:rPr>
        <w:t xml:space="preserve">output.vmdk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OPNsense.vmdk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46205"/>
            <wp:effectExtent b="0" l="0" r="0" t="0"/>
            <wp:docPr descr="Renamed vmdk" title="" id="51" name="Picture"/>
            <a:graphic>
              <a:graphicData uri="http://schemas.openxmlformats.org/drawingml/2006/picture">
                <pic:pic>
                  <pic:nvPicPr>
                    <pic:cNvPr descr="media/image5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Renamed vmdk</w:t>
      </w:r>
    </w:p>
    <w:p>
      <w:pPr>
        <w:numPr>
          <w:ilvl w:val="0"/>
          <w:numId w:val="1003"/>
        </w:numPr>
      </w:pPr>
      <w:r>
        <w:t xml:space="preserve">In VirtualBox, create a new VM:</w:t>
      </w:r>
    </w:p>
    <w:p>
      <w:pPr>
        <w:numPr>
          <w:ilvl w:val="1"/>
          <w:numId w:val="1004"/>
        </w:numPr>
        <w:pStyle w:val="Compact"/>
      </w:pPr>
      <w:r>
        <w:t xml:space="preserve">Leave the ISO field blank (booting from the VMDK instead).</w:t>
      </w:r>
    </w:p>
    <w:p>
      <w:pPr>
        <w:numPr>
          <w:ilvl w:val="1"/>
          <w:numId w:val="1004"/>
        </w:numPr>
        <w:pStyle w:val="Compact"/>
      </w:pPr>
      <w:r>
        <w:t xml:space="preserve">OS type:</w:t>
      </w:r>
      <w:r>
        <w:t xml:space="preserve"> </w:t>
      </w:r>
      <w:r>
        <w:rPr>
          <w:bCs/>
          <w:b/>
        </w:rPr>
        <w:t xml:space="preserve">BSD</w:t>
      </w:r>
      <w:r>
        <w:t xml:space="preserve"> </w:t>
      </w:r>
      <w:r>
        <w:t xml:space="preserve">(OPNsense is FreeBSD-based, not Linux).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46442"/>
            <wp:effectExtent b="0" l="0" r="0" t="0"/>
            <wp:docPr descr="New VM, ISO blank, BSD type" title="" id="54" name="Picture"/>
            <a:graphic>
              <a:graphicData uri="http://schemas.openxmlformats.org/drawingml/2006/picture">
                <pic:pic>
                  <pic:nvPicPr>
                    <pic:cNvPr descr="media/image1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New VM, ISO blank, BSD type</w:t>
      </w:r>
    </w:p>
    <w:p>
      <w:pPr>
        <w:numPr>
          <w:ilvl w:val="0"/>
          <w:numId w:val="1003"/>
        </w:numPr>
      </w:pPr>
      <w:r>
        <w:t xml:space="preserve">Size the virtual hardware to taste — the lab used modest specs to save resources.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07670"/>
            <wp:effectExtent b="0" l="0" r="0" t="0"/>
            <wp:docPr descr="Virtual hardware settings" title="" id="57" name="Picture"/>
            <a:graphic>
              <a:graphicData uri="http://schemas.openxmlformats.org/drawingml/2006/picture">
                <pic:pic>
                  <pic:nvPicPr>
                    <pic:cNvPr descr="media/image6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Virtual hardware settings</w:t>
      </w:r>
    </w:p>
    <w:p>
      <w:pPr>
        <w:numPr>
          <w:ilvl w:val="0"/>
          <w:numId w:val="1003"/>
        </w:numPr>
      </w:pPr>
      <w:r>
        <w:t xml:space="preserve">Right-click the new VM in the list and enable</w:t>
      </w:r>
      <w:r>
        <w:t xml:space="preserve"> </w:t>
      </w:r>
      <w:r>
        <w:rPr>
          <w:bCs/>
          <w:b/>
        </w:rPr>
        <w:t xml:space="preserve">Expert Mode</w:t>
      </w:r>
      <w:r>
        <w:t xml:space="preserve"> </w:t>
      </w:r>
      <w:r>
        <w:t xml:space="preserve">while configuring networking.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6712857"/>
            <wp:effectExtent b="0" l="0" r="0" t="0"/>
            <wp:docPr descr="VM list, expert mode" title="" id="60" name="Picture"/>
            <a:graphic>
              <a:graphicData uri="http://schemas.openxmlformats.org/drawingml/2006/picture">
                <pic:pic>
                  <pic:nvPicPr>
                    <pic:cNvPr descr="media/image3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VM list, expert mode</w:t>
      </w:r>
    </w:p>
    <w:p>
      <w:pPr>
        <w:numPr>
          <w:ilvl w:val="0"/>
          <w:numId w:val="1003"/>
        </w:numPr>
      </w:pPr>
      <w:r>
        <w:t xml:space="preserve">Configure two network adapters: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Adapter 1 (LAN):</w:t>
      </w:r>
    </w:p>
    <w:p>
      <w:pPr>
        <w:numPr>
          <w:ilvl w:val="1"/>
          <w:numId w:val="1000"/>
        </w:numPr>
      </w:pPr>
      <w:r>
        <w:drawing>
          <wp:inline>
            <wp:extent cx="5334000" cy="1145442"/>
            <wp:effectExtent b="0" l="0" r="0" t="0"/>
            <wp:docPr descr="Adapter one settings" title="" id="63" name="Picture"/>
            <a:graphic>
              <a:graphicData uri="http://schemas.openxmlformats.org/drawingml/2006/picture">
                <pic:pic>
                  <pic:nvPicPr>
                    <pic:cNvPr descr="media/image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05700"/>
            <wp:effectExtent b="0" l="0" r="0" t="0"/>
            <wp:docPr descr="LAN adapter" title="" id="66" name="Picture"/>
            <a:graphic>
              <a:graphicData uri="http://schemas.openxmlformats.org/drawingml/2006/picture">
                <pic:pic>
                  <pic:nvPicPr>
                    <pic:cNvPr descr="media/image6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Adapter 2 (WAN):</w:t>
      </w:r>
    </w:p>
    <w:p>
      <w:pPr>
        <w:numPr>
          <w:ilvl w:val="1"/>
          <w:numId w:val="1000"/>
        </w:numPr>
        <w:pStyle w:val="CaptionedFigure"/>
      </w:pPr>
      <w:r>
        <w:drawing>
          <wp:inline>
            <wp:extent cx="5334000" cy="2049872"/>
            <wp:effectExtent b="0" l="0" r="0" t="0"/>
            <wp:docPr descr="WAN adapter" title="" id="69" name="Picture"/>
            <a:graphic>
              <a:graphicData uri="http://schemas.openxmlformats.org/drawingml/2006/picture">
                <pic:pic>
                  <pic:nvPicPr>
                    <pic:cNvPr descr="media/image6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  <w:pStyle w:val="ImageCaption"/>
      </w:pPr>
      <w:r>
        <w:t xml:space="preserve">WAN adapter</w:t>
      </w:r>
    </w:p>
    <w:p>
      <w:pPr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Storage</w:t>
      </w:r>
      <w:r>
        <w:t xml:space="preserve">, remove the default VDI, click the attachment icon, and add the</w:t>
      </w:r>
      <w:r>
        <w:t xml:space="preserve"> </w:t>
      </w:r>
      <w:r>
        <w:rPr>
          <w:rStyle w:val="VerbatimChar"/>
        </w:rPr>
        <w:t xml:space="preserve">OPNsense.vmdk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77769"/>
            <wp:effectExtent b="0" l="0" r="0" t="0"/>
            <wp:docPr descr="Attaching the vmdk under storage" title="" id="72" name="Picture"/>
            <a:graphic>
              <a:graphicData uri="http://schemas.openxmlformats.org/drawingml/2006/picture">
                <pic:pic>
                  <pic:nvPicPr>
                    <pic:cNvPr descr="media/image5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Attaching the vmdk under storage</w:t>
      </w:r>
    </w:p>
    <w:p>
      <w:pPr>
        <w:numPr>
          <w:ilvl w:val="0"/>
          <w:numId w:val="1003"/>
        </w:numPr>
      </w:pPr>
      <w:r>
        <w:t xml:space="preserve">Start the VM.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073509"/>
            <wp:effectExtent b="0" l="0" r="0" t="0"/>
            <wp:docPr descr="Starting OPNsense" title="" id="75" name="Picture"/>
            <a:graphic>
              <a:graphicData uri="http://schemas.openxmlformats.org/drawingml/2006/picture">
                <pic:pic>
                  <pic:nvPicPr>
                    <pic:cNvPr descr="media/image3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Starting OPNsense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32288"/>
            <wp:effectExtent b="0" l="0" r="0" t="0"/>
            <wp:docPr descr="Booting" title="" id="78" name="Picture"/>
            <a:graphic>
              <a:graphicData uri="http://schemas.openxmlformats.org/drawingml/2006/picture">
                <pic:pic>
                  <pic:nvPicPr>
                    <pic:cNvPr descr="media/image2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Booting</w:t>
      </w:r>
    </w:p>
    <w:p>
      <w:pPr>
        <w:numPr>
          <w:ilvl w:val="0"/>
          <w:numId w:val="1003"/>
        </w:numPr>
      </w:pPr>
      <w:r>
        <w:t xml:space="preserve">At the console, answer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to LAGGs (single NIC per side — nothing to bond) and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to VLANs (one flat subnet — nothing to tag).</w:t>
      </w:r>
    </w:p>
    <w:p>
      <w:pPr>
        <w:numPr>
          <w:ilvl w:val="0"/>
          <w:numId w:val="1000"/>
        </w:numPr>
      </w:pPr>
      <w:r>
        <w:drawing>
          <wp:inline>
            <wp:extent cx="5334000" cy="2946961"/>
            <wp:effectExtent b="0" l="0" r="0" t="0"/>
            <wp:docPr descr="No for LAGGs" title="" id="81" name="Picture"/>
            <a:graphic>
              <a:graphicData uri="http://schemas.openxmlformats.org/drawingml/2006/picture">
                <pic:pic>
                  <pic:nvPicPr>
                    <pic:cNvPr descr="media/image3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09454"/>
            <wp:effectExtent b="0" l="0" r="0" t="0"/>
            <wp:docPr descr="No for VLANs" title="" id="84" name="Picture"/>
            <a:graphic>
              <a:graphicData uri="http://schemas.openxmlformats.org/drawingml/2006/picture">
                <pic:pic>
                  <pic:nvPicPr>
                    <pic:cNvPr descr="media/image4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Note the MAC addresses shown, then match them back to the adapters configured in VirtualBox to identify which is WAN and which is LAN.</w:t>
      </w:r>
    </w:p>
    <w:p>
      <w:pPr>
        <w:numPr>
          <w:ilvl w:val="0"/>
          <w:numId w:val="1000"/>
        </w:numPr>
      </w:pPr>
      <w:r>
        <w:drawing>
          <wp:inline>
            <wp:extent cx="5334000" cy="2084049"/>
            <wp:effectExtent b="0" l="0" r="0" t="0"/>
            <wp:docPr descr="Noting MAC addresses" title="" id="87" name="Picture"/>
            <a:graphic>
              <a:graphicData uri="http://schemas.openxmlformats.org/drawingml/2006/picture">
                <pic:pic>
                  <pic:nvPicPr>
                    <pic:cNvPr descr="media/image6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01048"/>
            <wp:effectExtent b="0" l="0" r="0" t="0"/>
            <wp:docPr descr="Matching MAC addresses" title="" id="90" name="Picture"/>
            <a:graphic>
              <a:graphicData uri="http://schemas.openxmlformats.org/drawingml/2006/picture">
                <pic:pic>
                  <pic:nvPicPr>
                    <pic:cNvPr descr="media/image2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Assign the WAN interface (attached to NAT) — e.g. </w:t>
      </w:r>
      <w:r>
        <w:rPr>
          <w:rStyle w:val="VerbatimChar"/>
        </w:rPr>
        <w:t xml:space="preserve">em1</w:t>
      </w:r>
      <w:r>
        <w:t xml:space="preserve"> </w:t>
      </w:r>
      <w:r>
        <w:t xml:space="preserve">if its MAC ends in</w:t>
      </w:r>
      <w:r>
        <w:t xml:space="preserve"> </w:t>
      </w:r>
      <w:r>
        <w:rPr>
          <w:rStyle w:val="VerbatimChar"/>
        </w:rPr>
        <w:t xml:space="preserve">394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44427"/>
            <wp:effectExtent b="0" l="0" r="0" t="0"/>
            <wp:docPr descr="Assigning WAN interface" title="" id="93" name="Picture"/>
            <a:graphic>
              <a:graphicData uri="http://schemas.openxmlformats.org/drawingml/2006/picture">
                <pic:pic>
                  <pic:nvPicPr>
                    <pic:cNvPr descr="media/image7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4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Assigning WAN interface</w:t>
      </w:r>
    </w:p>
    <w:p>
      <w:pPr>
        <w:numPr>
          <w:ilvl w:val="0"/>
          <w:numId w:val="1003"/>
        </w:numPr>
      </w:pPr>
      <w:r>
        <w:t xml:space="preserve">Add the LAN interface and skip the rest.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26291"/>
            <wp:effectExtent b="0" l="0" r="0" t="0"/>
            <wp:docPr descr="Adding LAN interface" title="" id="96" name="Picture"/>
            <a:graphic>
              <a:graphicData uri="http://schemas.openxmlformats.org/drawingml/2006/picture">
                <pic:pic>
                  <pic:nvPicPr>
                    <pic:cNvPr descr="media/image3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Adding LAN interface</w:t>
      </w:r>
    </w:p>
    <w:p>
      <w:pPr>
        <w:numPr>
          <w:ilvl w:val="0"/>
          <w:numId w:val="1003"/>
        </w:numPr>
      </w:pPr>
      <w:r>
        <w:t xml:space="preserve">Log in at the console with the default credentials: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rPr>
          <w:rStyle w:val="VerbatimChar"/>
        </w:rPr>
        <w:t xml:space="preserve">opnsense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16161"/>
            <wp:effectExtent b="0" l="0" r="0" t="0"/>
            <wp:docPr descr="Default login screen" title="" id="99" name="Picture"/>
            <a:graphic>
              <a:graphicData uri="http://schemas.openxmlformats.org/drawingml/2006/picture">
                <pic:pic>
                  <pic:nvPicPr>
                    <pic:cNvPr descr="media/image7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Default login screen</w:t>
      </w:r>
    </w:p>
    <w:p>
      <w:pPr>
        <w:numPr>
          <w:ilvl w:val="0"/>
          <w:numId w:val="1003"/>
        </w:numPr>
      </w:pPr>
      <w:r>
        <w:t xml:space="preserve">From the main menu: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 Set interface IP addresses 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LAN. Decline DHCP on the LAN interface (the Windows DC will be the DHCP server — two DHCP servers on one subnet causes lease conflicts). Set the LAN IP to</w:t>
      </w:r>
      <w:r>
        <w:t xml:space="preserve"> </w:t>
      </w:r>
      <w:r>
        <w:rPr>
          <w:bCs/>
          <w:b/>
        </w:rPr>
        <w:t xml:space="preserve">192.168.50.1 / 24</w:t>
      </w:r>
      <w:r>
        <w:t xml:space="preserve">, decline the remaining prompts back to the main menu.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67025"/>
            <wp:effectExtent b="0" l="0" r="0" t="0"/>
            <wp:docPr descr="Setting the LAN IP" title="" id="102" name="Picture"/>
            <a:graphic>
              <a:graphicData uri="http://schemas.openxmlformats.org/drawingml/2006/picture">
                <pic:pic>
                  <pic:nvPicPr>
                    <pic:cNvPr descr="media/image2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Setting the LAN IP</w:t>
      </w:r>
    </w:p>
    <w:p>
      <w:pPr>
        <w:numPr>
          <w:ilvl w:val="0"/>
          <w:numId w:val="1003"/>
        </w:numPr>
      </w:pPr>
      <w:r>
        <w:t xml:space="preserve">Leave OPNsense running (or headless, to save resources) — the DC needs it as the default gateway for internet access.</w:t>
      </w:r>
    </w:p>
    <w:bookmarkEnd w:id="104"/>
    <w:bookmarkStart w:id="213" w:name="domain-controller-windows-server-2022"/>
    <w:p>
      <w:pPr>
        <w:pStyle w:val="Heading2"/>
      </w:pPr>
      <w:r>
        <w:t xml:space="preserve">2. Domain Controller (Windows Server 2022)</w:t>
      </w:r>
    </w:p>
    <w:p>
      <w:pPr>
        <w:numPr>
          <w:ilvl w:val="0"/>
          <w:numId w:val="1006"/>
        </w:numPr>
      </w:pPr>
      <w:r>
        <w:t xml:space="preserve">Download the Server 2022 ISO, move and rename it into your images folder.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49543"/>
            <wp:effectExtent b="0" l="0" r="0" t="0"/>
            <wp:docPr descr="Moving/renaming the ISO" title="" id="106" name="Picture"/>
            <a:graphic>
              <a:graphicData uri="http://schemas.openxmlformats.org/drawingml/2006/picture">
                <pic:pic>
                  <pic:nvPicPr>
                    <pic:cNvPr descr="media/image7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Moving/renaming the ISO</w:t>
      </w:r>
    </w:p>
    <w:p>
      <w:pPr>
        <w:numPr>
          <w:ilvl w:val="0"/>
          <w:numId w:val="1006"/>
        </w:numPr>
      </w:pPr>
      <w:r>
        <w:t xml:space="preserve">Create a new VM named</w:t>
      </w:r>
      <w:r>
        <w:t xml:space="preserve"> </w:t>
      </w:r>
      <w:r>
        <w:rPr>
          <w:rStyle w:val="VerbatimChar"/>
        </w:rPr>
        <w:t xml:space="preserve">DC_Windows</w:t>
      </w:r>
      <w:r>
        <w:t xml:space="preserve"> </w:t>
      </w:r>
      <w:r>
        <w:t xml:space="preserve">and attach the ISO.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78962"/>
            <wp:effectExtent b="0" l="0" r="0" t="0"/>
            <wp:docPr descr="New VM, DC_Windows" title="" id="109" name="Picture"/>
            <a:graphic>
              <a:graphicData uri="http://schemas.openxmlformats.org/drawingml/2006/picture">
                <pic:pic>
                  <pic:nvPicPr>
                    <pic:cNvPr descr="media/image6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New VM, DC_Windows</w:t>
      </w:r>
    </w:p>
    <w:p>
      <w:pPr>
        <w:numPr>
          <w:ilvl w:val="0"/>
          <w:numId w:val="1006"/>
        </w:numPr>
      </w:pPr>
      <w:r>
        <w:t xml:space="preserve">Set credentials for the VM.</w:t>
      </w:r>
    </w:p>
    <w:p>
      <w:pPr>
        <w:numPr>
          <w:ilvl w:val="0"/>
          <w:numId w:val="1000"/>
        </w:numPr>
      </w:pPr>
      <w:r>
        <w:drawing>
          <wp:inline>
            <wp:extent cx="5334000" cy="2889554"/>
            <wp:effectExtent b="0" l="0" r="0" t="0"/>
            <wp:docPr descr="Username/password step 1" title="" id="112" name="Picture"/>
            <a:graphic>
              <a:graphicData uri="http://schemas.openxmlformats.org/drawingml/2006/picture">
                <pic:pic>
                  <pic:nvPicPr>
                    <pic:cNvPr descr="media/image5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26748"/>
            <wp:effectExtent b="0" l="0" r="0" t="0"/>
            <wp:docPr descr="Username/password step 2" title="" id="115" name="Picture"/>
            <a:graphic>
              <a:graphicData uri="http://schemas.openxmlformats.org/drawingml/2006/picture">
                <pic:pic>
                  <pic:nvPicPr>
                    <pic:cNvPr descr="media/image5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Allocate</w:t>
      </w:r>
      <w:r>
        <w:t xml:space="preserve"> </w:t>
      </w:r>
      <w:r>
        <w:rPr>
          <w:bCs/>
          <w:b/>
        </w:rPr>
        <w:t xml:space="preserve">4 GB RAM / 2 vCPUs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72992"/>
            <wp:effectExtent b="0" l="0" r="0" t="0"/>
            <wp:docPr descr="4GB RAM, 2 processors" title="" id="118" name="Picture"/>
            <a:graphic>
              <a:graphicData uri="http://schemas.openxmlformats.org/drawingml/2006/picture">
                <pic:pic>
                  <pic:nvPicPr>
                    <pic:cNvPr descr="media/image7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4GB RAM, 2 processors</w:t>
      </w:r>
    </w:p>
    <w:p>
      <w:pPr>
        <w:numPr>
          <w:ilvl w:val="0"/>
          <w:numId w:val="1006"/>
        </w:numPr>
      </w:pPr>
      <w:r>
        <w:t xml:space="preserve">Allocate</w:t>
      </w:r>
      <w:r>
        <w:t xml:space="preserve"> </w:t>
      </w:r>
      <w:r>
        <w:rPr>
          <w:bCs/>
          <w:b/>
        </w:rPr>
        <w:t xml:space="preserve">20 GB</w:t>
      </w:r>
      <w:r>
        <w:t xml:space="preserve"> </w:t>
      </w:r>
      <w:r>
        <w:t xml:space="preserve">of disk space.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747399"/>
            <wp:effectExtent b="0" l="0" r="0" t="0"/>
            <wp:docPr descr="Disk space allocation" title="" id="121" name="Picture"/>
            <a:graphic>
              <a:graphicData uri="http://schemas.openxmlformats.org/drawingml/2006/picture">
                <pic:pic>
                  <pic:nvPicPr>
                    <pic:cNvPr descr="media/image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Disk space allocation</w:t>
      </w:r>
    </w:p>
    <w:p>
      <w:pPr>
        <w:numPr>
          <w:ilvl w:val="0"/>
          <w:numId w:val="1006"/>
        </w:numPr>
      </w:pPr>
      <w:r>
        <w:t xml:space="preserve">Make sure the network adapter is connected to the shared</w:t>
      </w:r>
      <w:r>
        <w:t xml:space="preserve"> </w:t>
      </w:r>
      <w:r>
        <w:rPr>
          <w:bCs/>
          <w:b/>
        </w:rPr>
        <w:t xml:space="preserve">Internal Network</w:t>
      </w:r>
      <w:r>
        <w:t xml:space="preserve"> </w:t>
      </w:r>
      <w:r>
        <w:t xml:space="preserve">— same name as the firewall’s LAN adapter (a mismatch isolates the DC from the firewall).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23894"/>
            <wp:effectExtent b="0" l="0" r="0" t="0"/>
            <wp:docPr descr="Network adapter, internal network" title="" id="124" name="Picture"/>
            <a:graphic>
              <a:graphicData uri="http://schemas.openxmlformats.org/drawingml/2006/picture">
                <pic:pic>
                  <pic:nvPicPr>
                    <pic:cNvPr descr="media/image1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Network adapter, internal network</w:t>
      </w:r>
    </w:p>
    <w:p>
      <w:pPr>
        <w:numPr>
          <w:ilvl w:val="0"/>
          <w:numId w:val="1006"/>
        </w:numPr>
      </w:pPr>
      <w:r>
        <w:t xml:space="preserve">Start the VM and proceed through the Windows installation.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01122"/>
            <wp:effectExtent b="0" l="0" r="0" t="0"/>
            <wp:docPr descr="Starting the VM" title="" id="127" name="Picture"/>
            <a:graphic>
              <a:graphicData uri="http://schemas.openxmlformats.org/drawingml/2006/picture">
                <pic:pic>
                  <pic:nvPicPr>
                    <pic:cNvPr descr="media/image4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Starting the VM</w:t>
      </w:r>
    </w:p>
    <w:p>
      <w:pPr>
        <w:numPr>
          <w:ilvl w:val="0"/>
          <w:numId w:val="1006"/>
        </w:numPr>
      </w:pPr>
      <w:r>
        <w:t xml:space="preserve">Choose the</w:t>
      </w:r>
      <w:r>
        <w:t xml:space="preserve"> </w:t>
      </w:r>
      <w:r>
        <w:rPr>
          <w:bCs/>
          <w:b/>
        </w:rPr>
        <w:t xml:space="preserve">Desktop Experience</w:t>
      </w:r>
      <w:r>
        <w:t xml:space="preserve"> </w:t>
      </w:r>
      <w:r>
        <w:t xml:space="preserve">edition.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33454"/>
            <wp:effectExtent b="0" l="0" r="0" t="0"/>
            <wp:docPr descr="Desktop Experience option" title="" id="130" name="Picture"/>
            <a:graphic>
              <a:graphicData uri="http://schemas.openxmlformats.org/drawingml/2006/picture">
                <pic:pic>
                  <pic:nvPicPr>
                    <pic:cNvPr descr="media/image4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Desktop Experience option</w:t>
      </w:r>
    </w:p>
    <w:p>
      <w:pPr>
        <w:numPr>
          <w:ilvl w:val="0"/>
          <w:numId w:val="1006"/>
        </w:numPr>
      </w:pPr>
      <w:r>
        <w:t xml:space="preserve">Use custom install and select the unallocated space.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55594"/>
            <wp:effectExtent b="0" l="0" r="0" t="0"/>
            <wp:docPr descr="Custom install, unallocated space" title="" id="133" name="Picture"/>
            <a:graphic>
              <a:graphicData uri="http://schemas.openxmlformats.org/drawingml/2006/picture">
                <pic:pic>
                  <pic:nvPicPr>
                    <pic:cNvPr descr="media/image52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Custom install, unallocated space</w:t>
      </w:r>
    </w:p>
    <w:p>
      <w:pPr>
        <w:numPr>
          <w:ilvl w:val="0"/>
          <w:numId w:val="1006"/>
        </w:numPr>
      </w:pPr>
      <w:r>
        <w:t xml:space="preserve">Set the local administrator password.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31632"/>
            <wp:effectExtent b="0" l="0" r="0" t="0"/>
            <wp:docPr descr="Setting the admin password" title="" id="136" name="Picture"/>
            <a:graphic>
              <a:graphicData uri="http://schemas.openxmlformats.org/drawingml/2006/picture">
                <pic:pic>
                  <pic:nvPicPr>
                    <pic:cNvPr descr="media/image1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Setting the admin password</w:t>
      </w:r>
    </w:p>
    <w:p>
      <w:pPr>
        <w:numPr>
          <w:ilvl w:val="0"/>
          <w:numId w:val="1006"/>
        </w:numPr>
      </w:pPr>
      <w:r>
        <w:t xml:space="preserve">Check the network settings (globe icon → Network settings → Change adapter options → Ethernet → Details). You’ll see an APIPA address (</w:t>
      </w:r>
      <w:r>
        <w:rPr>
          <w:rStyle w:val="VerbatimChar"/>
        </w:rPr>
        <w:t xml:space="preserve">169.254.x.x</w:t>
      </w:r>
      <w:r>
        <w:t xml:space="preserve">) — expected, since no DHCP server exists yet.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610100" cy="5499100"/>
            <wp:effectExtent b="0" l="0" r="0" t="0"/>
            <wp:docPr descr="APIPA address shown" title="" id="139" name="Picture"/>
            <a:graphic>
              <a:graphicData uri="http://schemas.openxmlformats.org/drawingml/2006/picture">
                <pic:pic>
                  <pic:nvPicPr>
                    <pic:cNvPr descr="media/image6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49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APIPA address shown</w:t>
      </w:r>
    </w:p>
    <w:p>
      <w:pPr>
        <w:numPr>
          <w:ilvl w:val="0"/>
          <w:numId w:val="1006"/>
        </w:numPr>
      </w:pPr>
      <w:r>
        <w:t xml:space="preserve">Set a static IP manually (Ethernet adapter → Properties → TCP/IPv4 → Properties):</w:t>
      </w:r>
    </w:p>
    <w:p>
      <w:pPr>
        <w:numPr>
          <w:ilvl w:val="1"/>
          <w:numId w:val="1007"/>
        </w:numPr>
        <w:pStyle w:val="Compact"/>
      </w:pPr>
      <w:r>
        <w:t xml:space="preserve">IP address per your subnet plan</w:t>
      </w:r>
    </w:p>
    <w:p>
      <w:pPr>
        <w:numPr>
          <w:ilvl w:val="1"/>
          <w:numId w:val="1007"/>
        </w:numPr>
        <w:pStyle w:val="Compact"/>
      </w:pPr>
      <w:r>
        <w:t xml:space="preserve">Default gateway: the OPNsense LAN IP (</w:t>
      </w:r>
      <w:r>
        <w:rPr>
          <w:rStyle w:val="VerbatimChar"/>
        </w:rPr>
        <w:t xml:space="preserve">192.168.50.1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DNS: loopback (</w:t>
      </w:r>
      <w:r>
        <w:rPr>
          <w:rStyle w:val="VerbatimChar"/>
        </w:rPr>
        <w:t xml:space="preserve">127.0.0.1</w:t>
      </w:r>
      <w:r>
        <w:t xml:space="preserve">) — once AD DS is installed, this server hosts its own AD-integrated DNS zone.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02263"/>
            <wp:effectExtent b="0" l="0" r="0" t="0"/>
            <wp:docPr descr="TCP/IPv4 settings" title="" id="142" name="Picture"/>
            <a:graphic>
              <a:graphicData uri="http://schemas.openxmlformats.org/drawingml/2006/picture">
                <pic:pic>
                  <pic:nvPicPr>
                    <pic:cNvPr descr="media/image57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2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TCP/IPv4 settings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Server Manager → Add Roles</w:t>
      </w:r>
      <w:r>
        <w:t xml:space="preserve">: install</w:t>
      </w:r>
      <w:r>
        <w:t xml:space="preserve"> </w:t>
      </w:r>
      <w:r>
        <w:rPr>
          <w:bCs/>
          <w:b/>
        </w:rPr>
        <w:t xml:space="preserve">DHCP</w:t>
      </w:r>
      <w:r>
        <w:t xml:space="preserve">,</w:t>
      </w:r>
      <w:r>
        <w:t xml:space="preserve"> </w:t>
      </w:r>
      <w:r>
        <w:rPr>
          <w:bCs/>
          <w:b/>
        </w:rPr>
        <w:t xml:space="preserve">DNS</w:t>
      </w:r>
      <w:r>
        <w:t xml:space="preserve">, and</w:t>
      </w:r>
      <w:r>
        <w:t xml:space="preserve"> </w:t>
      </w:r>
      <w:r>
        <w:rPr>
          <w:bCs/>
          <w:b/>
        </w:rPr>
        <w:t xml:space="preserve">AD DS</w:t>
      </w:r>
      <w:r>
        <w:t xml:space="preserve"> </w:t>
      </w:r>
      <w:r>
        <w:t xml:space="preserve">together (DHCP will later be authorized against AD DS, and AD DS needs DNS to integrate with).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90122"/>
            <wp:effectExtent b="0" l="0" r="0" t="0"/>
            <wp:docPr descr="Adding roles" title="" id="145" name="Picture"/>
            <a:graphic>
              <a:graphicData uri="http://schemas.openxmlformats.org/drawingml/2006/picture">
                <pic:pic>
                  <pic:nvPicPr>
                    <pic:cNvPr descr="media/image54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Adding roles</w:t>
      </w:r>
    </w:p>
    <w:p>
      <w:pPr>
        <w:numPr>
          <w:ilvl w:val="0"/>
          <w:numId w:val="1006"/>
        </w:numPr>
      </w:pPr>
      <w:r>
        <w:t xml:space="preserve">Click through to install, then restart the server.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05708"/>
            <wp:effectExtent b="0" l="0" r="0" t="0"/>
            <wp:docPr descr="Install and restart" title="" id="148" name="Picture"/>
            <a:graphic>
              <a:graphicData uri="http://schemas.openxmlformats.org/drawingml/2006/picture">
                <pic:pic>
                  <pic:nvPicPr>
                    <pic:cNvPr descr="media/image6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Install and restart</w:t>
      </w:r>
    </w:p>
    <w:p>
      <w:pPr>
        <w:numPr>
          <w:ilvl w:val="0"/>
          <w:numId w:val="1006"/>
        </w:numPr>
      </w:pPr>
      <w:r>
        <w:t xml:space="preserve">Click the notification flag and choose</w:t>
      </w:r>
      <w:r>
        <w:t xml:space="preserve"> </w:t>
      </w:r>
      <w:r>
        <w:rPr>
          <w:bCs/>
          <w:b/>
        </w:rPr>
        <w:t xml:space="preserve">Promote this server to a domain controller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90162"/>
            <wp:effectExtent b="0" l="0" r="0" t="0"/>
            <wp:docPr descr="Promote to domain controller" title="" id="151" name="Picture"/>
            <a:graphic>
              <a:graphicData uri="http://schemas.openxmlformats.org/drawingml/2006/picture">
                <pic:pic>
                  <pic:nvPicPr>
                    <pic:cNvPr descr="media/image5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Promote to domain controller</w:t>
      </w:r>
    </w:p>
    <w:p>
      <w:pPr>
        <w:numPr>
          <w:ilvl w:val="0"/>
          <w:numId w:val="1006"/>
        </w:numPr>
      </w:pPr>
      <w:r>
        <w:t xml:space="preserve">Create a new forest, set the domain name to</w:t>
      </w:r>
      <w:r>
        <w:t xml:space="preserve"> </w:t>
      </w:r>
      <w:r>
        <w:rPr>
          <w:rStyle w:val="VerbatimChar"/>
        </w:rPr>
        <w:t xml:space="preserve">lab.local</w:t>
      </w:r>
      <w:r>
        <w:t xml:space="preserve">, and click through to install.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26612"/>
            <wp:effectExtent b="0" l="0" r="0" t="0"/>
            <wp:docPr descr="Setting the domain to lab.local" title="" id="154" name="Picture"/>
            <a:graphic>
              <a:graphicData uri="http://schemas.openxmlformats.org/drawingml/2006/picture">
                <pic:pic>
                  <pic:nvPicPr>
                    <pic:cNvPr descr="media/image6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Setting the domain to lab.local</w:t>
      </w:r>
    </w:p>
    <w:p>
      <w:pPr>
        <w:numPr>
          <w:ilvl w:val="0"/>
          <w:numId w:val="1006"/>
        </w:numPr>
      </w:pPr>
      <w:r>
        <w:t xml:space="preserve">Set a DSRM password and click through to install — the server restarts automatically.</w:t>
      </w:r>
    </w:p>
    <w:p>
      <w:pPr>
        <w:numPr>
          <w:ilvl w:val="0"/>
          <w:numId w:val="1000"/>
        </w:numPr>
      </w:pPr>
      <w:r>
        <w:drawing>
          <wp:inline>
            <wp:extent cx="5334000" cy="3916278"/>
            <wp:effectExtent b="0" l="0" r="0" t="0"/>
            <wp:docPr descr="DSRM password" title="" id="157" name="Picture"/>
            <a:graphic>
              <a:graphicData uri="http://schemas.openxmlformats.org/drawingml/2006/picture">
                <pic:pic>
                  <pic:nvPicPr>
                    <pic:cNvPr descr="media/image3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59504"/>
            <wp:effectExtent b="0" l="0" r="0" t="0"/>
            <wp:docPr descr="Restarting" title="" id="160" name="Picture"/>
            <a:graphic>
              <a:graphicData uri="http://schemas.openxmlformats.org/drawingml/2006/picture">
                <pic:pic>
                  <pic:nvPicPr>
                    <pic:cNvPr descr="media/image10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4395"/>
            <wp:effectExtent b="0" l="0" r="0" t="0"/>
            <wp:docPr descr="Restart complete" title="" id="163" name="Picture"/>
            <a:graphic>
              <a:graphicData uri="http://schemas.openxmlformats.org/drawingml/2006/picture">
                <pic:pic>
                  <pic:nvPicPr>
                    <pic:cNvPr descr="media/image24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Back in Server Manager, go to</w:t>
      </w:r>
      <w:r>
        <w:t xml:space="preserve"> </w:t>
      </w:r>
      <w:r>
        <w:rPr>
          <w:bCs/>
          <w:b/>
        </w:rPr>
        <w:t xml:space="preserve">Tools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64178"/>
            <wp:effectExtent b="0" l="0" r="0" t="0"/>
            <wp:docPr descr="Server Manager Tools menu" title="" id="166" name="Picture"/>
            <a:graphic>
              <a:graphicData uri="http://schemas.openxmlformats.org/drawingml/2006/picture">
                <pic:pic>
                  <pic:nvPicPr>
                    <pic:cNvPr descr="media/image2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Server Manager Tools menu</w:t>
      </w:r>
    </w:p>
    <w:p>
      <w:pPr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01589"/>
            <wp:effectExtent b="0" l="0" r="0" t="0"/>
            <wp:docPr descr="DHCP console" title="" id="169" name="Picture"/>
            <a:graphic>
              <a:graphicData uri="http://schemas.openxmlformats.org/drawingml/2006/picture">
                <pic:pic>
                  <pic:nvPicPr>
                    <pic:cNvPr descr="media/image2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DHCP console</w:t>
      </w:r>
    </w:p>
    <w:p>
      <w:pPr>
        <w:numPr>
          <w:ilvl w:val="0"/>
          <w:numId w:val="1006"/>
        </w:numPr>
      </w:pPr>
      <w:r>
        <w:t xml:space="preserve">Right-click the DHCP node under IPv4 and create a</w:t>
      </w:r>
      <w:r>
        <w:t xml:space="preserve"> </w:t>
      </w:r>
      <w:r>
        <w:rPr>
          <w:bCs/>
          <w:b/>
        </w:rPr>
        <w:t xml:space="preserve">New Scope</w:t>
      </w:r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5334000" cy="4339700"/>
            <wp:effectExtent b="0" l="0" r="0" t="0"/>
            <wp:docPr descr="Right-click DHCP, new scope" title="" id="172" name="Picture"/>
            <a:graphic>
              <a:graphicData uri="http://schemas.openxmlformats.org/drawingml/2006/picture">
                <pic:pic>
                  <pic:nvPicPr>
                    <pic:cNvPr descr="media/image13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24313"/>
            <wp:effectExtent b="0" l="0" r="0" t="0"/>
            <wp:docPr descr="New Scope wizard" title="" id="175" name="Picture"/>
            <a:graphic>
              <a:graphicData uri="http://schemas.openxmlformats.org/drawingml/2006/picture">
                <pic:pic>
                  <pic:nvPicPr>
                    <pic:cNvPr descr="media/image27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Set the scope to match your subnet.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50058"/>
            <wp:effectExtent b="0" l="0" r="0" t="0"/>
            <wp:docPr descr="Scope matching subnet" title="" id="178" name="Picture"/>
            <a:graphic>
              <a:graphicData uri="http://schemas.openxmlformats.org/drawingml/2006/picture">
                <pic:pic>
                  <pic:nvPicPr>
                    <pic:cNvPr descr="media/image7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Scope matching subnet</w:t>
      </w:r>
    </w:p>
    <w:p>
      <w:pPr>
        <w:numPr>
          <w:ilvl w:val="0"/>
          <w:numId w:val="1006"/>
        </w:numPr>
      </w:pPr>
      <w:r>
        <w:t xml:space="preserve">No exclusions needed.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22559"/>
            <wp:effectExtent b="0" l="0" r="0" t="0"/>
            <wp:docPr descr="No exclusions" title="" id="181" name="Picture"/>
            <a:graphic>
              <a:graphicData uri="http://schemas.openxmlformats.org/drawingml/2006/picture">
                <pic:pic>
                  <pic:nvPicPr>
                    <pic:cNvPr descr="media/image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No exclusions</w:t>
      </w:r>
    </w:p>
    <w:p>
      <w:pPr>
        <w:numPr>
          <w:ilvl w:val="0"/>
          <w:numId w:val="1006"/>
        </w:numPr>
      </w:pPr>
      <w:r>
        <w:t xml:space="preserve">It’s a lab, so lease duration doesn’t matter much.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32916"/>
            <wp:effectExtent b="0" l="0" r="0" t="0"/>
            <wp:docPr descr="Lease duration" title="" id="184" name="Picture"/>
            <a:graphic>
              <a:graphicData uri="http://schemas.openxmlformats.org/drawingml/2006/picture">
                <pic:pic>
                  <pic:nvPicPr>
                    <pic:cNvPr descr="media/image30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Lease duration</w:t>
      </w:r>
    </w:p>
    <w:p>
      <w:pPr>
        <w:numPr>
          <w:ilvl w:val="0"/>
          <w:numId w:val="1006"/>
        </w:numPr>
      </w:pPr>
      <w:r>
        <w:t xml:space="preserve">Set the router/default gateway option to the OPNsense LAN IP.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73319"/>
            <wp:effectExtent b="0" l="0" r="0" t="0"/>
            <wp:docPr descr="Default gateway option" title="" id="187" name="Picture"/>
            <a:graphic>
              <a:graphicData uri="http://schemas.openxmlformats.org/drawingml/2006/picture">
                <pic:pic>
                  <pic:nvPicPr>
                    <pic:cNvPr descr="media/image44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3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Default gateway option</w:t>
      </w:r>
    </w:p>
    <w:p>
      <w:pPr>
        <w:numPr>
          <w:ilvl w:val="0"/>
          <w:numId w:val="1006"/>
        </w:numPr>
      </w:pPr>
      <w:r>
        <w:t xml:space="preserve">Click through to finish, and confirm the scope is activated.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86300"/>
            <wp:effectExtent b="0" l="0" r="0" t="0"/>
            <wp:docPr descr="Back to DHCP screen" title="" id="190" name="Picture"/>
            <a:graphic>
              <a:graphicData uri="http://schemas.openxmlformats.org/drawingml/2006/picture">
                <pic:pic>
                  <pic:nvPicPr>
                    <pic:cNvPr descr="media/image47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Back to DHCP screen</w:t>
      </w:r>
    </w:p>
    <w:p>
      <w:pPr>
        <w:numPr>
          <w:ilvl w:val="0"/>
          <w:numId w:val="1006"/>
        </w:numPr>
      </w:pPr>
      <w:r>
        <w:t xml:space="preserve">Right-click the DHCP server node and choose</w:t>
      </w:r>
      <w:r>
        <w:t xml:space="preserve"> </w:t>
      </w:r>
      <w:r>
        <w:rPr>
          <w:bCs/>
          <w:b/>
        </w:rPr>
        <w:t xml:space="preserve">Authorize</w:t>
      </w:r>
      <w:r>
        <w:t xml:space="preserve"> </w:t>
      </w:r>
      <w:r>
        <w:t xml:space="preserve">— this is what actually turns leasing on; an unauthorized DHCP server silently refuses to hand out leases on an AD network, even with the service running and scope active.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56481"/>
            <wp:effectExtent b="0" l="0" r="0" t="0"/>
            <wp:docPr descr="Authorizing the DHCP server" title="" id="193" name="Picture"/>
            <a:graphic>
              <a:graphicData uri="http://schemas.openxmlformats.org/drawingml/2006/picture">
                <pic:pic>
                  <pic:nvPicPr>
                    <pic:cNvPr descr="media/image19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Authorizing the DHCP server</w:t>
      </w:r>
    </w:p>
    <w:p>
      <w:pPr>
        <w:numPr>
          <w:ilvl w:val="0"/>
          <w:numId w:val="1006"/>
        </w:numPr>
      </w:pPr>
      <w:r>
        <w:t xml:space="preserve">Refresh — the DHCP server node should turn green.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31632"/>
            <wp:effectExtent b="0" l="0" r="0" t="0"/>
            <wp:docPr descr="DHCP server authorized, green" title="" id="196" name="Picture"/>
            <a:graphic>
              <a:graphicData uri="http://schemas.openxmlformats.org/drawingml/2006/picture">
                <pic:pic>
                  <pic:nvPicPr>
                    <pic:cNvPr descr="media/image22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DHCP server authorized, green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(Win+R).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00985"/>
            <wp:effectExtent b="0" l="0" r="0" t="0"/>
            <wp:docPr descr="services.msc" title="" id="199" name="Picture"/>
            <a:graphic>
              <a:graphicData uri="http://schemas.openxmlformats.org/drawingml/2006/picture">
                <pic:pic>
                  <pic:nvPicPr>
                    <pic:cNvPr descr="media/image71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services.msc</w:t>
      </w:r>
    </w:p>
    <w:p>
      <w:pPr>
        <w:numPr>
          <w:ilvl w:val="0"/>
          <w:numId w:val="1006"/>
        </w:numPr>
      </w:pPr>
      <w:r>
        <w:t xml:space="preserve">Find the DHCP Server service and confirm it’s set to</w:t>
      </w:r>
      <w:r>
        <w:t xml:space="preserve"> </w:t>
      </w:r>
      <w:r>
        <w:rPr>
          <w:bCs/>
          <w:b/>
        </w:rPr>
        <w:t xml:space="preserve">Automatic</w:t>
      </w:r>
      <w:r>
        <w:t xml:space="preserve"> </w:t>
      </w:r>
      <w:r>
        <w:t xml:space="preserve">startup, so it survives reboots without manual intervention.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75781"/>
            <wp:effectExtent b="0" l="0" r="0" t="0"/>
            <wp:docPr descr="DHCP Server service, automatic startup" title="" id="202" name="Picture"/>
            <a:graphic>
              <a:graphicData uri="http://schemas.openxmlformats.org/drawingml/2006/picture">
                <pic:pic>
                  <pic:nvPicPr>
                    <pic:cNvPr descr="media/image74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DHCP Server service, automatic startup</w:t>
      </w:r>
    </w:p>
    <w:p>
      <w:pPr>
        <w:numPr>
          <w:ilvl w:val="0"/>
          <w:numId w:val="1006"/>
        </w:numPr>
      </w:pPr>
      <w:r>
        <w:t xml:space="preserve">Create a domain user account to use on the client machine later.</w:t>
      </w:r>
    </w:p>
    <w:p>
      <w:pPr>
        <w:numPr>
          <w:ilvl w:val="0"/>
          <w:numId w:val="1000"/>
        </w:numPr>
      </w:pPr>
      <w:r>
        <w:drawing>
          <wp:inline>
            <wp:extent cx="5334000" cy="3989832"/>
            <wp:effectExtent b="0" l="0" r="0" t="0"/>
            <wp:docPr descr="Creating a new user, step 1" title="" id="205" name="Picture"/>
            <a:graphic>
              <a:graphicData uri="http://schemas.openxmlformats.org/drawingml/2006/picture">
                <pic:pic>
                  <pic:nvPicPr>
                    <pic:cNvPr descr="media/image66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5729"/>
            <wp:effectExtent b="0" l="0" r="0" t="0"/>
            <wp:docPr descr="Creating a new user, step 2" title="" id="208" name="Picture"/>
            <a:graphic>
              <a:graphicData uri="http://schemas.openxmlformats.org/drawingml/2006/picture">
                <pic:pic>
                  <pic:nvPicPr>
                    <pic:cNvPr descr="media/image12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61018"/>
            <wp:effectExtent b="0" l="0" r="0" t="0"/>
            <wp:docPr descr="Setting the user’s password" title="" id="211" name="Picture"/>
            <a:graphic>
              <a:graphicData uri="http://schemas.openxmlformats.org/drawingml/2006/picture">
                <pic:pic>
                  <pic:nvPicPr>
                    <pic:cNvPr descr="media/image11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3"/>
    <w:bookmarkStart w:id="226" w:name="ticketing-server-osticket-on-ubuntu"/>
    <w:p>
      <w:pPr>
        <w:pStyle w:val="Heading2"/>
      </w:pPr>
      <w:r>
        <w:t xml:space="preserve">3. Ticketing Server (osTicket on Ubuntu)</w:t>
      </w:r>
    </w:p>
    <w:p>
      <w:pPr>
        <w:numPr>
          <w:ilvl w:val="0"/>
          <w:numId w:val="1008"/>
        </w:numPr>
      </w:pPr>
      <w:r>
        <w:t xml:space="preserve">Download</w:t>
      </w:r>
      <w:r>
        <w:t xml:space="preserve"> </w:t>
      </w:r>
      <w:hyperlink r:id="rId26">
        <w:r>
          <w:rPr>
            <w:rStyle w:val="Hyperlink"/>
          </w:rPr>
          <w:t xml:space="preserve">Ubuntu Server</w:t>
        </w:r>
      </w:hyperlink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03733"/>
            <wp:effectExtent b="0" l="0" r="0" t="0"/>
            <wp:docPr descr="Ubuntu Server download page" title="" id="215" name="Picture"/>
            <a:graphic>
              <a:graphicData uri="http://schemas.openxmlformats.org/drawingml/2006/picture">
                <pic:pic>
                  <pic:nvPicPr>
                    <pic:cNvPr descr="media/image35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3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Ubuntu Server download page</w:t>
      </w:r>
    </w:p>
    <w:p>
      <w:pPr>
        <w:numPr>
          <w:ilvl w:val="0"/>
          <w:numId w:val="1008"/>
        </w:numPr>
      </w:pPr>
      <w:r>
        <w:t xml:space="preserve">Create a VM, attach the ISO, give it a name.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728053"/>
            <wp:effectExtent b="0" l="0" r="0" t="0"/>
            <wp:docPr descr="New VM with ISO attached" title="" id="218" name="Picture"/>
            <a:graphic>
              <a:graphicData uri="http://schemas.openxmlformats.org/drawingml/2006/picture">
                <pic:pic>
                  <pic:nvPicPr>
                    <pic:cNvPr descr="media/image55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New VM with ISO attached</w:t>
      </w:r>
    </w:p>
    <w:p>
      <w:pPr>
        <w:numPr>
          <w:ilvl w:val="0"/>
          <w:numId w:val="1008"/>
        </w:numPr>
      </w:pPr>
      <w:r>
        <w:t xml:space="preserve">Allocate</w:t>
      </w:r>
      <w:r>
        <w:t xml:space="preserve"> </w:t>
      </w:r>
      <w:r>
        <w:rPr>
          <w:bCs/>
          <w:b/>
        </w:rPr>
        <w:t xml:space="preserve">4 GB RAM</w:t>
      </w:r>
      <w:r>
        <w:t xml:space="preserve"> </w:t>
      </w:r>
      <w:r>
        <w:t xml:space="preserve">(recommended to avoid lag).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47124"/>
            <wp:effectExtent b="0" l="0" r="0" t="0"/>
            <wp:docPr descr="4GB RAM allocation" title="" id="221" name="Picture"/>
            <a:graphic>
              <a:graphicData uri="http://schemas.openxmlformats.org/drawingml/2006/picture">
                <pic:pic>
                  <pic:nvPicPr>
                    <pic:cNvPr descr="media/image6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4GB RAM allocation</w:t>
      </w:r>
    </w:p>
    <w:p>
      <w:pPr>
        <w:numPr>
          <w:ilvl w:val="0"/>
          <w:numId w:val="1008"/>
        </w:numPr>
      </w:pPr>
      <w:r>
        <w:t xml:space="preserve">Make sure the network adapter is connected to the same Internal Network so it can pull a DHCP lease from the DC.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47031"/>
            <wp:effectExtent b="0" l="0" r="0" t="0"/>
            <wp:docPr descr="Network adapter, internal" title="" id="224" name="Picture"/>
            <a:graphic>
              <a:graphicData uri="http://schemas.openxmlformats.org/drawingml/2006/picture">
                <pic:pic>
                  <pic:nvPicPr>
                    <pic:cNvPr descr="media/image14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Network adapter, internal</w:t>
      </w:r>
    </w:p>
    <w:p>
      <w:pPr>
        <w:numPr>
          <w:ilvl w:val="0"/>
          <w:numId w:val="1008"/>
        </w:numPr>
      </w:pPr>
      <w:r>
        <w:t xml:space="preserve">After install, confirm it has a DHCP lease and internet connectivity, then update the system: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numPr>
          <w:ilvl w:val="0"/>
          <w:numId w:val="1008"/>
        </w:numPr>
      </w:pPr>
      <w:r>
        <w:t xml:space="preserve">Install your ticketing platform of choice (e.g. osTicket).</w:t>
      </w:r>
    </w:p>
    <w:bookmarkEnd w:id="226"/>
    <w:bookmarkStart w:id="254" w:name="windows-client"/>
    <w:p>
      <w:pPr>
        <w:pStyle w:val="Heading2"/>
      </w:pPr>
      <w:r>
        <w:t xml:space="preserve">4. Windows Client</w:t>
      </w:r>
    </w:p>
    <w:p>
      <w:pPr>
        <w:numPr>
          <w:ilvl w:val="0"/>
          <w:numId w:val="1009"/>
        </w:numPr>
      </w:pPr>
      <w:r>
        <w:t xml:space="preserve">Download the</w:t>
      </w:r>
      <w:r>
        <w:t xml:space="preserve"> </w:t>
      </w:r>
      <w:hyperlink r:id="rId27">
        <w:r>
          <w:rPr>
            <w:rStyle w:val="Hyperlink"/>
          </w:rPr>
          <w:t xml:space="preserve">Windows 10 ISO</w:t>
        </w:r>
      </w:hyperlink>
      <w:r>
        <w:t xml:space="preserve"> </w:t>
      </w:r>
      <w:r>
        <w:t xml:space="preserve">and keep it with the rest of your images/ISOs.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514706"/>
            <wp:effectExtent b="0" l="0" r="0" t="0"/>
            <wp:docPr descr="Windows 10 download" title="" id="228" name="Picture"/>
            <a:graphic>
              <a:graphicData uri="http://schemas.openxmlformats.org/drawingml/2006/picture">
                <pic:pic>
                  <pic:nvPicPr>
                    <pic:cNvPr descr="media/image48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Windows 10 download</w:t>
      </w:r>
    </w:p>
    <w:p>
      <w:pPr>
        <w:numPr>
          <w:ilvl w:val="0"/>
          <w:numId w:val="1009"/>
        </w:numPr>
      </w:pPr>
      <w:r>
        <w:t xml:space="preserve">Create the VM, attach the ISO, confirm it picks up a DHCP lease.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89312"/>
            <wp:effectExtent b="0" l="0" r="0" t="0"/>
            <wp:docPr descr="Checking DHCP lease" title="" id="231" name="Picture"/>
            <a:graphic>
              <a:graphicData uri="http://schemas.openxmlformats.org/drawingml/2006/picture">
                <pic:pic>
                  <pic:nvPicPr>
                    <pic:cNvPr descr="media/image28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Checking DHCP lease</w:t>
      </w:r>
    </w:p>
    <w:p>
      <w:pPr>
        <w:numPr>
          <w:ilvl w:val="0"/>
          <w:numId w:val="1009"/>
        </w:numPr>
      </w:pPr>
      <w:r>
        <w:t xml:space="preserve">If you end up with a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edition, upgrade to</w:t>
      </w:r>
      <w:r>
        <w:t xml:space="preserve"> </w:t>
      </w:r>
      <w:r>
        <w:rPr>
          <w:bCs/>
          <w:b/>
        </w:rPr>
        <w:t xml:space="preserve">Pro</w:t>
      </w:r>
      <w:r>
        <w:t xml:space="preserve"> </w:t>
      </w:r>
      <w:r>
        <w:t xml:space="preserve">(Home can’t join an Active Directory domain — only Pro/Enterprise/Education can).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37526"/>
            <wp:effectExtent b="0" l="0" r="0" t="0"/>
            <wp:docPr descr="Home edition, needs upgrade to Pro" title="" id="234" name="Picture"/>
            <a:graphic>
              <a:graphicData uri="http://schemas.openxmlformats.org/drawingml/2006/picture">
                <pic:pic>
                  <pic:nvPicPr>
                    <pic:cNvPr descr="media/image37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Home edition, needs upgrade to Pro</w:t>
      </w:r>
    </w:p>
    <w:p>
      <w:pPr>
        <w:numPr>
          <w:ilvl w:val="0"/>
          <w:numId w:val="1009"/>
        </w:numPr>
      </w:pPr>
      <w:r>
        <w:t xml:space="preserve">Settings → Update &amp; Security → Activation →</w:t>
      </w:r>
      <w:r>
        <w:t xml:space="preserve"> </w:t>
      </w:r>
      <w:r>
        <w:rPr>
          <w:bCs/>
          <w:b/>
        </w:rPr>
        <w:t xml:space="preserve">Change product key</w:t>
      </w:r>
      <w:r>
        <w:t xml:space="preserve">, enter Microsoft’s generic Pro KMS client key and let it reboot: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VK7JG-NPHTM-C97JM-9MPGT-3V66T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09189"/>
            <wp:effectExtent b="0" l="0" r="0" t="0"/>
            <wp:docPr descr="Changing the product key" title="" id="237" name="Picture"/>
            <a:graphic>
              <a:graphicData uri="http://schemas.openxmlformats.org/drawingml/2006/picture">
                <pic:pic>
                  <pic:nvPicPr>
                    <pic:cNvPr descr="media/image65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Changing the product key</w:t>
      </w:r>
    </w:p>
    <w:p>
      <w:pPr>
        <w:numPr>
          <w:ilvl w:val="0"/>
          <w:numId w:val="1009"/>
        </w:numPr>
      </w:pPr>
      <w:r>
        <w:t xml:space="preserve">Start the upgrade. This switches the edition to Pro; it still needs a genuine license to fully activate. If it won’t let you upgrade, temporarily disable the network adapter and try again.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73965"/>
            <wp:effectExtent b="0" l="0" r="0" t="0"/>
            <wp:docPr descr="Starting the upgrade" title="" id="240" name="Picture"/>
            <a:graphic>
              <a:graphicData uri="http://schemas.openxmlformats.org/drawingml/2006/picture">
                <pic:pic>
                  <pic:nvPicPr>
                    <pic:cNvPr descr="media/image16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Starting the upgrade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45973"/>
            <wp:effectExtent b="0" l="0" r="0" t="0"/>
            <wp:docPr descr="Retry with network adapter disabled" title="" id="243" name="Picture"/>
            <a:graphic>
              <a:graphicData uri="http://schemas.openxmlformats.org/drawingml/2006/picture">
                <pic:pic>
                  <pic:nvPicPr>
                    <pic:cNvPr descr="media/image46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Retry with network adapter disabled</w:t>
      </w:r>
    </w:p>
    <w:p>
      <w:pPr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Cs/>
          <w:b/>
        </w:rPr>
        <w:t xml:space="preserve">Settings → About → Advanced system settings → Computer Name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94300" cy="5969000"/>
            <wp:effectExtent b="0" l="0" r="0" t="0"/>
            <wp:docPr descr="Advanced system settings" title="" id="246" name="Picture"/>
            <a:graphic>
              <a:graphicData uri="http://schemas.openxmlformats.org/drawingml/2006/picture">
                <pic:pic>
                  <pic:nvPicPr>
                    <pic:cNvPr descr="media/image21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596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Advanced system settings</w:t>
      </w:r>
    </w:p>
    <w:p>
      <w:pPr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Change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56200" cy="5524500"/>
            <wp:effectExtent b="0" l="0" r="0" t="0"/>
            <wp:docPr descr="Change computer name/domain" title="" id="249" name="Picture"/>
            <a:graphic>
              <a:graphicData uri="http://schemas.openxmlformats.org/drawingml/2006/picture">
                <pic:pic>
                  <pic:nvPicPr>
                    <pic:cNvPr descr="media/image32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Change computer name/domain</w:t>
      </w:r>
    </w:p>
    <w:p>
      <w:pPr>
        <w:numPr>
          <w:ilvl w:val="0"/>
          <w:numId w:val="1009"/>
        </w:numPr>
      </w:pPr>
      <w:r>
        <w:t xml:space="preserve">Type the domain exactly as configured on the DC:</w:t>
      </w:r>
      <w:r>
        <w:t xml:space="preserve"> </w:t>
      </w:r>
      <w:r>
        <w:rPr>
          <w:rStyle w:val="VerbatimChar"/>
        </w:rPr>
        <w:t xml:space="preserve">lab.local</w:t>
      </w:r>
      <w:r>
        <w:t xml:space="preserve">, then authenticate with the domain user created earlier (e.g. </w:t>
      </w:r>
      <w:r>
        <w:rPr>
          <w:rStyle w:val="VerbatimChar"/>
        </w:rPr>
        <w:t xml:space="preserve">ali@lab.local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44379"/>
            <wp:effectExtent b="0" l="0" r="0" t="0"/>
            <wp:docPr descr="Joining lab.local" title="" id="252" name="Picture"/>
            <a:graphic>
              <a:graphicData uri="http://schemas.openxmlformats.org/drawingml/2006/picture">
                <pic:pic>
                  <pic:nvPicPr>
                    <pic:cNvPr descr="media/image53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Joining lab.local</w:t>
      </w:r>
    </w:p>
    <w:bookmarkEnd w:id="254"/>
    <w:bookmarkStart w:id="255" w:name="troubleshooting-notes"/>
    <w:p>
      <w:pPr>
        <w:pStyle w:val="Heading2"/>
      </w:pPr>
      <w:r>
        <w:t xml:space="preserve">Troubleshooting Notes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VMs can’t see each other:</w:t>
      </w:r>
      <w:r>
        <w:t xml:space="preserve"> </w:t>
      </w:r>
      <w:r>
        <w:t xml:space="preserve">almost always an Internal Network name mismatch — it’s case- and character-sensitive across every adapter.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DC shows an APIPA (169.254.x.x) address:</w:t>
      </w:r>
      <w:r>
        <w:t xml:space="preserve"> </w:t>
      </w:r>
      <w:r>
        <w:t xml:space="preserve">normal before DHCP is configured; not an error.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DHCP scope active but no clients getting leases:</w:t>
      </w:r>
      <w:r>
        <w:t xml:space="preserve"> </w:t>
      </w:r>
      <w:r>
        <w:t xml:space="preserve">the DHCP server is probably unauthorized in AD — right-click it in the DHCP console and choose Authorize.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Client won’t join the domain:</w:t>
      </w:r>
      <w:r>
        <w:t xml:space="preserve"> </w:t>
      </w:r>
      <w:r>
        <w:t xml:space="preserve">confirm the edition is Pro/Enterprise/Education and that the domain name was typed exactly as</w:t>
      </w:r>
      <w:r>
        <w:t xml:space="preserve"> </w:t>
      </w:r>
      <w:r>
        <w:rPr>
          <w:rStyle w:val="VerbatimChar"/>
        </w:rPr>
        <w:t xml:space="preserve">lab.local</w:t>
      </w:r>
      <w:r>
        <w:t xml:space="preserve">.</w:t>
      </w:r>
    </w:p>
    <w:bookmarkEnd w:id="255"/>
    <w:bookmarkEnd w:id="2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80" Target="media/rId180.png" /><Relationship Type="http://schemas.openxmlformats.org/officeDocument/2006/relationships/image" Id="rId159" Target="media/rId159.png" /><Relationship Type="http://schemas.openxmlformats.org/officeDocument/2006/relationships/image" Id="rId210" Target="media/rId210.png" /><Relationship Type="http://schemas.openxmlformats.org/officeDocument/2006/relationships/image" Id="rId207" Target="media/rId207.png" /><Relationship Type="http://schemas.openxmlformats.org/officeDocument/2006/relationships/image" Id="rId171" Target="media/rId171.png" /><Relationship Type="http://schemas.openxmlformats.org/officeDocument/2006/relationships/image" Id="rId223" Target="media/rId223.png" /><Relationship Type="http://schemas.openxmlformats.org/officeDocument/2006/relationships/image" Id="rId123" Target="media/rId123.png" /><Relationship Type="http://schemas.openxmlformats.org/officeDocument/2006/relationships/image" Id="rId239" Target="media/rId239.png" /><Relationship Type="http://schemas.openxmlformats.org/officeDocument/2006/relationships/image" Id="rId53" Target="media/rId53.png" /><Relationship Type="http://schemas.openxmlformats.org/officeDocument/2006/relationships/image" Id="rId135" Target="media/rId135.png" /><Relationship Type="http://schemas.openxmlformats.org/officeDocument/2006/relationships/image" Id="rId192" Target="media/rId192.png" /><Relationship Type="http://schemas.openxmlformats.org/officeDocument/2006/relationships/image" Id="rId168" Target="media/rId168.png" /><Relationship Type="http://schemas.openxmlformats.org/officeDocument/2006/relationships/image" Id="rId89" Target="media/rId89.png" /><Relationship Type="http://schemas.openxmlformats.org/officeDocument/2006/relationships/image" Id="rId245" Target="media/rId245.png" /><Relationship Type="http://schemas.openxmlformats.org/officeDocument/2006/relationships/image" Id="rId195" Target="media/rId195.png" /><Relationship Type="http://schemas.openxmlformats.org/officeDocument/2006/relationships/image" Id="rId101" Target="media/rId101.png" /><Relationship Type="http://schemas.openxmlformats.org/officeDocument/2006/relationships/image" Id="rId162" Target="media/rId162.png" /><Relationship Type="http://schemas.openxmlformats.org/officeDocument/2006/relationships/image" Id="rId35" Target="media/rId35.png" /><Relationship Type="http://schemas.openxmlformats.org/officeDocument/2006/relationships/image" Id="rId77" Target="media/rId77.png" /><Relationship Type="http://schemas.openxmlformats.org/officeDocument/2006/relationships/image" Id="rId174" Target="media/rId174.png" /><Relationship Type="http://schemas.openxmlformats.org/officeDocument/2006/relationships/image" Id="rId230" Target="media/rId230.png" /><Relationship Type="http://schemas.openxmlformats.org/officeDocument/2006/relationships/image" Id="rId165" Target="media/rId165.png" /><Relationship Type="http://schemas.openxmlformats.org/officeDocument/2006/relationships/image" Id="rId120" Target="media/rId120.png" /><Relationship Type="http://schemas.openxmlformats.org/officeDocument/2006/relationships/image" Id="rId183" Target="media/rId183.png" /><Relationship Type="http://schemas.openxmlformats.org/officeDocument/2006/relationships/image" Id="rId156" Target="media/rId156.png" /><Relationship Type="http://schemas.openxmlformats.org/officeDocument/2006/relationships/image" Id="rId248" Target="media/rId248.png" /><Relationship Type="http://schemas.openxmlformats.org/officeDocument/2006/relationships/image" Id="rId80" Target="media/rId80.png" /><Relationship Type="http://schemas.openxmlformats.org/officeDocument/2006/relationships/image" Id="rId95" Target="media/rId95.png" /><Relationship Type="http://schemas.openxmlformats.org/officeDocument/2006/relationships/image" Id="rId214" Target="media/rId214.png" /><Relationship Type="http://schemas.openxmlformats.org/officeDocument/2006/relationships/image" Id="rId74" Target="media/rId74.png" /><Relationship Type="http://schemas.openxmlformats.org/officeDocument/2006/relationships/image" Id="rId233" Target="media/rId233.png" /><Relationship Type="http://schemas.openxmlformats.org/officeDocument/2006/relationships/image" Id="rId32" Target="media/rId32.png" /><Relationship Type="http://schemas.openxmlformats.org/officeDocument/2006/relationships/image" Id="rId59" Target="media/rId59.png" /><Relationship Type="http://schemas.openxmlformats.org/officeDocument/2006/relationships/image" Id="rId29" Target="media/rId29.png" /><Relationship Type="http://schemas.openxmlformats.org/officeDocument/2006/relationships/image" Id="rId47" Target="media/rId47.png" /><Relationship Type="http://schemas.openxmlformats.org/officeDocument/2006/relationships/image" Id="rId126" Target="media/rId126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186" Target="media/rId186.png" /><Relationship Type="http://schemas.openxmlformats.org/officeDocument/2006/relationships/image" Id="rId83" Target="media/rId83.png" /><Relationship Type="http://schemas.openxmlformats.org/officeDocument/2006/relationships/image" Id="rId242" Target="media/rId242.png" /><Relationship Type="http://schemas.openxmlformats.org/officeDocument/2006/relationships/image" Id="rId189" Target="media/rId189.png" /><Relationship Type="http://schemas.openxmlformats.org/officeDocument/2006/relationships/image" Id="rId227" Target="media/rId227.png" /><Relationship Type="http://schemas.openxmlformats.org/officeDocument/2006/relationships/image" Id="rId129" Target="media/rId129.png" /><Relationship Type="http://schemas.openxmlformats.org/officeDocument/2006/relationships/image" Id="rId150" Target="media/rId150.png" /><Relationship Type="http://schemas.openxmlformats.org/officeDocument/2006/relationships/image" Id="rId50" Target="media/rId50.png" /><Relationship Type="http://schemas.openxmlformats.org/officeDocument/2006/relationships/image" Id="rId71" Target="media/rId71.png" /><Relationship Type="http://schemas.openxmlformats.org/officeDocument/2006/relationships/image" Id="rId132" Target="media/rId132.png" /><Relationship Type="http://schemas.openxmlformats.org/officeDocument/2006/relationships/image" Id="rId251" Target="media/rId251.png" /><Relationship Type="http://schemas.openxmlformats.org/officeDocument/2006/relationships/image" Id="rId144" Target="media/rId144.png" /><Relationship Type="http://schemas.openxmlformats.org/officeDocument/2006/relationships/image" Id="rId217" Target="media/rId217.png" /><Relationship Type="http://schemas.openxmlformats.org/officeDocument/2006/relationships/image" Id="rId114" Target="media/rId114.png" /><Relationship Type="http://schemas.openxmlformats.org/officeDocument/2006/relationships/image" Id="rId141" Target="media/rId141.png" /><Relationship Type="http://schemas.openxmlformats.org/officeDocument/2006/relationships/image" Id="rId44" Target="media/rId44.png" /><Relationship Type="http://schemas.openxmlformats.org/officeDocument/2006/relationships/image" Id="rId111" Target="media/rId111.png" /><Relationship Type="http://schemas.openxmlformats.org/officeDocument/2006/relationships/image" Id="rId220" Target="media/rId220.png" /><Relationship Type="http://schemas.openxmlformats.org/officeDocument/2006/relationships/image" Id="rId86" Target="media/rId86.png" /><Relationship Type="http://schemas.openxmlformats.org/officeDocument/2006/relationships/image" Id="rId68" Target="media/rId68.png" /><Relationship Type="http://schemas.openxmlformats.org/officeDocument/2006/relationships/image" Id="rId147" Target="media/rId147.png" /><Relationship Type="http://schemas.openxmlformats.org/officeDocument/2006/relationships/image" Id="rId56" Target="media/rId56.png" /><Relationship Type="http://schemas.openxmlformats.org/officeDocument/2006/relationships/image" Id="rId153" Target="media/rId153.png" /><Relationship Type="http://schemas.openxmlformats.org/officeDocument/2006/relationships/image" Id="rId236" Target="media/rId236.png" /><Relationship Type="http://schemas.openxmlformats.org/officeDocument/2006/relationships/image" Id="rId204" Target="media/rId204.png" /><Relationship Type="http://schemas.openxmlformats.org/officeDocument/2006/relationships/image" Id="rId108" Target="media/rId108.png" /><Relationship Type="http://schemas.openxmlformats.org/officeDocument/2006/relationships/image" Id="rId65" Target="media/rId65.png" /><Relationship Type="http://schemas.openxmlformats.org/officeDocument/2006/relationships/image" Id="rId138" Target="media/rId138.png" /><Relationship Type="http://schemas.openxmlformats.org/officeDocument/2006/relationships/image" Id="rId177" Target="media/rId177.png" /><Relationship Type="http://schemas.openxmlformats.org/officeDocument/2006/relationships/image" Id="rId92" Target="media/rId92.png" /><Relationship Type="http://schemas.openxmlformats.org/officeDocument/2006/relationships/image" Id="rId198" Target="media/rId198.png" /><Relationship Type="http://schemas.openxmlformats.org/officeDocument/2006/relationships/image" Id="rId98" Target="media/rId98.png" /><Relationship Type="http://schemas.openxmlformats.org/officeDocument/2006/relationships/image" Id="rId117" Target="media/rId117.png" /><Relationship Type="http://schemas.openxmlformats.org/officeDocument/2006/relationships/image" Id="rId201" Target="media/rId201.png" /><Relationship Type="http://schemas.openxmlformats.org/officeDocument/2006/relationships/image" Id="rId105" Target="media/rId105.png" /><Relationship Type="http://schemas.openxmlformats.org/officeDocument/2006/relationships/image" Id="rId62" Target="media/rId62.png" /><Relationship Type="http://schemas.openxmlformats.org/officeDocument/2006/relationships/image" Id="rId41" Target="media/rId41.png" /><Relationship Type="http://schemas.openxmlformats.org/officeDocument/2006/relationships/hyperlink" Id="rId24" Target="https://opnsense.org/download/" TargetMode="External" /><Relationship Type="http://schemas.openxmlformats.org/officeDocument/2006/relationships/hyperlink" Id="rId26" Target="https://ubuntu.com/download/server" TargetMode="External" /><Relationship Type="http://schemas.openxmlformats.org/officeDocument/2006/relationships/hyperlink" Id="rId25" Target="https://www.microsoft.com/en-us/evalcenter/evaluate-windows-server-2022" TargetMode="External" /><Relationship Type="http://schemas.openxmlformats.org/officeDocument/2006/relationships/hyperlink" Id="rId27" Target="https://www.microsoft.com/en-us/software-download/windows10IS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opnsense.org/download/" TargetMode="External" /><Relationship Type="http://schemas.openxmlformats.org/officeDocument/2006/relationships/hyperlink" Id="rId26" Target="https://ubuntu.com/download/server" TargetMode="External" /><Relationship Type="http://schemas.openxmlformats.org/officeDocument/2006/relationships/hyperlink" Id="rId25" Target="https://www.microsoft.com/en-us/evalcenter/evaluate-windows-server-2022" TargetMode="External" /><Relationship Type="http://schemas.openxmlformats.org/officeDocument/2006/relationships/hyperlink" Id="rId27" Target="https://www.microsoft.com/en-us/software-download/windows10IS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2026-09-17T15:43:06Z</dcterms:created>
  <dcterms:modified xsi:type="dcterms:W3CDTF">2026-09-17T15:43:06Z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