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lastRenderedPageBreak/>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lastRenderedPageBreak/>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lastRenderedPageBreak/>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lastRenderedPageBreak/>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rPr>
          <w:rFonts w:hint="eastAsia"/>
        </w:rPr>
      </w:pPr>
      <w:r>
        <w:rPr>
          <w:rFonts w:hint="eastAsia"/>
        </w:rPr>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7F5786">
        <w:tc>
          <w:tcPr>
            <w:tcW w:w="1555" w:type="dxa"/>
          </w:tcPr>
          <w:p w:rsidR="00FA4AFD" w:rsidRDefault="00FA4AFD" w:rsidP="007F5786">
            <w:r>
              <w:rPr>
                <w:rFonts w:hint="eastAsia"/>
              </w:rPr>
              <w:t>函数名</w:t>
            </w:r>
          </w:p>
        </w:tc>
        <w:tc>
          <w:tcPr>
            <w:tcW w:w="6741" w:type="dxa"/>
          </w:tcPr>
          <w:p w:rsidR="00FA4AFD" w:rsidRDefault="00586A7E" w:rsidP="007F5786">
            <w:r w:rsidRPr="00586A7E">
              <w:t>px_void PX_LinkerInitialize(PX_Linker *linker,PX_LinkerRead read,px_void *readUserPtr,PX_LinkerWrite write,px_void *writeUserPtr);</w:t>
            </w:r>
          </w:p>
        </w:tc>
      </w:tr>
      <w:tr w:rsidR="00FA4AFD" w:rsidTr="007F5786">
        <w:tc>
          <w:tcPr>
            <w:tcW w:w="1555" w:type="dxa"/>
          </w:tcPr>
          <w:p w:rsidR="00FA4AFD" w:rsidRDefault="00FA4AFD" w:rsidP="007F5786">
            <w:r>
              <w:rPr>
                <w:rFonts w:hint="eastAsia"/>
              </w:rPr>
              <w:t>说明</w:t>
            </w:r>
          </w:p>
        </w:tc>
        <w:tc>
          <w:tcPr>
            <w:tcW w:w="6741" w:type="dxa"/>
          </w:tcPr>
          <w:p w:rsidR="00593302" w:rsidRDefault="00586A7E" w:rsidP="007F5786">
            <w:pPr>
              <w:rPr>
                <w:b/>
              </w:rPr>
            </w:pPr>
            <w:r>
              <w:rPr>
                <w:rFonts w:hint="eastAsia"/>
                <w:b/>
              </w:rPr>
              <w:t>初始化链接器</w:t>
            </w:r>
          </w:p>
        </w:tc>
      </w:tr>
      <w:tr w:rsidR="00FA4AFD" w:rsidTr="007F5786">
        <w:tc>
          <w:tcPr>
            <w:tcW w:w="1555" w:type="dxa"/>
          </w:tcPr>
          <w:p w:rsidR="00FA4AFD" w:rsidRDefault="00FA4AFD" w:rsidP="007F5786">
            <w:r>
              <w:rPr>
                <w:rFonts w:hint="eastAsia"/>
              </w:rPr>
              <w:t>参数</w:t>
            </w:r>
          </w:p>
        </w:tc>
        <w:tc>
          <w:tcPr>
            <w:tcW w:w="6741" w:type="dxa"/>
          </w:tcPr>
          <w:p w:rsidR="00FA4AFD" w:rsidRDefault="00074416" w:rsidP="007F5786">
            <w:r>
              <w:rPr>
                <w:rFonts w:hint="eastAsia"/>
              </w:rPr>
              <w:t xml:space="preserve">linker </w:t>
            </w:r>
            <w:r>
              <w:rPr>
                <w:rFonts w:hint="eastAsia"/>
              </w:rPr>
              <w:t>链接器结构体</w:t>
            </w:r>
          </w:p>
          <w:p w:rsidR="00FA4AFD" w:rsidRDefault="00074416" w:rsidP="007F5786">
            <w:pPr>
              <w:rPr>
                <w:rFonts w:hint="eastAsia"/>
              </w:rPr>
            </w:pPr>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7F5786">
            <w:pPr>
              <w:rPr>
                <w:rFonts w:hint="eastAsia"/>
              </w:rPr>
            </w:pPr>
            <w:r>
              <w:rPr>
                <w:rFonts w:hint="eastAsia"/>
              </w:rPr>
              <w:t xml:space="preserve">readuserptr </w:t>
            </w:r>
            <w:r>
              <w:rPr>
                <w:rFonts w:hint="eastAsia"/>
              </w:rPr>
              <w:t>读函数传递指针</w:t>
            </w:r>
          </w:p>
          <w:p w:rsidR="00074416" w:rsidRDefault="00074416" w:rsidP="00074416">
            <w:pPr>
              <w:rPr>
                <w:rFonts w:hint="eastAsia"/>
              </w:rPr>
            </w:pPr>
            <w:r>
              <w:rPr>
                <w:rFonts w:hint="eastAsia"/>
              </w:rPr>
              <w:t>write</w:t>
            </w:r>
            <w:r>
              <w:rPr>
                <w:rFonts w:hint="eastAsia"/>
              </w:rPr>
              <w:t xml:space="preserve"> </w:t>
            </w:r>
            <w:r>
              <w:rPr>
                <w:rFonts w:hint="eastAsia"/>
              </w:rPr>
              <w:t>写</w:t>
            </w:r>
            <w:r>
              <w:rPr>
                <w:rFonts w:hint="eastAsia"/>
              </w:rPr>
              <w:t>函数</w:t>
            </w:r>
            <w:r>
              <w:rPr>
                <w:rFonts w:hint="eastAsia"/>
              </w:rPr>
              <w:t>(</w:t>
            </w:r>
            <w:r>
              <w:rPr>
                <w:rFonts w:hint="eastAsia"/>
              </w:rPr>
              <w:t>需要自行实现</w:t>
            </w:r>
            <w:r>
              <w:rPr>
                <w:rFonts w:hint="eastAsia"/>
              </w:rPr>
              <w:t>)</w:t>
            </w:r>
          </w:p>
          <w:p w:rsidR="00074416" w:rsidRDefault="00074416" w:rsidP="00074416">
            <w:pPr>
              <w:rPr>
                <w:rFonts w:hint="eastAsia"/>
              </w:rPr>
            </w:pPr>
            <w:r>
              <w:rPr>
                <w:rFonts w:hint="eastAsia"/>
              </w:rPr>
              <w:t>write</w:t>
            </w:r>
            <w:r>
              <w:rPr>
                <w:rFonts w:hint="eastAsia"/>
              </w:rPr>
              <w:t xml:space="preserve">userptr </w:t>
            </w:r>
            <w:r>
              <w:rPr>
                <w:rFonts w:hint="eastAsia"/>
              </w:rPr>
              <w:t>写</w:t>
            </w:r>
            <w:r>
              <w:rPr>
                <w:rFonts w:hint="eastAsia"/>
              </w:rPr>
              <w:t>函数传递指针</w:t>
            </w:r>
          </w:p>
          <w:p w:rsidR="00593302" w:rsidRDefault="00593302" w:rsidP="00074416">
            <w:pPr>
              <w:rPr>
                <w:rFonts w:hint="eastAsia"/>
              </w:rPr>
            </w:pPr>
          </w:p>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7F5786">
        <w:tc>
          <w:tcPr>
            <w:tcW w:w="1555" w:type="dxa"/>
          </w:tcPr>
          <w:p w:rsidR="00FA4AFD" w:rsidRDefault="00FA4AFD" w:rsidP="007F5786">
            <w:r>
              <w:rPr>
                <w:rFonts w:hint="eastAsia"/>
              </w:rPr>
              <w:t>返回值</w:t>
            </w:r>
          </w:p>
        </w:tc>
        <w:tc>
          <w:tcPr>
            <w:tcW w:w="6741" w:type="dxa"/>
          </w:tcPr>
          <w:p w:rsidR="00FA4AFD" w:rsidRDefault="00074416" w:rsidP="007F5786">
            <w:r>
              <w:rPr>
                <w:rFonts w:hint="eastAsia"/>
              </w:rPr>
              <w:t>-</w:t>
            </w:r>
          </w:p>
        </w:tc>
      </w:tr>
    </w:tbl>
    <w:p w:rsidR="00292B84" w:rsidRDefault="00292B84">
      <w:pPr>
        <w:rPr>
          <w:rFonts w:hint="eastAsia"/>
        </w:rPr>
      </w:pPr>
    </w:p>
    <w:p w:rsidR="0018524C" w:rsidRDefault="0018524C" w:rsidP="0018524C">
      <w:pPr>
        <w:pStyle w:val="4"/>
      </w:pPr>
      <w:r>
        <w:rPr>
          <w:rFonts w:hint="eastAsia"/>
        </w:rPr>
        <w:t>链接器</w:t>
      </w:r>
      <w:r>
        <w:rPr>
          <w:rFonts w:hint="eastAsia"/>
        </w:rPr>
        <w:t>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7F5786">
        <w:tc>
          <w:tcPr>
            <w:tcW w:w="1555" w:type="dxa"/>
          </w:tcPr>
          <w:p w:rsidR="0018524C" w:rsidRDefault="0018524C" w:rsidP="007F5786">
            <w:r>
              <w:rPr>
                <w:rFonts w:hint="eastAsia"/>
              </w:rPr>
              <w:t>函数名</w:t>
            </w:r>
          </w:p>
        </w:tc>
        <w:tc>
          <w:tcPr>
            <w:tcW w:w="6741" w:type="dxa"/>
          </w:tcPr>
          <w:p w:rsidR="0018524C" w:rsidRDefault="001E1DCB" w:rsidP="007F5786">
            <w:r w:rsidRPr="001E1DCB">
              <w:t>px_int PX_LinkerRead(PX_Linker *linker,px_void *data,px_int datasize);</w:t>
            </w:r>
          </w:p>
        </w:tc>
      </w:tr>
      <w:tr w:rsidR="0018524C" w:rsidTr="007F5786">
        <w:tc>
          <w:tcPr>
            <w:tcW w:w="1555" w:type="dxa"/>
          </w:tcPr>
          <w:p w:rsidR="0018524C" w:rsidRDefault="0018524C" w:rsidP="007F5786">
            <w:r>
              <w:rPr>
                <w:rFonts w:hint="eastAsia"/>
              </w:rPr>
              <w:t>说明</w:t>
            </w:r>
          </w:p>
        </w:tc>
        <w:tc>
          <w:tcPr>
            <w:tcW w:w="6741" w:type="dxa"/>
          </w:tcPr>
          <w:p w:rsidR="0018524C" w:rsidRDefault="0018524C" w:rsidP="007F5786">
            <w:pPr>
              <w:rPr>
                <w:b/>
              </w:rPr>
            </w:pPr>
            <w:proofErr w:type="gramStart"/>
            <w:r>
              <w:rPr>
                <w:rFonts w:hint="eastAsia"/>
                <w:b/>
              </w:rPr>
              <w:t>链接器</w:t>
            </w:r>
            <w:r w:rsidR="00871321">
              <w:rPr>
                <w:rFonts w:hint="eastAsia"/>
                <w:b/>
              </w:rPr>
              <w:t>读</w:t>
            </w:r>
            <w:proofErr w:type="gramEnd"/>
          </w:p>
        </w:tc>
      </w:tr>
      <w:tr w:rsidR="0018524C" w:rsidTr="007F5786">
        <w:tc>
          <w:tcPr>
            <w:tcW w:w="1555" w:type="dxa"/>
          </w:tcPr>
          <w:p w:rsidR="0018524C" w:rsidRDefault="0018524C" w:rsidP="007F5786">
            <w:r>
              <w:rPr>
                <w:rFonts w:hint="eastAsia"/>
              </w:rPr>
              <w:t>参数</w:t>
            </w:r>
          </w:p>
        </w:tc>
        <w:tc>
          <w:tcPr>
            <w:tcW w:w="6741" w:type="dxa"/>
          </w:tcPr>
          <w:p w:rsidR="0018524C" w:rsidRDefault="0018524C" w:rsidP="007F5786">
            <w:r>
              <w:rPr>
                <w:rFonts w:hint="eastAsia"/>
              </w:rPr>
              <w:t xml:space="preserve">linker </w:t>
            </w:r>
            <w:r>
              <w:rPr>
                <w:rFonts w:hint="eastAsia"/>
              </w:rPr>
              <w:t>链接器结构体</w:t>
            </w:r>
          </w:p>
          <w:p w:rsidR="0018524C" w:rsidRDefault="00871321" w:rsidP="007F5786">
            <w:pPr>
              <w:rPr>
                <w:rFonts w:hint="eastAsia"/>
              </w:rPr>
            </w:pPr>
            <w:r>
              <w:rPr>
                <w:rFonts w:hint="eastAsia"/>
              </w:rPr>
              <w:t xml:space="preserve">data </w:t>
            </w:r>
            <w:r>
              <w:rPr>
                <w:rFonts w:hint="eastAsia"/>
              </w:rPr>
              <w:t>读缓存</w:t>
            </w:r>
          </w:p>
          <w:p w:rsidR="0018524C" w:rsidRDefault="00871321" w:rsidP="007F5786">
            <w:pPr>
              <w:rPr>
                <w:rFonts w:hint="eastAsia"/>
              </w:rPr>
            </w:pPr>
            <w:r>
              <w:rPr>
                <w:rFonts w:hint="eastAsia"/>
              </w:rPr>
              <w:lastRenderedPageBreak/>
              <w:t>datasize</w:t>
            </w:r>
            <w:r>
              <w:rPr>
                <w:rFonts w:hint="eastAsia"/>
              </w:rPr>
              <w:t>读缓存大小</w:t>
            </w:r>
          </w:p>
          <w:p w:rsidR="0018524C" w:rsidRDefault="0018524C" w:rsidP="007F5786"/>
        </w:tc>
      </w:tr>
      <w:tr w:rsidR="0018524C" w:rsidTr="007F5786">
        <w:tc>
          <w:tcPr>
            <w:tcW w:w="1555" w:type="dxa"/>
          </w:tcPr>
          <w:p w:rsidR="0018524C" w:rsidRDefault="0018524C" w:rsidP="007F5786">
            <w:r>
              <w:rPr>
                <w:rFonts w:hint="eastAsia"/>
              </w:rPr>
              <w:lastRenderedPageBreak/>
              <w:t>返回值</w:t>
            </w:r>
          </w:p>
        </w:tc>
        <w:tc>
          <w:tcPr>
            <w:tcW w:w="6741" w:type="dxa"/>
          </w:tcPr>
          <w:p w:rsidR="0018524C" w:rsidRDefault="00871321" w:rsidP="007F5786">
            <w:r>
              <w:rPr>
                <w:rFonts w:hint="eastAsia"/>
              </w:rPr>
              <w:t>成功读字节数</w:t>
            </w:r>
            <w:bookmarkStart w:id="0" w:name="_GoBack"/>
            <w:bookmarkEnd w:id="0"/>
          </w:p>
        </w:tc>
      </w:tr>
    </w:tbl>
    <w:p w:rsidR="00593302" w:rsidRDefault="00593302">
      <w:pPr>
        <w:rPr>
          <w:rFonts w:hint="eastAsia"/>
        </w:rPr>
      </w:pPr>
    </w:p>
    <w:p w:rsidR="00871321" w:rsidRDefault="00871321" w:rsidP="00871321">
      <w:pPr>
        <w:pStyle w:val="4"/>
      </w:pPr>
      <w:r>
        <w:rPr>
          <w:rFonts w:hint="eastAsia"/>
        </w:rPr>
        <w:t>链接器</w:t>
      </w:r>
      <w:r>
        <w:rPr>
          <w:rFonts w:hint="eastAsia"/>
        </w:rPr>
        <w:t>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7F5786">
        <w:tc>
          <w:tcPr>
            <w:tcW w:w="1555" w:type="dxa"/>
          </w:tcPr>
          <w:p w:rsidR="00871321" w:rsidRDefault="00871321" w:rsidP="007F5786">
            <w:r>
              <w:rPr>
                <w:rFonts w:hint="eastAsia"/>
              </w:rPr>
              <w:t>函数名</w:t>
            </w:r>
          </w:p>
        </w:tc>
        <w:tc>
          <w:tcPr>
            <w:tcW w:w="6741" w:type="dxa"/>
          </w:tcPr>
          <w:p w:rsidR="00871321" w:rsidRDefault="00871321" w:rsidP="007F5786">
            <w:r w:rsidRPr="001E1DCB">
              <w:t>px_int PX_Linker</w:t>
            </w:r>
            <w:r>
              <w:rPr>
                <w:rFonts w:hint="eastAsia"/>
              </w:rPr>
              <w:t>Write</w:t>
            </w:r>
            <w:r w:rsidRPr="001E1DCB">
              <w:t>(PX_Linker *linker,px_void *data,px_int datasize);</w:t>
            </w:r>
          </w:p>
        </w:tc>
      </w:tr>
      <w:tr w:rsidR="00871321" w:rsidTr="007F5786">
        <w:tc>
          <w:tcPr>
            <w:tcW w:w="1555" w:type="dxa"/>
          </w:tcPr>
          <w:p w:rsidR="00871321" w:rsidRDefault="00871321" w:rsidP="007F5786">
            <w:r>
              <w:rPr>
                <w:rFonts w:hint="eastAsia"/>
              </w:rPr>
              <w:t>说明</w:t>
            </w:r>
          </w:p>
        </w:tc>
        <w:tc>
          <w:tcPr>
            <w:tcW w:w="6741" w:type="dxa"/>
          </w:tcPr>
          <w:p w:rsidR="00871321" w:rsidRDefault="00871321" w:rsidP="007F5786">
            <w:pPr>
              <w:rPr>
                <w:b/>
              </w:rPr>
            </w:pPr>
            <w:proofErr w:type="gramStart"/>
            <w:r>
              <w:rPr>
                <w:rFonts w:hint="eastAsia"/>
                <w:b/>
              </w:rPr>
              <w:t>链接器</w:t>
            </w:r>
            <w:r>
              <w:rPr>
                <w:rFonts w:hint="eastAsia"/>
                <w:b/>
              </w:rPr>
              <w:t>写</w:t>
            </w:r>
            <w:proofErr w:type="gramEnd"/>
          </w:p>
        </w:tc>
      </w:tr>
      <w:tr w:rsidR="00871321" w:rsidTr="007F5786">
        <w:tc>
          <w:tcPr>
            <w:tcW w:w="1555" w:type="dxa"/>
          </w:tcPr>
          <w:p w:rsidR="00871321" w:rsidRDefault="00871321" w:rsidP="007F5786">
            <w:r>
              <w:rPr>
                <w:rFonts w:hint="eastAsia"/>
              </w:rPr>
              <w:t>参数</w:t>
            </w:r>
          </w:p>
        </w:tc>
        <w:tc>
          <w:tcPr>
            <w:tcW w:w="6741" w:type="dxa"/>
          </w:tcPr>
          <w:p w:rsidR="00871321" w:rsidRDefault="00871321" w:rsidP="007F5786">
            <w:r>
              <w:rPr>
                <w:rFonts w:hint="eastAsia"/>
              </w:rPr>
              <w:t xml:space="preserve">linker </w:t>
            </w:r>
            <w:r>
              <w:rPr>
                <w:rFonts w:hint="eastAsia"/>
              </w:rPr>
              <w:t>链接器结构体</w:t>
            </w:r>
          </w:p>
          <w:p w:rsidR="00871321" w:rsidRDefault="00871321" w:rsidP="007F5786">
            <w:pPr>
              <w:rPr>
                <w:rFonts w:hint="eastAsia"/>
              </w:rPr>
            </w:pPr>
            <w:r>
              <w:rPr>
                <w:rFonts w:hint="eastAsia"/>
              </w:rPr>
              <w:t xml:space="preserve">data </w:t>
            </w:r>
            <w:r>
              <w:rPr>
                <w:rFonts w:hint="eastAsia"/>
              </w:rPr>
              <w:t>写</w:t>
            </w:r>
            <w:r>
              <w:rPr>
                <w:rFonts w:hint="eastAsia"/>
              </w:rPr>
              <w:t>缓存</w:t>
            </w:r>
          </w:p>
          <w:p w:rsidR="00871321" w:rsidRDefault="00871321" w:rsidP="007F5786">
            <w:pPr>
              <w:rPr>
                <w:rFonts w:hint="eastAsia"/>
              </w:rPr>
            </w:pPr>
            <w:r>
              <w:rPr>
                <w:rFonts w:hint="eastAsia"/>
              </w:rPr>
              <w:t>datasize</w:t>
            </w:r>
            <w:r>
              <w:rPr>
                <w:rFonts w:hint="eastAsia"/>
              </w:rPr>
              <w:t>写</w:t>
            </w:r>
            <w:r>
              <w:rPr>
                <w:rFonts w:hint="eastAsia"/>
              </w:rPr>
              <w:t>缓存大小</w:t>
            </w:r>
          </w:p>
          <w:p w:rsidR="00871321" w:rsidRDefault="00871321" w:rsidP="007F5786"/>
        </w:tc>
      </w:tr>
      <w:tr w:rsidR="00871321" w:rsidTr="007F5786">
        <w:tc>
          <w:tcPr>
            <w:tcW w:w="1555" w:type="dxa"/>
          </w:tcPr>
          <w:p w:rsidR="00871321" w:rsidRDefault="00871321" w:rsidP="007F5786">
            <w:r>
              <w:rPr>
                <w:rFonts w:hint="eastAsia"/>
              </w:rPr>
              <w:t>返回值</w:t>
            </w:r>
          </w:p>
        </w:tc>
        <w:tc>
          <w:tcPr>
            <w:tcW w:w="6741" w:type="dxa"/>
          </w:tcPr>
          <w:p w:rsidR="00871321" w:rsidRDefault="00871321" w:rsidP="007F5786">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EB79AA">
        <w:tc>
          <w:tcPr>
            <w:tcW w:w="1555" w:type="dxa"/>
          </w:tcPr>
          <w:p w:rsidR="006D24CE" w:rsidRDefault="006D24CE" w:rsidP="00EB79AA">
            <w:r>
              <w:rPr>
                <w:rFonts w:hint="eastAsia"/>
              </w:rPr>
              <w:t>函数名</w:t>
            </w:r>
          </w:p>
        </w:tc>
        <w:tc>
          <w:tcPr>
            <w:tcW w:w="6741" w:type="dxa"/>
          </w:tcPr>
          <w:p w:rsidR="006D24CE" w:rsidRDefault="006D24CE" w:rsidP="00EB79AA">
            <w:r w:rsidRPr="006D24CE">
              <w:t>px_list_node* PX_List</w:t>
            </w:r>
            <w:r w:rsidR="003E0BD3">
              <w:t>Node</w:t>
            </w:r>
            <w:r w:rsidRPr="006D24CE">
              <w:t>Next(px_list_node* node);</w:t>
            </w:r>
          </w:p>
        </w:tc>
      </w:tr>
      <w:tr w:rsidR="006D24CE" w:rsidTr="00EB79AA">
        <w:tc>
          <w:tcPr>
            <w:tcW w:w="1555" w:type="dxa"/>
          </w:tcPr>
          <w:p w:rsidR="006D24CE" w:rsidRDefault="006D24CE" w:rsidP="00EB79AA">
            <w:r>
              <w:rPr>
                <w:rFonts w:hint="eastAsia"/>
              </w:rPr>
              <w:t>说明</w:t>
            </w:r>
          </w:p>
        </w:tc>
        <w:tc>
          <w:tcPr>
            <w:tcW w:w="6741" w:type="dxa"/>
          </w:tcPr>
          <w:p w:rsidR="006D24CE" w:rsidRDefault="006D24CE" w:rsidP="00EB79AA">
            <w:pPr>
              <w:rPr>
                <w:b/>
              </w:rPr>
            </w:pPr>
            <w:r>
              <w:rPr>
                <w:rFonts w:hint="eastAsia"/>
                <w:b/>
              </w:rPr>
              <w:t>取得节点的下一个节点</w:t>
            </w:r>
          </w:p>
        </w:tc>
      </w:tr>
      <w:tr w:rsidR="006D24CE" w:rsidTr="00EB79AA">
        <w:tc>
          <w:tcPr>
            <w:tcW w:w="1555" w:type="dxa"/>
          </w:tcPr>
          <w:p w:rsidR="006D24CE" w:rsidRDefault="006D24CE" w:rsidP="00EB79AA">
            <w:r>
              <w:rPr>
                <w:rFonts w:hint="eastAsia"/>
              </w:rPr>
              <w:t>参数</w:t>
            </w:r>
          </w:p>
        </w:tc>
        <w:tc>
          <w:tcPr>
            <w:tcW w:w="6741" w:type="dxa"/>
          </w:tcPr>
          <w:p w:rsidR="006D24CE" w:rsidRDefault="006D24CE" w:rsidP="00EB79AA">
            <w:r>
              <w:t xml:space="preserve">node </w:t>
            </w:r>
            <w:r>
              <w:rPr>
                <w:rFonts w:hint="eastAsia"/>
              </w:rPr>
              <w:t>链表</w:t>
            </w:r>
            <w:r>
              <w:t>节点</w:t>
            </w:r>
          </w:p>
        </w:tc>
      </w:tr>
      <w:tr w:rsidR="006D24CE" w:rsidTr="00EB79AA">
        <w:tc>
          <w:tcPr>
            <w:tcW w:w="1555" w:type="dxa"/>
          </w:tcPr>
          <w:p w:rsidR="006D24CE" w:rsidRDefault="006D24CE" w:rsidP="00EB79AA">
            <w:r>
              <w:rPr>
                <w:rFonts w:hint="eastAsia"/>
              </w:rPr>
              <w:t>返回值</w:t>
            </w:r>
          </w:p>
        </w:tc>
        <w:tc>
          <w:tcPr>
            <w:tcW w:w="6741" w:type="dxa"/>
          </w:tcPr>
          <w:p w:rsidR="006D24CE" w:rsidRDefault="006D24CE" w:rsidP="00EB79AA">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lastRenderedPageBreak/>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PX_GeoDrawCircle(px_surface *psurface,px_int x,px_int y,px_int </w:t>
            </w:r>
            <w:r>
              <w:lastRenderedPageBreak/>
              <w:t>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lastRenderedPageBreak/>
              <w:t xml:space="preserve">color </w:t>
            </w:r>
            <w:r>
              <w:rPr>
                <w:rFonts w:hint="eastAsia"/>
              </w:rPr>
              <w:t>颜色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PX_TextureCreateScale(px_memorypool *mp,px_texture </w:t>
            </w:r>
            <w:r>
              <w:lastRenderedPageBreak/>
              <w:t>*resTexture,px_int newWidth,px_int newHeight,px_texture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lastRenderedPageBreak/>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 xml:space="preserve">px_void PX_TextureRenderEx(px_surface *psurface,px_texture *tex,px_int </w:t>
            </w:r>
            <w:r>
              <w:lastRenderedPageBreak/>
              <w:t>x,px_int y ,PX_TEXTURERENDER_REFPOINT refPoint,PX_TEXTURERENDER_BLEND *blend,px_float scale,px_float rotation);</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lastRenderedPageBreak/>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oft_bottom,PX_TEXTURERENDER_REFPOINT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lastRenderedPageBreak/>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lastRenderedPageBreak/>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lastRenderedPageBreak/>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lastRenderedPageBreak/>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lastRenderedPageBreak/>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lastRenderedPageBreak/>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lastRenderedPageBreak/>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proofErr w:type="gramStart"/>
            <w:r>
              <w:rPr>
                <w:rFonts w:hint="eastAsia"/>
                <w:b/>
              </w:rPr>
              <w:t>将点集以</w:t>
            </w:r>
            <w:proofErr w:type="gramEnd"/>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lastRenderedPageBreak/>
              <w:t xml:space="preserve">pt </w:t>
            </w:r>
            <w:r>
              <w:rPr>
                <w:rFonts w:hint="eastAsia"/>
              </w:rPr>
              <w:t>点集</w:t>
            </w:r>
          </w:p>
          <w:p w:rsidR="00B31CFE" w:rsidRDefault="00B31CFE" w:rsidP="00D131D1">
            <w:r>
              <w:rPr>
                <w:rFonts w:hint="eastAsia"/>
              </w:rPr>
              <w:t xml:space="preserve">count </w:t>
            </w:r>
            <w:proofErr w:type="gramStart"/>
            <w:r>
              <w:rPr>
                <w:rFonts w:hint="eastAsia"/>
              </w:rPr>
              <w:t>点集点</w:t>
            </w:r>
            <w:proofErr w:type="gramEnd"/>
            <w:r>
              <w:rPr>
                <w:rFonts w:hint="eastAsia"/>
              </w:rPr>
              <w:t>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lastRenderedPageBreak/>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sidR="000B69A1">
              <w:rPr>
                <w:rFonts w:hint="eastAsia"/>
              </w:rPr>
              <w:t>int</w:t>
            </w:r>
            <w:r>
              <w:t xml:space="preserve">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0B69A1">
            <w:r>
              <w:rPr>
                <w:rFonts w:hint="eastAsia"/>
              </w:rPr>
              <w:t>绘制文本的像素宽度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lastRenderedPageBreak/>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lastRenderedPageBreak/>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lastRenderedPageBreak/>
              <w:t>buffer pxf</w:t>
            </w:r>
            <w:r>
              <w:t>数据</w:t>
            </w:r>
          </w:p>
          <w:p w:rsidR="002A748E" w:rsidRDefault="001A743B">
            <w:r>
              <w:t>size pxf</w:t>
            </w:r>
            <w:r>
              <w:t>数据大小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lastRenderedPageBreak/>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lastRenderedPageBreak/>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lastRenderedPageBreak/>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lastRenderedPageBreak/>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 xml:space="preserve">px_void PX_WindowFunction_kaiser(px_double beta,px_double </w:t>
            </w:r>
            <w:r w:rsidRPr="00C147BE">
              <w:lastRenderedPageBreak/>
              <w:t>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lastRenderedPageBreak/>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lastRenderedPageBreak/>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lastRenderedPageBreak/>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lastRenderedPageBreak/>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w:t>
            </w:r>
            <w:r>
              <w:rPr>
                <w:rFonts w:ascii="新宋体" w:eastAsia="新宋体" w:cs="新宋体"/>
                <w:kern w:val="0"/>
                <w:sz w:val="19"/>
                <w:szCs w:val="19"/>
              </w:rPr>
              <w:lastRenderedPageBreak/>
              <w:t xml:space="preserve">*buffer,px_int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lastRenderedPageBreak/>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 xml:space="preserve">PX_AES_CipherBuffer(PX_AES *aesStruct,void </w:t>
            </w:r>
            <w:r>
              <w:lastRenderedPageBreak/>
              <w:t>*input,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lastRenderedPageBreak/>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lastRenderedPageBreak/>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lastRenderedPageBreak/>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lastRenderedPageBreak/>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lastRenderedPageBreak/>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lastRenderedPageBreak/>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lastRenderedPageBreak/>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lastRenderedPageBreak/>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lastRenderedPageBreak/>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lastRenderedPageBreak/>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lastRenderedPageBreak/>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lastRenderedPageBreak/>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lastRenderedPageBreak/>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lastRenderedPageBreak/>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lastRenderedPageBreak/>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lastRenderedPageBreak/>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lastRenderedPageBreak/>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lastRenderedPageBreak/>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lastRenderedPageBreak/>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lastRenderedPageBreak/>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lastRenderedPageBreak/>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lastRenderedPageBreak/>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lastRenderedPageBreak/>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lastRenderedPageBreak/>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lastRenderedPageBreak/>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lastRenderedPageBreak/>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lastRenderedPageBreak/>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lastRenderedPageBreak/>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w:t>
            </w:r>
            <w:proofErr w:type="gramStart"/>
            <w:r>
              <w:t>InstanceRunFunction(</w:t>
            </w:r>
            <w:proofErr w:type="gramEnd"/>
            <w:r>
              <w:t>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InstanceRunFunctionIndex(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w:t>
            </w:r>
            <w:proofErr w:type="gramEnd"/>
            <w:r>
              <w:t>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lastRenderedPageBreak/>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w:t>
            </w:r>
            <w:proofErr w:type="gramStart"/>
            <w:r>
              <w:t>InstanceBeginThreadFunctionIndex(</w:t>
            </w:r>
            <w:proofErr w:type="gramEnd"/>
            <w:r>
              <w:t>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lastRenderedPageBreak/>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lastRenderedPageBreak/>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lastRenderedPageBreak/>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lastRenderedPageBreak/>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PX_AnimationRender(px_surface *psurface,px_animation </w:t>
            </w:r>
            <w:r>
              <w:lastRenderedPageBreak/>
              <w:t>*animation, px_point position,PX_TEXTURERENDER_REFPOINT refPoint,PX_TEXTURERENDER_BLEND *blend);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lastRenderedPageBreak/>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lastRenderedPageBreak/>
        <w:t>float</w:t>
      </w:r>
      <w:proofErr w:type="gramEnd"/>
      <w:r>
        <w:t xml:space="preserve">   hdrG;//hdr Green</w:t>
      </w:r>
    </w:p>
    <w:p w:rsidR="002A748E" w:rsidRDefault="001A743B">
      <w:proofErr w:type="gramStart"/>
      <w:r>
        <w:t>float</w:t>
      </w:r>
      <w:proofErr w:type="gramEnd"/>
      <w:r>
        <w:t xml:space="preserve">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lastRenderedPageBreak/>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lastRenderedPageBreak/>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lastRenderedPageBreak/>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lastRenderedPageBreak/>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lastRenderedPageBreak/>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lastRenderedPageBreak/>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lastRenderedPageBreak/>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PX_SyncFrameServerUpdate(PX_Sync_Server *sync,px_dword </w:t>
            </w:r>
            <w:r>
              <w:lastRenderedPageBreak/>
              <w:t>elpased);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lastRenderedPageBreak/>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lastRenderedPageBreak/>
              <w:t>J</w:t>
            </w:r>
            <w:r>
              <w:rPr>
                <w:rFonts w:hint="eastAsia"/>
              </w:rPr>
              <w:t>son_content JSON</w:t>
            </w:r>
            <w:r>
              <w:rPr>
                <w:rFonts w:hint="eastAsia"/>
              </w:rPr>
              <w:t>文本</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BCA" w:rsidRDefault="009E7BCA" w:rsidP="00D20971">
      <w:r>
        <w:separator/>
      </w:r>
    </w:p>
  </w:endnote>
  <w:endnote w:type="continuationSeparator" w:id="0">
    <w:p w:rsidR="009E7BCA" w:rsidRDefault="009E7BCA"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BCA" w:rsidRDefault="009E7BCA" w:rsidP="00D20971">
      <w:r>
        <w:separator/>
      </w:r>
    </w:p>
  </w:footnote>
  <w:footnote w:type="continuationSeparator" w:id="0">
    <w:p w:rsidR="009E7BCA" w:rsidRDefault="009E7BCA"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983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8E"/>
    <w:rsid w:val="000277B9"/>
    <w:rsid w:val="0003038B"/>
    <w:rsid w:val="000321C0"/>
    <w:rsid w:val="0003436B"/>
    <w:rsid w:val="0003772F"/>
    <w:rsid w:val="00037A4F"/>
    <w:rsid w:val="00045D8A"/>
    <w:rsid w:val="00056752"/>
    <w:rsid w:val="000575D9"/>
    <w:rsid w:val="000606C0"/>
    <w:rsid w:val="000606D7"/>
    <w:rsid w:val="00060974"/>
    <w:rsid w:val="000705A4"/>
    <w:rsid w:val="00071A99"/>
    <w:rsid w:val="00071C8D"/>
    <w:rsid w:val="00074416"/>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69A1"/>
    <w:rsid w:val="000B7BF2"/>
    <w:rsid w:val="000C2E51"/>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A1409"/>
    <w:rsid w:val="001A26EC"/>
    <w:rsid w:val="001A6B51"/>
    <w:rsid w:val="001A743B"/>
    <w:rsid w:val="001B3332"/>
    <w:rsid w:val="001B4D36"/>
    <w:rsid w:val="001B762A"/>
    <w:rsid w:val="001C14D7"/>
    <w:rsid w:val="001C17DB"/>
    <w:rsid w:val="001C18A5"/>
    <w:rsid w:val="001C4E43"/>
    <w:rsid w:val="001C5D41"/>
    <w:rsid w:val="001C6243"/>
    <w:rsid w:val="001D2600"/>
    <w:rsid w:val="001E1DCB"/>
    <w:rsid w:val="001E21BE"/>
    <w:rsid w:val="001E4566"/>
    <w:rsid w:val="001E5A02"/>
    <w:rsid w:val="001E5ABB"/>
    <w:rsid w:val="001E6814"/>
    <w:rsid w:val="001E704A"/>
    <w:rsid w:val="001E75BA"/>
    <w:rsid w:val="001E76C8"/>
    <w:rsid w:val="001F3671"/>
    <w:rsid w:val="001F7B3D"/>
    <w:rsid w:val="00201E8B"/>
    <w:rsid w:val="002046E2"/>
    <w:rsid w:val="00204FE7"/>
    <w:rsid w:val="002065DE"/>
    <w:rsid w:val="0020778E"/>
    <w:rsid w:val="0021005F"/>
    <w:rsid w:val="00212E39"/>
    <w:rsid w:val="00216582"/>
    <w:rsid w:val="0022240E"/>
    <w:rsid w:val="00223332"/>
    <w:rsid w:val="0022446A"/>
    <w:rsid w:val="00226E5E"/>
    <w:rsid w:val="00233210"/>
    <w:rsid w:val="00236975"/>
    <w:rsid w:val="00237409"/>
    <w:rsid w:val="0024257E"/>
    <w:rsid w:val="00252A46"/>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80A"/>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0BD3"/>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70170"/>
    <w:rsid w:val="00480790"/>
    <w:rsid w:val="00491240"/>
    <w:rsid w:val="00495AD7"/>
    <w:rsid w:val="00496554"/>
    <w:rsid w:val="00496610"/>
    <w:rsid w:val="004A22F6"/>
    <w:rsid w:val="004A282E"/>
    <w:rsid w:val="004A3907"/>
    <w:rsid w:val="004A3BE2"/>
    <w:rsid w:val="004B2300"/>
    <w:rsid w:val="004B683D"/>
    <w:rsid w:val="004C1DE9"/>
    <w:rsid w:val="004C2DBF"/>
    <w:rsid w:val="004C6452"/>
    <w:rsid w:val="004E2F5D"/>
    <w:rsid w:val="004E68BC"/>
    <w:rsid w:val="004F15BC"/>
    <w:rsid w:val="004F36E1"/>
    <w:rsid w:val="005032D6"/>
    <w:rsid w:val="005070D2"/>
    <w:rsid w:val="0050780C"/>
    <w:rsid w:val="0050785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0E67"/>
    <w:rsid w:val="00581C97"/>
    <w:rsid w:val="005845BF"/>
    <w:rsid w:val="00586A7E"/>
    <w:rsid w:val="00591774"/>
    <w:rsid w:val="00592214"/>
    <w:rsid w:val="00593302"/>
    <w:rsid w:val="005A4740"/>
    <w:rsid w:val="005A48F6"/>
    <w:rsid w:val="005B017F"/>
    <w:rsid w:val="005B0377"/>
    <w:rsid w:val="005B04D9"/>
    <w:rsid w:val="005B0D42"/>
    <w:rsid w:val="005B38C2"/>
    <w:rsid w:val="005B3D6C"/>
    <w:rsid w:val="005B595C"/>
    <w:rsid w:val="005C1C75"/>
    <w:rsid w:val="005C5411"/>
    <w:rsid w:val="005D1520"/>
    <w:rsid w:val="005D16A3"/>
    <w:rsid w:val="005D687C"/>
    <w:rsid w:val="005D6C04"/>
    <w:rsid w:val="005E1A97"/>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1F15"/>
    <w:rsid w:val="0066679C"/>
    <w:rsid w:val="00670B41"/>
    <w:rsid w:val="00671443"/>
    <w:rsid w:val="00671EA8"/>
    <w:rsid w:val="00673884"/>
    <w:rsid w:val="00677069"/>
    <w:rsid w:val="006825BD"/>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4CE"/>
    <w:rsid w:val="006D2DCF"/>
    <w:rsid w:val="006D708A"/>
    <w:rsid w:val="006E0EBD"/>
    <w:rsid w:val="006E204B"/>
    <w:rsid w:val="006E31A5"/>
    <w:rsid w:val="006E644A"/>
    <w:rsid w:val="006E69A9"/>
    <w:rsid w:val="006E7D1E"/>
    <w:rsid w:val="006F2CD4"/>
    <w:rsid w:val="006F38DF"/>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03D2"/>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6094"/>
    <w:rsid w:val="007B7793"/>
    <w:rsid w:val="007B7EC9"/>
    <w:rsid w:val="007C1106"/>
    <w:rsid w:val="007C3CE8"/>
    <w:rsid w:val="007D1BD7"/>
    <w:rsid w:val="007D2284"/>
    <w:rsid w:val="007D2747"/>
    <w:rsid w:val="007D3488"/>
    <w:rsid w:val="007D3B26"/>
    <w:rsid w:val="007D70F8"/>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321"/>
    <w:rsid w:val="008715DE"/>
    <w:rsid w:val="00873142"/>
    <w:rsid w:val="00875281"/>
    <w:rsid w:val="00877609"/>
    <w:rsid w:val="00877C40"/>
    <w:rsid w:val="008805B9"/>
    <w:rsid w:val="008807B4"/>
    <w:rsid w:val="0088596A"/>
    <w:rsid w:val="00886956"/>
    <w:rsid w:val="00887A71"/>
    <w:rsid w:val="00890EDC"/>
    <w:rsid w:val="008919C9"/>
    <w:rsid w:val="008923AB"/>
    <w:rsid w:val="008926F7"/>
    <w:rsid w:val="00892ED7"/>
    <w:rsid w:val="0089400E"/>
    <w:rsid w:val="008940FF"/>
    <w:rsid w:val="008962D3"/>
    <w:rsid w:val="008A7EEA"/>
    <w:rsid w:val="008B1B61"/>
    <w:rsid w:val="008C59C8"/>
    <w:rsid w:val="008C5F55"/>
    <w:rsid w:val="008C7193"/>
    <w:rsid w:val="008D04CD"/>
    <w:rsid w:val="008D060C"/>
    <w:rsid w:val="008D5D8F"/>
    <w:rsid w:val="008D74F7"/>
    <w:rsid w:val="008E4554"/>
    <w:rsid w:val="008F2E2C"/>
    <w:rsid w:val="008F482C"/>
    <w:rsid w:val="008F53F7"/>
    <w:rsid w:val="008F648A"/>
    <w:rsid w:val="00910A97"/>
    <w:rsid w:val="00913496"/>
    <w:rsid w:val="00913933"/>
    <w:rsid w:val="00921D3D"/>
    <w:rsid w:val="009258D6"/>
    <w:rsid w:val="009276DC"/>
    <w:rsid w:val="009347D0"/>
    <w:rsid w:val="00935074"/>
    <w:rsid w:val="00937968"/>
    <w:rsid w:val="0094712A"/>
    <w:rsid w:val="00947AA7"/>
    <w:rsid w:val="00947B91"/>
    <w:rsid w:val="009532C1"/>
    <w:rsid w:val="00953916"/>
    <w:rsid w:val="00960D29"/>
    <w:rsid w:val="00964317"/>
    <w:rsid w:val="00971AB5"/>
    <w:rsid w:val="00974CE4"/>
    <w:rsid w:val="00975C61"/>
    <w:rsid w:val="00976DDE"/>
    <w:rsid w:val="009778CD"/>
    <w:rsid w:val="00983059"/>
    <w:rsid w:val="00987316"/>
    <w:rsid w:val="0099121F"/>
    <w:rsid w:val="009918A4"/>
    <w:rsid w:val="00996032"/>
    <w:rsid w:val="009A3938"/>
    <w:rsid w:val="009B10D3"/>
    <w:rsid w:val="009B3A55"/>
    <w:rsid w:val="009B5490"/>
    <w:rsid w:val="009C0EA2"/>
    <w:rsid w:val="009C6D3F"/>
    <w:rsid w:val="009D23C7"/>
    <w:rsid w:val="009D62D0"/>
    <w:rsid w:val="009E1DD7"/>
    <w:rsid w:val="009E2E02"/>
    <w:rsid w:val="009E47EB"/>
    <w:rsid w:val="009E54AA"/>
    <w:rsid w:val="009E6D40"/>
    <w:rsid w:val="009E7BCA"/>
    <w:rsid w:val="009F586D"/>
    <w:rsid w:val="009F7689"/>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9117B"/>
    <w:rsid w:val="00A94896"/>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37E5"/>
    <w:rsid w:val="00B25BAF"/>
    <w:rsid w:val="00B26E86"/>
    <w:rsid w:val="00B3181F"/>
    <w:rsid w:val="00B31CFE"/>
    <w:rsid w:val="00B32467"/>
    <w:rsid w:val="00B355B2"/>
    <w:rsid w:val="00B35F2D"/>
    <w:rsid w:val="00B4714C"/>
    <w:rsid w:val="00B50FF3"/>
    <w:rsid w:val="00B5444C"/>
    <w:rsid w:val="00B55EC0"/>
    <w:rsid w:val="00B611EF"/>
    <w:rsid w:val="00B6705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E4295"/>
    <w:rsid w:val="00BF1700"/>
    <w:rsid w:val="00BF4475"/>
    <w:rsid w:val="00BF529A"/>
    <w:rsid w:val="00BF5B8B"/>
    <w:rsid w:val="00BF6ABE"/>
    <w:rsid w:val="00C066BC"/>
    <w:rsid w:val="00C1124A"/>
    <w:rsid w:val="00C1318A"/>
    <w:rsid w:val="00C13E5E"/>
    <w:rsid w:val="00C147BE"/>
    <w:rsid w:val="00C17993"/>
    <w:rsid w:val="00C21AFC"/>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34A9"/>
    <w:rsid w:val="00CD57CD"/>
    <w:rsid w:val="00CE2A3D"/>
    <w:rsid w:val="00CF0246"/>
    <w:rsid w:val="00CF2148"/>
    <w:rsid w:val="00CF2393"/>
    <w:rsid w:val="00CF27D3"/>
    <w:rsid w:val="00CF4443"/>
    <w:rsid w:val="00CF6506"/>
    <w:rsid w:val="00D02B7D"/>
    <w:rsid w:val="00D02C7F"/>
    <w:rsid w:val="00D03FA5"/>
    <w:rsid w:val="00D04BF0"/>
    <w:rsid w:val="00D0556B"/>
    <w:rsid w:val="00D10CF0"/>
    <w:rsid w:val="00D11680"/>
    <w:rsid w:val="00D131D1"/>
    <w:rsid w:val="00D17E39"/>
    <w:rsid w:val="00D20971"/>
    <w:rsid w:val="00D2475E"/>
    <w:rsid w:val="00D27AD7"/>
    <w:rsid w:val="00D30403"/>
    <w:rsid w:val="00D316B5"/>
    <w:rsid w:val="00D32932"/>
    <w:rsid w:val="00D34ECB"/>
    <w:rsid w:val="00D362BB"/>
    <w:rsid w:val="00D404D1"/>
    <w:rsid w:val="00D51399"/>
    <w:rsid w:val="00D55707"/>
    <w:rsid w:val="00D638DD"/>
    <w:rsid w:val="00D648A8"/>
    <w:rsid w:val="00D67531"/>
    <w:rsid w:val="00D70088"/>
    <w:rsid w:val="00D7114A"/>
    <w:rsid w:val="00D71226"/>
    <w:rsid w:val="00D71743"/>
    <w:rsid w:val="00D83177"/>
    <w:rsid w:val="00D95BD0"/>
    <w:rsid w:val="00D95C17"/>
    <w:rsid w:val="00DA1F51"/>
    <w:rsid w:val="00DA27C4"/>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0FCC"/>
    <w:rsid w:val="00E9320D"/>
    <w:rsid w:val="00E936B8"/>
    <w:rsid w:val="00E939C2"/>
    <w:rsid w:val="00E94DEE"/>
    <w:rsid w:val="00E95460"/>
    <w:rsid w:val="00E95BEC"/>
    <w:rsid w:val="00E97987"/>
    <w:rsid w:val="00EA08F1"/>
    <w:rsid w:val="00EA5E96"/>
    <w:rsid w:val="00EB14FE"/>
    <w:rsid w:val="00EB2A17"/>
    <w:rsid w:val="00EB4467"/>
    <w:rsid w:val="00EB61F8"/>
    <w:rsid w:val="00EB79AA"/>
    <w:rsid w:val="00EC5ECD"/>
    <w:rsid w:val="00ED5188"/>
    <w:rsid w:val="00ED5686"/>
    <w:rsid w:val="00ED6F54"/>
    <w:rsid w:val="00EE5730"/>
    <w:rsid w:val="00EE6864"/>
    <w:rsid w:val="00EE7602"/>
    <w:rsid w:val="00EE7EA5"/>
    <w:rsid w:val="00EF0D58"/>
    <w:rsid w:val="00EF20D6"/>
    <w:rsid w:val="00EF5422"/>
    <w:rsid w:val="00EF664E"/>
    <w:rsid w:val="00F00E88"/>
    <w:rsid w:val="00F03964"/>
    <w:rsid w:val="00F05867"/>
    <w:rsid w:val="00F05FD3"/>
    <w:rsid w:val="00F06C3A"/>
    <w:rsid w:val="00F0780B"/>
    <w:rsid w:val="00F07A77"/>
    <w:rsid w:val="00F22FCA"/>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BB4CF8-2D14-468A-B665-0FD51FFF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52848</TotalTime>
  <Pages>176</Pages>
  <Words>18291</Words>
  <Characters>104261</Characters>
  <Application>Microsoft Office Word</Application>
  <DocSecurity>0</DocSecurity>
  <Lines>868</Lines>
  <Paragraphs>244</Paragraphs>
  <ScaleCrop>false</ScaleCrop>
  <Company>Microsoft</Company>
  <LinksUpToDate>false</LinksUpToDate>
  <CharactersWithSpaces>122308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225</cp:revision>
  <dcterms:created xsi:type="dcterms:W3CDTF">2017-09-06T02:21:00Z</dcterms:created>
  <dcterms:modified xsi:type="dcterms:W3CDTF">2021-01-05T01:43:00Z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