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2F" w:rsidRPr="00C0422F" w:rsidRDefault="00C0422F" w:rsidP="00C0422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C0422F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5.6 </w:t>
      </w:r>
      <w:proofErr w:type="spellStart"/>
      <w:r w:rsidRPr="00C0422F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Optional</w:t>
      </w:r>
      <w:proofErr w:type="spellEnd"/>
      <w:r w:rsidRPr="00C0422F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 </w:t>
      </w:r>
      <w:proofErr w:type="spellStart"/>
      <w:r w:rsidRPr="00C0422F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Assignment</w:t>
      </w:r>
      <w:proofErr w:type="spellEnd"/>
    </w:p>
    <w:p w:rsidR="00C0422F" w:rsidRPr="00C0422F" w:rsidRDefault="00C0422F" w:rsidP="00C0422F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222222"/>
          <w:sz w:val="13"/>
          <w:szCs w:val="13"/>
          <w:lang w:eastAsia="ru-RU"/>
        </w:rPr>
      </w:pPr>
      <w:r w:rsidRPr="00C0422F">
        <w:rPr>
          <w:rFonts w:ascii="Helvetica" w:eastAsia="Times New Roman" w:hAnsi="Helvetica" w:cs="Helvetica"/>
          <w:color w:val="222222"/>
          <w:sz w:val="13"/>
          <w:szCs w:val="13"/>
          <w:lang w:eastAsia="ru-RU"/>
        </w:rPr>
        <w:t> </w:t>
      </w:r>
      <w:proofErr w:type="spellStart"/>
      <w:r w:rsidRPr="00C0422F">
        <w:rPr>
          <w:rFonts w:ascii="inherit" w:eastAsia="Times New Roman" w:hAnsi="inherit" w:cs="Helvetica"/>
          <w:color w:val="222222"/>
          <w:sz w:val="13"/>
          <w:lang w:eastAsia="ru-RU"/>
        </w:rPr>
        <w:t>Bookmark</w:t>
      </w:r>
      <w:proofErr w:type="spellEnd"/>
      <w:r w:rsidRPr="00C0422F">
        <w:rPr>
          <w:rFonts w:ascii="inherit" w:eastAsia="Times New Roman" w:hAnsi="inherit" w:cs="Helvetica"/>
          <w:color w:val="222222"/>
          <w:sz w:val="13"/>
          <w:lang w:eastAsia="ru-RU"/>
        </w:rPr>
        <w:t xml:space="preserve"> </w:t>
      </w:r>
      <w:proofErr w:type="spellStart"/>
      <w:r w:rsidRPr="00C0422F">
        <w:rPr>
          <w:rFonts w:ascii="inherit" w:eastAsia="Times New Roman" w:hAnsi="inherit" w:cs="Helvetica"/>
          <w:color w:val="222222"/>
          <w:sz w:val="13"/>
          <w:lang w:eastAsia="ru-RU"/>
        </w:rPr>
        <w:t>this</w:t>
      </w:r>
      <w:proofErr w:type="spellEnd"/>
      <w:r w:rsidRPr="00C0422F">
        <w:rPr>
          <w:rFonts w:ascii="inherit" w:eastAsia="Times New Roman" w:hAnsi="inherit" w:cs="Helvetica"/>
          <w:color w:val="222222"/>
          <w:sz w:val="13"/>
          <w:lang w:eastAsia="ru-RU"/>
        </w:rPr>
        <w:t xml:space="preserve"> </w:t>
      </w:r>
      <w:proofErr w:type="spellStart"/>
      <w:r w:rsidRPr="00C0422F">
        <w:rPr>
          <w:rFonts w:ascii="inherit" w:eastAsia="Times New Roman" w:hAnsi="inherit" w:cs="Helvetica"/>
          <w:color w:val="222222"/>
          <w:sz w:val="13"/>
          <w:lang w:eastAsia="ru-RU"/>
        </w:rPr>
        <w:t>page</w:t>
      </w:r>
      <w:proofErr w:type="spellEnd"/>
    </w:p>
    <w:p w:rsidR="00C0422F" w:rsidRPr="00C0422F" w:rsidRDefault="00C0422F" w:rsidP="00C0422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C0422F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CLASSROOM ACTIVITY – PROBABILITY CALIBRATION</w:t>
      </w:r>
    </w:p>
    <w:p w:rsidR="00C0422F" w:rsidRPr="00C0422F" w:rsidRDefault="00C0422F" w:rsidP="00C0422F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C0422F">
        <w:rPr>
          <w:rFonts w:ascii="Helvetica" w:eastAsia="Times New Roman" w:hAnsi="Helvetica" w:cs="Helvetica"/>
          <w:color w:val="313131"/>
          <w:lang w:val="en-US" w:eastAsia="ru-RU"/>
        </w:rPr>
        <w:t xml:space="preserve">We have a handout with 10 questions corresponding to uncertain quantities. Please provide a subjective 50% interval. That is, a lower bound and an upper bound so that for each of these, there's a 25% chance the true value is below the lower bound, a 25% chance the true value's above the upper bound, and a 50% chance that the true value's inside of your 50% interval. The values for the upper and lower bound are subjective and you need to guess the interval before the true values are known. </w:t>
      </w:r>
      <w:proofErr w:type="spellStart"/>
      <w:r w:rsidRPr="00C0422F">
        <w:rPr>
          <w:rFonts w:ascii="Helvetica" w:eastAsia="Times New Roman" w:hAnsi="Helvetica" w:cs="Helvetica"/>
          <w:color w:val="313131"/>
          <w:lang w:eastAsia="ru-RU"/>
        </w:rPr>
        <w:t>There</w:t>
      </w:r>
      <w:proofErr w:type="spellEnd"/>
      <w:r w:rsidRPr="00C0422F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C0422F">
        <w:rPr>
          <w:rFonts w:ascii="Helvetica" w:eastAsia="Times New Roman" w:hAnsi="Helvetica" w:cs="Helvetica"/>
          <w:color w:val="313131"/>
          <w:lang w:eastAsia="ru-RU"/>
        </w:rPr>
        <w:t>is</w:t>
      </w:r>
      <w:proofErr w:type="spellEnd"/>
      <w:r w:rsidRPr="00C0422F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C0422F">
        <w:rPr>
          <w:rFonts w:ascii="Helvetica" w:eastAsia="Times New Roman" w:hAnsi="Helvetica" w:cs="Helvetica"/>
          <w:color w:val="313131"/>
          <w:lang w:eastAsia="ru-RU"/>
        </w:rPr>
        <w:t>no</w:t>
      </w:r>
      <w:proofErr w:type="spellEnd"/>
      <w:r w:rsidRPr="00C0422F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C0422F">
        <w:rPr>
          <w:rFonts w:ascii="Helvetica" w:eastAsia="Times New Roman" w:hAnsi="Helvetica" w:cs="Helvetica"/>
          <w:color w:val="313131"/>
          <w:lang w:eastAsia="ru-RU"/>
        </w:rPr>
        <w:t>single</w:t>
      </w:r>
      <w:proofErr w:type="spellEnd"/>
      <w:r w:rsidRPr="00C0422F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C0422F">
        <w:rPr>
          <w:rFonts w:ascii="Helvetica" w:eastAsia="Times New Roman" w:hAnsi="Helvetica" w:cs="Helvetica"/>
          <w:color w:val="313131"/>
          <w:lang w:eastAsia="ru-RU"/>
        </w:rPr>
        <w:t>answer</w:t>
      </w:r>
      <w:proofErr w:type="spellEnd"/>
      <w:r w:rsidRPr="00C0422F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C0422F">
        <w:rPr>
          <w:rFonts w:ascii="Helvetica" w:eastAsia="Times New Roman" w:hAnsi="Helvetica" w:cs="Helvetica"/>
          <w:color w:val="313131"/>
          <w:lang w:eastAsia="ru-RU"/>
        </w:rPr>
        <w:t>to</w:t>
      </w:r>
      <w:proofErr w:type="spellEnd"/>
      <w:r w:rsidRPr="00C0422F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C0422F">
        <w:rPr>
          <w:rFonts w:ascii="Helvetica" w:eastAsia="Times New Roman" w:hAnsi="Helvetica" w:cs="Helvetica"/>
          <w:color w:val="313131"/>
          <w:lang w:eastAsia="ru-RU"/>
        </w:rPr>
        <w:t>these</w:t>
      </w:r>
      <w:proofErr w:type="spellEnd"/>
      <w:r w:rsidRPr="00C0422F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C0422F">
        <w:rPr>
          <w:rFonts w:ascii="Helvetica" w:eastAsia="Times New Roman" w:hAnsi="Helvetica" w:cs="Helvetica"/>
          <w:color w:val="313131"/>
          <w:lang w:eastAsia="ru-RU"/>
        </w:rPr>
        <w:t>intervals</w:t>
      </w:r>
      <w:proofErr w:type="spellEnd"/>
      <w:r w:rsidRPr="00C0422F">
        <w:rPr>
          <w:rFonts w:ascii="Helvetica" w:eastAsia="Times New Roman" w:hAnsi="Helvetica" w:cs="Helvetica"/>
          <w:color w:val="313131"/>
          <w:lang w:eastAsia="ru-RU"/>
        </w:rPr>
        <w:t>.</w:t>
      </w:r>
    </w:p>
    <w:p w:rsidR="00C0422F" w:rsidRPr="00C0422F" w:rsidRDefault="00C0422F" w:rsidP="00C0422F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eastAsia="ru-RU"/>
        </w:rPr>
      </w:pPr>
      <w:r w:rsidRPr="00C0422F">
        <w:rPr>
          <w:rFonts w:ascii="Helvetica" w:eastAsia="Times New Roman" w:hAnsi="Helvetica" w:cs="Helvetica"/>
          <w:noProof/>
          <w:color w:val="313131"/>
          <w:lang w:eastAsia="ru-RU"/>
        </w:rPr>
        <w:drawing>
          <wp:inline distT="0" distB="0" distL="0" distR="0">
            <wp:extent cx="6668770" cy="2722880"/>
            <wp:effectExtent l="19050" t="0" r="0" b="0"/>
            <wp:docPr id="1" name="Рисунок 1" descr="Metric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ric Tabl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22F" w:rsidRPr="00C0422F" w:rsidRDefault="00C0422F" w:rsidP="00C0422F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C0422F">
        <w:rPr>
          <w:rFonts w:ascii="Helvetica" w:eastAsia="Times New Roman" w:hAnsi="Helvetica" w:cs="Helvetica"/>
          <w:color w:val="313131"/>
          <w:lang w:val="en-US" w:eastAsia="ru-RU"/>
        </w:rPr>
        <w:t>1. The percentage of people in the United States who are “black” (from the 1990 Census). 2. The total egg production in the United States in 1965 (in number of eggs).</w:t>
      </w:r>
    </w:p>
    <w:p w:rsidR="00C0422F" w:rsidRPr="00C0422F" w:rsidRDefault="00C0422F" w:rsidP="00C0422F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C0422F">
        <w:rPr>
          <w:rFonts w:ascii="Helvetica" w:eastAsia="Times New Roman" w:hAnsi="Helvetica" w:cs="Helvetica"/>
          <w:color w:val="313131"/>
          <w:lang w:val="en-US" w:eastAsia="ru-RU"/>
        </w:rPr>
        <w:t>3. The number of airline passengers worldwide who died in plane crashes in 1980.</w:t>
      </w:r>
    </w:p>
    <w:p w:rsidR="00C0422F" w:rsidRPr="00C0422F" w:rsidRDefault="00C0422F" w:rsidP="00C0422F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C0422F">
        <w:rPr>
          <w:rFonts w:ascii="Helvetica" w:eastAsia="Times New Roman" w:hAnsi="Helvetica" w:cs="Helvetica"/>
          <w:color w:val="313131"/>
          <w:lang w:val="en-US" w:eastAsia="ru-RU"/>
        </w:rPr>
        <w:t>4. The percentage of babies born in the United States that are girls.</w:t>
      </w:r>
    </w:p>
    <w:p w:rsidR="00C0422F" w:rsidRPr="00C0422F" w:rsidRDefault="00C0422F" w:rsidP="00C0422F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C0422F">
        <w:rPr>
          <w:rFonts w:ascii="Helvetica" w:eastAsia="Times New Roman" w:hAnsi="Helvetica" w:cs="Helvetica"/>
          <w:color w:val="313131"/>
          <w:lang w:val="en-US" w:eastAsia="ru-RU"/>
        </w:rPr>
        <w:t>5. The percentage of entering college freshmen in the United States in 1990whose probable field of study was physical sciences.</w:t>
      </w:r>
    </w:p>
    <w:p w:rsidR="00C0422F" w:rsidRPr="00C0422F" w:rsidRDefault="00C0422F" w:rsidP="00C0422F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C0422F">
        <w:rPr>
          <w:rFonts w:ascii="Helvetica" w:eastAsia="Times New Roman" w:hAnsi="Helvetica" w:cs="Helvetica"/>
          <w:color w:val="313131"/>
          <w:lang w:val="en-US" w:eastAsia="ru-RU"/>
        </w:rPr>
        <w:t>6. The number of native French speakers in Canada in 1981.</w:t>
      </w:r>
    </w:p>
    <w:p w:rsidR="00C0422F" w:rsidRPr="00C0422F" w:rsidRDefault="00C0422F" w:rsidP="00C0422F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C0422F">
        <w:rPr>
          <w:rFonts w:ascii="Helvetica" w:eastAsia="Times New Roman" w:hAnsi="Helvetica" w:cs="Helvetica"/>
          <w:color w:val="313131"/>
          <w:lang w:val="en-US" w:eastAsia="ru-RU"/>
        </w:rPr>
        <w:t>7. The number of people in the United States who watched the Super Bowl in 1995. 8. The number of babies born in the United States in 1992.</w:t>
      </w:r>
    </w:p>
    <w:p w:rsidR="00C0422F" w:rsidRPr="00C0422F" w:rsidRDefault="00C0422F" w:rsidP="00C0422F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C0422F">
        <w:rPr>
          <w:rFonts w:ascii="Helvetica" w:eastAsia="Times New Roman" w:hAnsi="Helvetica" w:cs="Helvetica"/>
          <w:color w:val="313131"/>
          <w:lang w:val="en-US" w:eastAsia="ru-RU"/>
        </w:rPr>
        <w:t>9. The number of abortions in the United States in 1992.</w:t>
      </w:r>
    </w:p>
    <w:p w:rsidR="00C0422F" w:rsidRPr="00C0422F" w:rsidRDefault="00C0422F" w:rsidP="00C0422F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C0422F">
        <w:rPr>
          <w:rFonts w:ascii="Helvetica" w:eastAsia="Times New Roman" w:hAnsi="Helvetica" w:cs="Helvetica"/>
          <w:color w:val="313131"/>
          <w:lang w:val="en-US" w:eastAsia="ru-RU"/>
        </w:rPr>
        <w:t>10. The median household income in the United States in 1996.</w:t>
      </w:r>
    </w:p>
    <w:p w:rsidR="00C0422F" w:rsidRPr="00C0422F" w:rsidRDefault="00C0422F" w:rsidP="00C0422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C0422F">
        <w:rPr>
          <w:rFonts w:ascii="Helvetica" w:eastAsia="Times New Roman" w:hAnsi="Helvetica" w:cs="Helvetica"/>
          <w:color w:val="313131"/>
          <w:lang w:val="en-US" w:eastAsia="ru-RU"/>
        </w:rPr>
        <w:t>You can download the answer key from </w:t>
      </w:r>
      <w:proofErr w:type="spellStart"/>
      <w:r w:rsidRPr="00C0422F">
        <w:rPr>
          <w:rFonts w:ascii="Helvetica" w:eastAsia="Times New Roman" w:hAnsi="Helvetica" w:cs="Helvetica"/>
          <w:color w:val="313131"/>
          <w:lang w:eastAsia="ru-RU"/>
        </w:rPr>
        <w:fldChar w:fldCharType="begin"/>
      </w:r>
      <w:proofErr w:type="spellEnd"/>
      <w:r w:rsidRPr="00C0422F">
        <w:rPr>
          <w:rFonts w:ascii="Helvetica" w:eastAsia="Times New Roman" w:hAnsi="Helvetica" w:cs="Helvetica"/>
          <w:color w:val="313131"/>
          <w:lang w:val="en-US" w:eastAsia="ru-RU"/>
        </w:rPr>
        <w:instrText xml:space="preserve"> HYPERLINK "https://prod-edxapp.edx-cdn.org/assets/courseware/v1/38b46f740d0b7fdd4c2438672c1b332c/asset-v1:ColumbiaX+DS101X+1T2017+type@asset+block/5.6_Calibration.pdf" \t "_blank" </w:instrText>
      </w:r>
      <w:proofErr w:type="spellStart"/>
      <w:r w:rsidRPr="00C0422F">
        <w:rPr>
          <w:rFonts w:ascii="Helvetica" w:eastAsia="Times New Roman" w:hAnsi="Helvetica" w:cs="Helvetica"/>
          <w:color w:val="313131"/>
          <w:lang w:eastAsia="ru-RU"/>
        </w:rPr>
        <w:fldChar w:fldCharType="separate"/>
      </w:r>
      <w:proofErr w:type="spellEnd"/>
      <w:r w:rsidRPr="00C0422F">
        <w:rPr>
          <w:rFonts w:ascii="inherit" w:eastAsia="Times New Roman" w:hAnsi="inherit" w:cs="Helvetica"/>
          <w:color w:val="0075B4"/>
          <w:lang w:val="en-US" w:eastAsia="ru-RU"/>
        </w:rPr>
        <w:t>here</w:t>
      </w:r>
      <w:r w:rsidRPr="00C0422F">
        <w:rPr>
          <w:rFonts w:ascii="Helvetica" w:eastAsia="Times New Roman" w:hAnsi="Helvetica" w:cs="Helvetica"/>
          <w:color w:val="313131"/>
          <w:lang w:eastAsia="ru-RU"/>
        </w:rPr>
        <w:fldChar w:fldCharType="end"/>
      </w:r>
      <w:r w:rsidRPr="00C0422F">
        <w:rPr>
          <w:rFonts w:ascii="Helvetica" w:eastAsia="Times New Roman" w:hAnsi="Helvetica" w:cs="Helvetica"/>
          <w:color w:val="313131"/>
          <w:lang w:val="en-US" w:eastAsia="ru-RU"/>
        </w:rPr>
        <w:t>. </w:t>
      </w:r>
    </w:p>
    <w:p w:rsidR="002C4867" w:rsidRPr="00C0422F" w:rsidRDefault="002C4867">
      <w:pPr>
        <w:rPr>
          <w:lang w:val="en-US"/>
        </w:rPr>
      </w:pPr>
    </w:p>
    <w:sectPr w:rsidR="002C4867" w:rsidRPr="00C0422F" w:rsidSect="002C4867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MzU3MzM1s7A0sbC0NDJW0lEKTi0uzszPAykwrAUAwGUbRCwAAAA="/>
  </w:docVars>
  <w:rsids>
    <w:rsidRoot w:val="00C0422F"/>
    <w:rsid w:val="002C4867"/>
    <w:rsid w:val="00C0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867"/>
  </w:style>
  <w:style w:type="paragraph" w:styleId="2">
    <w:name w:val="heading 2"/>
    <w:basedOn w:val="a"/>
    <w:link w:val="20"/>
    <w:uiPriority w:val="9"/>
    <w:qFormat/>
    <w:rsid w:val="00C042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42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C0422F"/>
  </w:style>
  <w:style w:type="paragraph" w:styleId="a3">
    <w:name w:val="Normal (Web)"/>
    <w:basedOn w:val="a"/>
    <w:uiPriority w:val="99"/>
    <w:semiHidden/>
    <w:unhideWhenUsed/>
    <w:rsid w:val="00C04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422F"/>
    <w:rPr>
      <w:b/>
      <w:bCs/>
    </w:rPr>
  </w:style>
  <w:style w:type="character" w:styleId="a5">
    <w:name w:val="Hyperlink"/>
    <w:basedOn w:val="a0"/>
    <w:uiPriority w:val="99"/>
    <w:semiHidden/>
    <w:unhideWhenUsed/>
    <w:rsid w:val="00C0422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0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4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6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209">
          <w:marLeft w:val="0"/>
          <w:marRight w:val="0"/>
          <w:marTop w:val="0"/>
          <w:marBottom w:val="97"/>
          <w:divBdr>
            <w:top w:val="none" w:sz="0" w:space="0" w:color="auto"/>
            <w:left w:val="none" w:sz="0" w:space="0" w:color="auto"/>
            <w:bottom w:val="single" w:sz="2" w:space="5" w:color="DDDDDD"/>
            <w:right w:val="none" w:sz="0" w:space="0" w:color="auto"/>
          </w:divBdr>
          <w:divsChild>
            <w:div w:id="970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2018-03-17T13:22:00Z</dcterms:created>
  <dcterms:modified xsi:type="dcterms:W3CDTF">2018-03-17T13:23:00Z</dcterms:modified>
</cp:coreProperties>
</file>