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96" w:rsidRPr="00CF41DB" w:rsidRDefault="00170C88" w:rsidP="00CF41DB">
      <w:pPr>
        <w:pStyle w:val="Title"/>
        <w:rPr>
          <w:lang w:val="et-EE"/>
        </w:rPr>
      </w:pPr>
      <w:r w:rsidRPr="00CF41DB">
        <w:rPr>
          <w:lang w:val="et-EE"/>
        </w:rPr>
        <w:t>IDU5360 - Süsteemianalüüs</w:t>
      </w:r>
    </w:p>
    <w:p w:rsidR="00CF41DB" w:rsidRPr="00CF41DB" w:rsidRDefault="00CF41DB" w:rsidP="00CF41DB">
      <w:pPr>
        <w:pStyle w:val="Heading1"/>
        <w:rPr>
          <w:lang w:val="et-EE"/>
        </w:rPr>
      </w:pPr>
      <w:r w:rsidRPr="00CF41DB">
        <w:rPr>
          <w:lang w:val="et-EE"/>
        </w:rPr>
        <w:t>Intervjuu</w:t>
      </w:r>
    </w:p>
    <w:p w:rsidR="00CF41DB" w:rsidRPr="00CF41DB" w:rsidRDefault="00CF41DB" w:rsidP="00CF41DB">
      <w:pPr>
        <w:rPr>
          <w:lang w:val="et-EE"/>
        </w:rPr>
      </w:pPr>
    </w:p>
    <w:p w:rsidR="00F50F89" w:rsidRPr="00CF41DB" w:rsidRDefault="00F50F89" w:rsidP="00F50F89">
      <w:pPr>
        <w:ind w:left="1440" w:hanging="1440"/>
        <w:rPr>
          <w:lang w:val="et-EE"/>
        </w:rPr>
      </w:pPr>
      <w:r w:rsidRPr="00CF41DB">
        <w:rPr>
          <w:b/>
          <w:lang w:val="et-EE"/>
        </w:rPr>
        <w:t>Täitjad</w:t>
      </w:r>
      <w:r w:rsidRPr="00CF41DB">
        <w:rPr>
          <w:lang w:val="et-EE"/>
        </w:rPr>
        <w:t>:</w:t>
      </w:r>
      <w:r w:rsidRPr="00CF41DB">
        <w:rPr>
          <w:lang w:val="et-EE"/>
        </w:rPr>
        <w:tab/>
        <w:t>Ingmar Trump</w:t>
      </w:r>
      <w:r w:rsidRPr="00CF41DB">
        <w:rPr>
          <w:lang w:val="et-EE"/>
        </w:rPr>
        <w:br/>
        <w:t>Alo Pullmann</w:t>
      </w:r>
    </w:p>
    <w:p w:rsidR="001B1294" w:rsidRPr="00CF41DB" w:rsidRDefault="00F50F89" w:rsidP="00F50F89">
      <w:pPr>
        <w:ind w:left="1440" w:hanging="1440"/>
        <w:rPr>
          <w:lang w:val="et-EE"/>
        </w:rPr>
      </w:pPr>
      <w:r w:rsidRPr="00CF41DB">
        <w:rPr>
          <w:b/>
          <w:lang w:val="et-EE"/>
        </w:rPr>
        <w:t>Täitjad</w:t>
      </w:r>
      <w:r w:rsidRPr="00CF41DB">
        <w:rPr>
          <w:lang w:val="et-EE"/>
        </w:rPr>
        <w:t xml:space="preserve">: </w:t>
      </w:r>
      <w:r w:rsidRPr="00CF41DB">
        <w:rPr>
          <w:lang w:val="et-EE"/>
        </w:rPr>
        <w:tab/>
        <w:t>Eva Maria Veitmaa</w:t>
      </w:r>
      <w:r w:rsidRPr="00CF41DB">
        <w:rPr>
          <w:lang w:val="et-EE"/>
        </w:rPr>
        <w:br/>
      </w:r>
      <w:r w:rsidR="001B1294" w:rsidRPr="00CF41DB">
        <w:rPr>
          <w:lang w:val="et-EE"/>
        </w:rPr>
        <w:t>Rasmus Tomsen</w:t>
      </w:r>
    </w:p>
    <w:p w:rsidR="00401896" w:rsidRPr="00CF41DB" w:rsidRDefault="00401896" w:rsidP="00CF41DB">
      <w:pPr>
        <w:ind w:left="1440" w:hanging="1440"/>
        <w:jc w:val="both"/>
        <w:rPr>
          <w:lang w:val="et-EE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Mis on see tegevusvaldkond, mida selle esind</w:t>
      </w:r>
      <w:r w:rsidR="00F50F89" w:rsidRPr="00CF41DB">
        <w:rPr>
          <w:rFonts w:eastAsia="Times New Roman" w:cstheme="minorHAnsi"/>
          <w:b/>
          <w:sz w:val="24"/>
          <w:szCs w:val="27"/>
          <w:lang w:val="et-EE" w:eastAsia="en-GB"/>
        </w:rPr>
        <w:t>a</w:t>
      </w: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ja (intervjueeritav) esindab</w:t>
      </w:r>
      <w:r w:rsidR="0068302B" w:rsidRPr="00CF41DB">
        <w:rPr>
          <w:rFonts w:eastAsia="Times New Roman" w:cstheme="minorHAnsi"/>
          <w:b/>
          <w:sz w:val="24"/>
          <w:szCs w:val="27"/>
          <w:lang w:val="et-EE" w:eastAsia="en-GB"/>
        </w:rPr>
        <w:t xml:space="preserve"> </w:t>
      </w: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(millega tegeletakse)?</w:t>
      </w:r>
    </w:p>
    <w:p w:rsidR="0068302B" w:rsidRPr="00CF41DB" w:rsidRDefault="0053311F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 xml:space="preserve">Vahendusmüük. </w:t>
      </w:r>
      <w:r w:rsidR="0068302B" w:rsidRPr="00CF41DB">
        <w:rPr>
          <w:rFonts w:eastAsia="Times New Roman" w:cstheme="minorHAnsi"/>
          <w:sz w:val="24"/>
          <w:szCs w:val="27"/>
          <w:lang w:val="et-EE" w:eastAsia="en-GB"/>
        </w:rPr>
        <w:t xml:space="preserve">Raamatute müümine </w:t>
      </w:r>
      <w:r w:rsidRPr="00CF41DB">
        <w:rPr>
          <w:rFonts w:eastAsia="Times New Roman" w:cstheme="minorHAnsi"/>
          <w:sz w:val="24"/>
          <w:szCs w:val="27"/>
          <w:lang w:val="et-EE" w:eastAsia="en-GB"/>
        </w:rPr>
        <w:t>veebiplatvormi kaudu.</w:t>
      </w:r>
    </w:p>
    <w:p w:rsidR="00170C88" w:rsidRPr="00170C88" w:rsidRDefault="00170C88" w:rsidP="00CF41DB">
      <w:pPr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Mis on intervjueeritava poolt osutatav äriteenus (võib olla mitu)?</w:t>
      </w:r>
    </w:p>
    <w:p w:rsidR="0053311F" w:rsidRPr="00CF41DB" w:rsidRDefault="0053311F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Paberkandjal ja e-raamatute müümine</w:t>
      </w:r>
      <w:r w:rsidR="00B36C82" w:rsidRPr="00CF41DB">
        <w:rPr>
          <w:rFonts w:eastAsia="Times New Roman" w:cstheme="minorHAnsi"/>
          <w:sz w:val="24"/>
          <w:szCs w:val="27"/>
          <w:lang w:val="et-EE" w:eastAsia="en-GB"/>
        </w:rPr>
        <w:t xml:space="preserve"> veebikeskkonna kaudu</w:t>
      </w:r>
      <w:r w:rsidRPr="00CF41DB">
        <w:rPr>
          <w:rFonts w:eastAsia="Times New Roman" w:cstheme="minorHAnsi"/>
          <w:sz w:val="24"/>
          <w:szCs w:val="27"/>
          <w:lang w:val="et-EE" w:eastAsia="en-GB"/>
        </w:rPr>
        <w:t>.</w:t>
      </w:r>
    </w:p>
    <w:p w:rsidR="00170C88" w:rsidRPr="00170C88" w:rsidRDefault="00170C88" w:rsidP="00CF41DB">
      <w:pPr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Kellele seda äriteenust osutatakse (kes kasutab ärisüsteemi töö tulemust; kes maksab osutatud teenuse või ostetud toote eest; kes on klient)?</w:t>
      </w:r>
    </w:p>
    <w:p w:rsidR="0053311F" w:rsidRPr="00CF41DB" w:rsidRDefault="0053311F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Raamatute lugemisest huvitatud internetti kasutav</w:t>
      </w:r>
      <w:r w:rsidR="00B36C82" w:rsidRPr="00CF41DB">
        <w:rPr>
          <w:rFonts w:eastAsia="Times New Roman" w:cstheme="minorHAnsi"/>
          <w:sz w:val="24"/>
          <w:szCs w:val="27"/>
          <w:lang w:val="et-EE" w:eastAsia="en-GB"/>
        </w:rPr>
        <w:t xml:space="preserve"> pangakontot omav kodanik, st enamasti vanusegrupp 16-60 eluaastat.</w:t>
      </w:r>
    </w:p>
    <w:p w:rsidR="00170C88" w:rsidRPr="00170C88" w:rsidRDefault="00170C88" w:rsidP="00CF41DB">
      <w:pPr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Milliseid väärtus(objekte) vahetavad äriteenuse klient ja äriteenuse osutaja (milles väljendub äriteenuse osutamise tulemus (mida klient saab; mida ta väärtustab; mida saab äriteenus(te) osutaja)?</w:t>
      </w:r>
    </w:p>
    <w:p w:rsidR="00B36C82" w:rsidRPr="00CF41DB" w:rsidRDefault="00B36C82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Teenuse osutaja soovib teenida raha, hoida ja kasvatada olemasolevat kliendibaasi, tagada klientide rahulolu</w:t>
      </w:r>
      <w:r w:rsidR="00CF41DB">
        <w:rPr>
          <w:rFonts w:eastAsia="Times New Roman" w:cstheme="minorHAnsi"/>
          <w:sz w:val="24"/>
          <w:szCs w:val="27"/>
          <w:lang w:val="et-EE" w:eastAsia="en-GB"/>
        </w:rPr>
        <w:t>, osutades head teenust ja võttes kuulda klientide tagasisidet</w:t>
      </w:r>
      <w:r w:rsidRPr="00CF41DB">
        <w:rPr>
          <w:rFonts w:eastAsia="Times New Roman" w:cstheme="minorHAnsi"/>
          <w:sz w:val="24"/>
          <w:szCs w:val="27"/>
          <w:lang w:val="et-EE" w:eastAsia="en-GB"/>
        </w:rPr>
        <w:t xml:space="preserve">. </w:t>
      </w:r>
    </w:p>
    <w:p w:rsidR="00C35174" w:rsidRPr="00CF41DB" w:rsidRDefault="00C35174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Teenuse osutaja saab andmeid kliendi kohta, sest tellides salvestatakse süsteemi kliendi kontaktandmed (nimi, aadress, e-posti aadress ja telefoninumber).</w:t>
      </w:r>
    </w:p>
    <w:p w:rsidR="00B36C82" w:rsidRPr="00CF41DB" w:rsidRDefault="00B36C82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Klient soovib lihtsalt, mugavalt ja mobiilselt kodust lahkumata valida endale sobiv raamat, maksta selle eest veebipoe keskkonnas ja saada raamat kätte enda poolt valitud viisil kas postkontorist või kulleriga.</w:t>
      </w:r>
      <w:r w:rsidR="00F357C8" w:rsidRPr="00CF41DB">
        <w:rPr>
          <w:rFonts w:eastAsia="Times New Roman" w:cstheme="minorHAnsi"/>
          <w:sz w:val="24"/>
          <w:szCs w:val="27"/>
          <w:lang w:val="et-EE" w:eastAsia="en-GB"/>
        </w:rPr>
        <w:t xml:space="preserve"> E-raamatute puhul saadetakse PDF-formaadis fail meilile.</w:t>
      </w:r>
    </w:p>
    <w:p w:rsidR="00170C88" w:rsidRPr="00170C88" w:rsidRDefault="00170C88" w:rsidP="00CF41DB">
      <w:pPr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Miks seda äriteenust osutatakse (mis on äriteenuse osutamise eesmärk; mis kasu on äriteenuse osutamisest äriteenuse tarbijale; mida ta sellega peale hakkab; mida see talle annab)?</w:t>
      </w:r>
    </w:p>
    <w:p w:rsidR="006370D8" w:rsidRPr="00CF41DB" w:rsidRDefault="006370D8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Klient saab asukohast olenemata</w:t>
      </w:r>
      <w:r w:rsidR="00631950" w:rsidRPr="00CF41DB">
        <w:rPr>
          <w:rFonts w:eastAsia="Times New Roman" w:cstheme="minorHAnsi"/>
          <w:sz w:val="24"/>
          <w:szCs w:val="27"/>
          <w:lang w:val="et-EE" w:eastAsia="en-GB"/>
        </w:rPr>
        <w:t xml:space="preserve"> ja internetiühenduse olemasolul</w:t>
      </w:r>
      <w:r w:rsidRPr="00CF41DB">
        <w:rPr>
          <w:rFonts w:eastAsia="Times New Roman" w:cstheme="minorHAnsi"/>
          <w:sz w:val="24"/>
          <w:szCs w:val="27"/>
          <w:lang w:val="et-EE" w:eastAsia="en-GB"/>
        </w:rPr>
        <w:t xml:space="preserve"> lihtsalt, kiirelt ja mugavalt endale sobiva raamatu välja valida ja koju tellida.</w:t>
      </w:r>
      <w:r w:rsidR="00631950" w:rsidRPr="00CF41DB">
        <w:rPr>
          <w:rFonts w:eastAsia="Times New Roman" w:cstheme="minorHAnsi"/>
          <w:sz w:val="24"/>
          <w:szCs w:val="27"/>
          <w:lang w:val="et-EE" w:eastAsia="en-GB"/>
        </w:rPr>
        <w:t xml:space="preserve"> Kuna raamatuid hoiustatakse osaliselt Eestis asuvas laos, on tarne kliendini kiirem ja lihtsam kui välismaalt tellides.</w:t>
      </w:r>
    </w:p>
    <w:p w:rsidR="00170C88" w:rsidRPr="00170C88" w:rsidRDefault="00170C88" w:rsidP="00CF41DB">
      <w:pPr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Kas äriteenuse osutamiseks ostetakse ise mingit äriteenust sisse (kolmandalt osapoolelt)? Kui jah, siis millist teenust ja kellelt?</w:t>
      </w:r>
    </w:p>
    <w:p w:rsidR="006C1E02" w:rsidRPr="00CF41DB" w:rsidRDefault="006C1E02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lastRenderedPageBreak/>
        <w:t>Pakutavad raamatud ostetakse sisse kirjastustelt.</w:t>
      </w:r>
    </w:p>
    <w:p w:rsidR="006370D8" w:rsidRPr="00CF41DB" w:rsidRDefault="006370D8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Klient teostab makseid välise osapoole ehk panga kaudu. Selleks eksisteerib kokkuleppe erinevate pangakanalitega, mis võimaldavad pangalingi, krediitkaardi või arvega tellitud kauba eest maksta.</w:t>
      </w:r>
    </w:p>
    <w:p w:rsidR="006370D8" w:rsidRPr="00CF41DB" w:rsidRDefault="00F357C8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Kaubavarusid hoiustatakse renditavas laos.</w:t>
      </w:r>
    </w:p>
    <w:p w:rsidR="006C1E02" w:rsidRPr="00CF41DB" w:rsidRDefault="00F357C8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Kauba toimetab laost kliendini postifirma ehk kullerteenusepakkuja.</w:t>
      </w:r>
    </w:p>
    <w:p w:rsidR="00170C88" w:rsidRPr="00170C88" w:rsidRDefault="00170C88" w:rsidP="00CF41DB">
      <w:pPr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</w:p>
    <w:p w:rsidR="00170C88" w:rsidRPr="00CF41DB" w:rsidRDefault="00170C88" w:rsidP="00CF41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b/>
          <w:sz w:val="24"/>
          <w:szCs w:val="27"/>
          <w:lang w:val="et-EE" w:eastAsia="en-GB"/>
        </w:rPr>
        <w:t>Kui ostetakse äriteenuseid sisse, siis milliseid väärtus(objekte) vahetatakse omavahel?</w:t>
      </w:r>
    </w:p>
    <w:p w:rsidR="00FE68CE" w:rsidRPr="00CF41DB" w:rsidRDefault="00FE68CE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E-pood annab kirjastusele raha, kirjastus e-poele raamatuid.</w:t>
      </w:r>
    </w:p>
    <w:p w:rsidR="00E40E05" w:rsidRPr="00CF41DB" w:rsidRDefault="00FE68CE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 xml:space="preserve">E-pood </w:t>
      </w:r>
      <w:r w:rsidR="00012C84" w:rsidRPr="00CF41DB">
        <w:rPr>
          <w:rFonts w:eastAsia="Times New Roman" w:cstheme="minorHAnsi"/>
          <w:sz w:val="24"/>
          <w:szCs w:val="27"/>
          <w:lang w:val="et-EE" w:eastAsia="en-GB"/>
        </w:rPr>
        <w:t>maksab</w:t>
      </w:r>
      <w:r w:rsidRPr="00CF41DB">
        <w:rPr>
          <w:rFonts w:eastAsia="Times New Roman" w:cstheme="minorHAnsi"/>
          <w:sz w:val="24"/>
          <w:szCs w:val="27"/>
          <w:lang w:val="et-EE" w:eastAsia="en-GB"/>
        </w:rPr>
        <w:t xml:space="preserve"> pangale teenustasu, pank võimaldab kliendi raha kanda</w:t>
      </w:r>
      <w:r w:rsidR="00F73FAA" w:rsidRPr="00CF41DB">
        <w:rPr>
          <w:rFonts w:eastAsia="Times New Roman" w:cstheme="minorHAnsi"/>
          <w:sz w:val="24"/>
          <w:szCs w:val="27"/>
          <w:lang w:val="et-EE" w:eastAsia="en-GB"/>
        </w:rPr>
        <w:t xml:space="preserve"> otse</w:t>
      </w:r>
      <w:r w:rsidRPr="00CF41DB">
        <w:rPr>
          <w:rFonts w:eastAsia="Times New Roman" w:cstheme="minorHAnsi"/>
          <w:sz w:val="24"/>
          <w:szCs w:val="27"/>
          <w:lang w:val="et-EE" w:eastAsia="en-GB"/>
        </w:rPr>
        <w:t xml:space="preserve"> e-poe arvele.</w:t>
      </w:r>
    </w:p>
    <w:p w:rsidR="00FE68CE" w:rsidRPr="00CF41DB" w:rsidRDefault="00A77CDD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E-pood maksab laoteenuse osutajale, laoteenuse osutaja tagab e-poele laoruumi(d) ja nende hoolduse.</w:t>
      </w:r>
    </w:p>
    <w:p w:rsidR="00A77CDD" w:rsidRPr="00CF41DB" w:rsidRDefault="00A77CDD" w:rsidP="00CF41DB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7"/>
          <w:lang w:val="et-EE" w:eastAsia="en-GB"/>
        </w:rPr>
      </w:pPr>
      <w:r w:rsidRPr="00CF41DB">
        <w:rPr>
          <w:rFonts w:eastAsia="Times New Roman" w:cstheme="minorHAnsi"/>
          <w:sz w:val="24"/>
          <w:szCs w:val="27"/>
          <w:lang w:val="et-EE" w:eastAsia="en-GB"/>
        </w:rPr>
        <w:t>E-pood maksab kullerteenuse pakkujale ja edastab tollele kliendi kontaktandmed, kullerteenuse pakkuja toimetab kliendi tellimuse e-poe laost kliendini.</w:t>
      </w:r>
      <w:bookmarkStart w:id="0" w:name="_GoBack"/>
      <w:bookmarkEnd w:id="0"/>
    </w:p>
    <w:sectPr w:rsidR="00A77CDD" w:rsidRPr="00CF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0F16"/>
    <w:multiLevelType w:val="hybridMultilevel"/>
    <w:tmpl w:val="F4BC5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D5472"/>
    <w:multiLevelType w:val="hybridMultilevel"/>
    <w:tmpl w:val="D124E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88"/>
    <w:rsid w:val="00012C84"/>
    <w:rsid w:val="00170C88"/>
    <w:rsid w:val="001A7AFB"/>
    <w:rsid w:val="001B1294"/>
    <w:rsid w:val="001E151A"/>
    <w:rsid w:val="002134B5"/>
    <w:rsid w:val="00401896"/>
    <w:rsid w:val="004B4E11"/>
    <w:rsid w:val="0053311F"/>
    <w:rsid w:val="0054720D"/>
    <w:rsid w:val="00631950"/>
    <w:rsid w:val="006369A0"/>
    <w:rsid w:val="006370D8"/>
    <w:rsid w:val="0068302B"/>
    <w:rsid w:val="00686BEF"/>
    <w:rsid w:val="006C1E02"/>
    <w:rsid w:val="00884E26"/>
    <w:rsid w:val="008871FF"/>
    <w:rsid w:val="00993F4B"/>
    <w:rsid w:val="00A77CDD"/>
    <w:rsid w:val="00B36C82"/>
    <w:rsid w:val="00BE0520"/>
    <w:rsid w:val="00C35174"/>
    <w:rsid w:val="00CF41DB"/>
    <w:rsid w:val="00E40E05"/>
    <w:rsid w:val="00F357C8"/>
    <w:rsid w:val="00F50F89"/>
    <w:rsid w:val="00F73FAA"/>
    <w:rsid w:val="00F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9B5E"/>
  <w15:chartTrackingRefBased/>
  <w15:docId w15:val="{3C9DB7E9-72CA-4085-B9C4-B8830A6D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0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</dc:creator>
  <cp:keywords/>
  <dc:description/>
  <cp:lastModifiedBy>Eva Maria</cp:lastModifiedBy>
  <cp:revision>20</cp:revision>
  <dcterms:created xsi:type="dcterms:W3CDTF">2017-09-14T11:11:00Z</dcterms:created>
  <dcterms:modified xsi:type="dcterms:W3CDTF">2017-09-14T17:32:00Z</dcterms:modified>
</cp:coreProperties>
</file>