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9E2" w:rsidRDefault="00C31DB2">
      <w:pPr>
        <w:rPr>
          <w:b/>
        </w:rPr>
      </w:pPr>
      <w:r>
        <w:rPr>
          <w:b/>
        </w:rPr>
        <w:t>Redis:</w:t>
      </w:r>
    </w:p>
    <w:p w:rsidR="003050AE" w:rsidRDefault="004C5118">
      <w:r>
        <w:t xml:space="preserve">Es un almacén de estructura de datos de valores en memoria rápido y de código abierto basado en C que no pertenece a la familia de los lenguajes de consulta estructurada (SQL) por lo cual no almacena la información en una estructura bien definida como lo son tablas, columnas y filas, en </w:t>
      </w:r>
      <w:proofErr w:type="spellStart"/>
      <w:r>
        <w:t>redis</w:t>
      </w:r>
      <w:proofErr w:type="spellEnd"/>
      <w:r>
        <w:t xml:space="preserve"> usan </w:t>
      </w:r>
      <w:proofErr w:type="spellStart"/>
      <w:r>
        <w:t>listas,conjuntos</w:t>
      </w:r>
      <w:proofErr w:type="spellEnd"/>
      <w:r>
        <w:t xml:space="preserve">, bitmaps entre otros que SQL no maneja de una manera </w:t>
      </w:r>
      <w:r w:rsidR="003050AE">
        <w:t xml:space="preserve">óptima, además almacena cadenas como </w:t>
      </w:r>
      <w:proofErr w:type="spellStart"/>
      <w:r w:rsidR="003050AE">
        <w:t>python</w:t>
      </w:r>
      <w:proofErr w:type="spellEnd"/>
      <w:r w:rsidR="003050AE">
        <w:t xml:space="preserve"> o java que puede contener cualquier tipo de dato con un tamaño máximo de 520mb.</w:t>
      </w:r>
    </w:p>
    <w:p w:rsidR="003050AE" w:rsidRDefault="003050AE">
      <w:r>
        <w:t xml:space="preserve">Es comúnmente usado por </w:t>
      </w:r>
      <w:proofErr w:type="gramStart"/>
      <w:r>
        <w:t>AIRBNB,UBER</w:t>
      </w:r>
      <w:proofErr w:type="gramEnd"/>
      <w:r>
        <w:t xml:space="preserve">,INSTAGRAM,PRINTERES,REDIDT, TWITTER (por mencionar las </w:t>
      </w:r>
      <w:proofErr w:type="spellStart"/>
      <w:r>
        <w:t>mas</w:t>
      </w:r>
      <w:proofErr w:type="spellEnd"/>
      <w:r>
        <w:t xml:space="preserve"> conocidas) entre otras</w:t>
      </w:r>
    </w:p>
    <w:p w:rsidR="003050AE" w:rsidRDefault="003050AE"/>
    <w:p w:rsidR="003050AE" w:rsidRDefault="00494E9D">
      <w:pPr>
        <w:rPr>
          <w:b/>
        </w:rPr>
      </w:pPr>
      <w:r>
        <w:rPr>
          <w:b/>
        </w:rPr>
        <w:t xml:space="preserve">Tarjetas de crédito y </w:t>
      </w:r>
      <w:proofErr w:type="spellStart"/>
      <w:r>
        <w:rPr>
          <w:b/>
        </w:rPr>
        <w:t>Rappi</w:t>
      </w:r>
      <w:proofErr w:type="spellEnd"/>
      <w:r>
        <w:rPr>
          <w:b/>
        </w:rPr>
        <w:t>:</w:t>
      </w:r>
    </w:p>
    <w:p w:rsidR="00494E9D" w:rsidRDefault="00494E9D">
      <w:r>
        <w:t xml:space="preserve">El principal problema fue que </w:t>
      </w:r>
      <w:proofErr w:type="spellStart"/>
      <w:r>
        <w:t>rappi</w:t>
      </w:r>
      <w:proofErr w:type="spellEnd"/>
      <w:r>
        <w:t xml:space="preserve"> estaba dejando expuesta la información sensible del usuario en el código de la página web propia y una persona que tenga conocimientos en pagina web y hacking podría acceder fácilmente a dicha información y para ello debían cumplir con el PCI DSS, el cual es una herramienta para evaluar el cumplimiento de las normas de seguridad de las tarjetas de crédito y que la trazabilidad entre cliente y proveedor no se vean afectadas, para ello tiene varias políticas las cuales son:</w:t>
      </w:r>
    </w:p>
    <w:p w:rsidR="00494E9D" w:rsidRDefault="00494E9D">
      <w:r>
        <w:t>Que si se quiere que el usuario ingrese información de pago en un contenedor HTML entonces que use un contendor especial de pagos que ya ha sido creado.</w:t>
      </w:r>
    </w:p>
    <w:p w:rsidR="00494E9D" w:rsidRDefault="0071678F">
      <w:r>
        <w:t>G</w:t>
      </w:r>
      <w:r w:rsidR="00494E9D">
        <w:t>e</w:t>
      </w:r>
      <w:r>
        <w:t xml:space="preserve">nerar la información de pago del cliente desde el navegador usando </w:t>
      </w:r>
      <w:proofErr w:type="spellStart"/>
      <w:r>
        <w:t>javascript</w:t>
      </w:r>
      <w:proofErr w:type="spellEnd"/>
      <w:r>
        <w:t xml:space="preserve"> encriptado </w:t>
      </w:r>
    </w:p>
    <w:p w:rsidR="0071678F" w:rsidRDefault="0071678F">
      <w:r>
        <w:t xml:space="preserve">Por </w:t>
      </w:r>
      <w:proofErr w:type="gramStart"/>
      <w:r>
        <w:t>ultimo</w:t>
      </w:r>
      <w:proofErr w:type="gramEnd"/>
      <w:r>
        <w:t xml:space="preserve"> que use </w:t>
      </w:r>
      <w:proofErr w:type="spellStart"/>
      <w:r>
        <w:t>APIs</w:t>
      </w:r>
      <w:proofErr w:type="spellEnd"/>
      <w:r>
        <w:t xml:space="preserve"> ya probadas y funcionales para ello</w:t>
      </w:r>
    </w:p>
    <w:p w:rsidR="00494E9D" w:rsidRDefault="0071678F">
      <w:r>
        <w:t>Por lo cual es recomendable usar los protocolos o características indicados en el PCI DSS para evitar fraudes a la hora de realizar proyectos con tarjetas de crédito</w:t>
      </w:r>
    </w:p>
    <w:p w:rsidR="0071678F" w:rsidRDefault="0071678F"/>
    <w:p w:rsidR="0071678F" w:rsidRDefault="00426749">
      <w:pPr>
        <w:rPr>
          <w:b/>
        </w:rPr>
      </w:pPr>
      <w:r>
        <w:rPr>
          <w:b/>
        </w:rPr>
        <w:t xml:space="preserve">10 razones </w:t>
      </w:r>
      <w:r w:rsidR="00817963">
        <w:rPr>
          <w:b/>
        </w:rPr>
        <w:t>para considerar una base de datos multinivel:</w:t>
      </w:r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 xml:space="preserve">Consolidación: </w:t>
      </w:r>
      <w:r w:rsidR="00C013D5">
        <w:t>como l</w:t>
      </w:r>
      <w:r w:rsidR="009B71FC">
        <w:t xml:space="preserve">as bases de datos multinivel soportan diferentes tipos de datos estos se consolidan en una plataforma y ganan flexibilidad para ser </w:t>
      </w:r>
      <w:proofErr w:type="gramStart"/>
      <w:r w:rsidR="009B71FC">
        <w:t>consultados ,</w:t>
      </w:r>
      <w:proofErr w:type="gramEnd"/>
      <w:r w:rsidR="009B71FC">
        <w:t xml:space="preserve"> minimizando así su mantenimiento y dando una estructura mas cómoda </w:t>
      </w:r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>Escala de rendimiento</w:t>
      </w:r>
      <w:r w:rsidR="009B71FC">
        <w:t xml:space="preserve">: </w:t>
      </w:r>
      <w:bookmarkStart w:id="0" w:name="_GoBack"/>
      <w:bookmarkEnd w:id="0"/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>Complejidad operacional</w:t>
      </w:r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>Flexibilidad</w:t>
      </w:r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>Fiabilidad</w:t>
      </w:r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>Consistencia de datos</w:t>
      </w:r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>Tolerancia a fallos</w:t>
      </w:r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>Costos</w:t>
      </w:r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>Transacciones</w:t>
      </w:r>
    </w:p>
    <w:p w:rsidR="00817963" w:rsidRPr="00817963" w:rsidRDefault="00817963" w:rsidP="00817963">
      <w:pPr>
        <w:pStyle w:val="Prrafodelista"/>
        <w:numPr>
          <w:ilvl w:val="0"/>
          <w:numId w:val="1"/>
        </w:numPr>
        <w:rPr>
          <w:b/>
        </w:rPr>
      </w:pPr>
      <w:r>
        <w:t>Mejores aplicaciones</w:t>
      </w:r>
    </w:p>
    <w:sectPr w:rsidR="00817963" w:rsidRPr="0081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F2677"/>
    <w:multiLevelType w:val="hybridMultilevel"/>
    <w:tmpl w:val="D0D2839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B2"/>
    <w:rsid w:val="003050AE"/>
    <w:rsid w:val="003E79E2"/>
    <w:rsid w:val="00426749"/>
    <w:rsid w:val="00494E9D"/>
    <w:rsid w:val="004C5118"/>
    <w:rsid w:val="0071678F"/>
    <w:rsid w:val="007E7A48"/>
    <w:rsid w:val="00817963"/>
    <w:rsid w:val="009B71FC"/>
    <w:rsid w:val="00C013D5"/>
    <w:rsid w:val="00C3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2145"/>
  <w15:chartTrackingRefBased/>
  <w15:docId w15:val="{5E9680E1-5C6B-4CC8-ACD3-9A7850DC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3velio</dc:creator>
  <cp:keywords/>
  <dc:description/>
  <cp:lastModifiedBy>3velio</cp:lastModifiedBy>
  <cp:revision>1</cp:revision>
  <dcterms:created xsi:type="dcterms:W3CDTF">2019-10-13T23:08:00Z</dcterms:created>
  <dcterms:modified xsi:type="dcterms:W3CDTF">2019-10-14T05:22:00Z</dcterms:modified>
</cp:coreProperties>
</file>