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ayout w:type="fixed"/>
        <w:tblCellMar>
          <w:top w:w="57" w:type="dxa"/>
          <w:bottom w:w="57" w:type="dxa"/>
        </w:tblCellMar>
        <w:tblLook w:val="0000"/>
      </w:tblPr>
      <w:tblGrid>
        <w:gridCol w:w="959"/>
        <w:gridCol w:w="1228"/>
        <w:gridCol w:w="2646"/>
        <w:gridCol w:w="1087"/>
        <w:gridCol w:w="1559"/>
        <w:gridCol w:w="851"/>
        <w:gridCol w:w="1795"/>
      </w:tblGrid>
      <w:tr w:rsidR="00C5199B" w:rsidTr="00926E49">
        <w:trPr>
          <w:cantSplit/>
        </w:trPr>
        <w:tc>
          <w:tcPr>
            <w:tcW w:w="10125" w:type="dxa"/>
            <w:gridSpan w:val="7"/>
            <w:tcBorders>
              <w:bottom w:val="single" w:sz="4" w:space="0" w:color="auto"/>
            </w:tcBorders>
            <w:shd w:val="clear" w:color="auto" w:fill="C2D69B"/>
          </w:tcPr>
          <w:p w:rsidR="00C5199B" w:rsidRDefault="0003695F" w:rsidP="0052381C">
            <w:pPr>
              <w:pStyle w:val="Heading3"/>
              <w:jc w:val="both"/>
              <w:rPr>
                <w:lang w:val="de-CH"/>
              </w:rPr>
            </w:pPr>
            <w:r>
              <w:rPr>
                <w:lang w:val="de-CH"/>
              </w:rPr>
              <w:t xml:space="preserve">1. </w:t>
            </w:r>
            <w:r w:rsidR="0052381C">
              <w:rPr>
                <w:lang w:val="de-CH"/>
              </w:rPr>
              <w:t xml:space="preserve">Use Case </w:t>
            </w:r>
            <w:r w:rsidR="009062AF">
              <w:rPr>
                <w:lang w:val="de-CH"/>
              </w:rPr>
              <w:t>Überblick</w:t>
            </w:r>
            <w:r w:rsidR="001F5607">
              <w:rPr>
                <w:lang w:val="de-CH"/>
              </w:rPr>
              <w:t xml:space="preserve"> </w:t>
            </w:r>
            <w:r w:rsidR="001F5607" w:rsidRPr="001F5607">
              <w:rPr>
                <w:i/>
                <w:sz w:val="16"/>
                <w:szCs w:val="16"/>
                <w:lang w:val="de-CH"/>
              </w:rPr>
              <w:t>(Arbeitspapier)</w:t>
            </w:r>
          </w:p>
        </w:tc>
      </w:tr>
      <w:tr w:rsidR="00395D64" w:rsidRPr="00682BB8" w:rsidTr="00926E49">
        <w:trPr>
          <w:cantSplit/>
        </w:trPr>
        <w:tc>
          <w:tcPr>
            <w:tcW w:w="10125" w:type="dxa"/>
            <w:gridSpan w:val="7"/>
            <w:tcBorders>
              <w:bottom w:val="single" w:sz="4" w:space="0" w:color="auto"/>
            </w:tcBorders>
            <w:shd w:val="clear" w:color="auto" w:fill="C2D69B"/>
          </w:tcPr>
          <w:p w:rsidR="00395D64" w:rsidRPr="00395D64" w:rsidRDefault="00395D64" w:rsidP="00395D64">
            <w:pPr>
              <w:pStyle w:val="Heading3"/>
              <w:jc w:val="both"/>
              <w:rPr>
                <w:u w:val="single"/>
                <w:lang w:val="de-CH"/>
              </w:rPr>
            </w:pPr>
            <w:r w:rsidRPr="00395D64">
              <w:rPr>
                <w:u w:val="single"/>
                <w:lang w:val="de-CH"/>
              </w:rPr>
              <w:t>Kriterien Use Case</w:t>
            </w:r>
            <w:r>
              <w:rPr>
                <w:u w:val="single"/>
                <w:lang w:val="de-CH"/>
              </w:rPr>
              <w:t xml:space="preserve"> </w:t>
            </w:r>
            <w:r w:rsidRPr="00395D64">
              <w:rPr>
                <w:color w:val="FF0000"/>
                <w:sz w:val="12"/>
                <w:szCs w:val="12"/>
                <w:u w:val="single"/>
                <w:lang w:val="de-CH"/>
              </w:rPr>
              <w:t xml:space="preserve">(diese Zeile kann nach der </w:t>
            </w:r>
            <w:r>
              <w:rPr>
                <w:color w:val="FF0000"/>
                <w:sz w:val="12"/>
                <w:szCs w:val="12"/>
                <w:u w:val="single"/>
                <w:lang w:val="de-CH"/>
              </w:rPr>
              <w:t xml:space="preserve">Erstellung </w:t>
            </w:r>
            <w:r w:rsidRPr="00395D64">
              <w:rPr>
                <w:color w:val="FF0000"/>
                <w:sz w:val="12"/>
                <w:szCs w:val="12"/>
                <w:u w:val="single"/>
                <w:lang w:val="de-CH"/>
              </w:rPr>
              <w:t>gelöscht werden)</w:t>
            </w:r>
          </w:p>
          <w:p w:rsidR="00395D64" w:rsidRPr="00395D64" w:rsidRDefault="00395D64" w:rsidP="00395D64">
            <w:pPr>
              <w:pStyle w:val="Heading3"/>
              <w:jc w:val="both"/>
              <w:rPr>
                <w:b w:val="0"/>
                <w:sz w:val="16"/>
                <w:szCs w:val="16"/>
                <w:lang w:val="de-CH"/>
              </w:rPr>
            </w:pPr>
            <w:r w:rsidRPr="00395D64">
              <w:rPr>
                <w:b w:val="0"/>
                <w:sz w:val="16"/>
                <w:szCs w:val="16"/>
                <w:lang w:val="de-CH"/>
              </w:rPr>
              <w:t>Ein Anwendungsfall spezifiziert Aktionsfolgen (Szenarien) einschliesslich Alternativ- und Ausnahmesequenzen, die ein System oder eine Systemkomponente bei der Interaktion mit externen Objekten ausführt, um einen Mehrwert zu erbringen.</w:t>
            </w:r>
          </w:p>
          <w:p w:rsidR="00395D64" w:rsidRPr="00395D64" w:rsidRDefault="00395D64" w:rsidP="00395D64">
            <w:pPr>
              <w:pStyle w:val="Heading3"/>
              <w:jc w:val="both"/>
              <w:rPr>
                <w:b w:val="0"/>
                <w:sz w:val="16"/>
                <w:szCs w:val="16"/>
                <w:lang w:val="de-CH"/>
              </w:rPr>
            </w:pPr>
            <w:r w:rsidRPr="00395D64">
              <w:rPr>
                <w:sz w:val="16"/>
                <w:szCs w:val="16"/>
                <w:u w:val="single"/>
                <w:lang w:val="de-CH"/>
              </w:rPr>
              <w:t>Use Case beinhaltet:</w:t>
            </w:r>
            <w:r>
              <w:rPr>
                <w:b w:val="0"/>
                <w:sz w:val="16"/>
                <w:szCs w:val="16"/>
                <w:lang w:val="de-CH"/>
              </w:rPr>
              <w:t xml:space="preserve"> </w:t>
            </w:r>
            <w:r w:rsidRPr="00395D64">
              <w:rPr>
                <w:b w:val="0"/>
                <w:sz w:val="16"/>
                <w:szCs w:val="16"/>
                <w:lang w:val="de-CH"/>
              </w:rPr>
              <w:t>- Kontextinformatioenen</w:t>
            </w:r>
            <w:r>
              <w:rPr>
                <w:b w:val="0"/>
                <w:sz w:val="16"/>
                <w:szCs w:val="16"/>
                <w:lang w:val="de-CH"/>
              </w:rPr>
              <w:t xml:space="preserve">, </w:t>
            </w:r>
            <w:r w:rsidRPr="00395D64">
              <w:rPr>
                <w:b w:val="0"/>
                <w:sz w:val="16"/>
                <w:szCs w:val="16"/>
                <w:lang w:val="de-CH"/>
              </w:rPr>
              <w:t>Ziele Vorbedingungen, Nachbedingungen</w:t>
            </w:r>
          </w:p>
          <w:p w:rsidR="00395D64" w:rsidRPr="00395D64" w:rsidRDefault="00395D64" w:rsidP="00395D64">
            <w:pPr>
              <w:pStyle w:val="Heading3"/>
              <w:jc w:val="both"/>
              <w:rPr>
                <w:b w:val="0"/>
                <w:sz w:val="12"/>
                <w:szCs w:val="12"/>
                <w:lang w:val="de-CH"/>
              </w:rPr>
            </w:pPr>
            <w:r w:rsidRPr="00395D64">
              <w:rPr>
                <w:sz w:val="12"/>
                <w:szCs w:val="12"/>
                <w:u w:val="single"/>
                <w:lang w:val="de-CH"/>
              </w:rPr>
              <w:t>- Hauptszenario</w:t>
            </w:r>
            <w:r w:rsidRPr="00395D64">
              <w:rPr>
                <w:b w:val="0"/>
                <w:sz w:val="12"/>
                <w:szCs w:val="12"/>
                <w:lang w:val="de-CH"/>
              </w:rPr>
              <w:t>; Ein Hauptszenario ist ein Szenario, das die Interaktionsfolge dokumentiert, die normalerweise ausgeführt wird, um eines oder mehrere mit dem Szenario assozierte Ziele zu erfüllen</w:t>
            </w:r>
          </w:p>
          <w:p w:rsidR="00395D64" w:rsidRPr="00395D64" w:rsidRDefault="00395D64" w:rsidP="00395D64">
            <w:pPr>
              <w:pStyle w:val="Heading3"/>
              <w:jc w:val="both"/>
              <w:rPr>
                <w:b w:val="0"/>
                <w:sz w:val="12"/>
                <w:szCs w:val="12"/>
                <w:lang w:val="de-CH"/>
              </w:rPr>
            </w:pPr>
            <w:r w:rsidRPr="00395D64">
              <w:rPr>
                <w:sz w:val="12"/>
                <w:szCs w:val="12"/>
                <w:u w:val="single"/>
                <w:lang w:val="de-CH"/>
              </w:rPr>
              <w:t>- Alternativszenario</w:t>
            </w:r>
            <w:r>
              <w:rPr>
                <w:b w:val="0"/>
                <w:sz w:val="12"/>
                <w:szCs w:val="12"/>
                <w:lang w:val="de-CH"/>
              </w:rPr>
              <w:t xml:space="preserve">; </w:t>
            </w:r>
            <w:r w:rsidRPr="00395D64">
              <w:rPr>
                <w:b w:val="0"/>
                <w:sz w:val="12"/>
                <w:szCs w:val="12"/>
                <w:lang w:val="de-CH"/>
              </w:rPr>
              <w:t>Ein Alternativszenario ist ein Szenario, das zu einem Hauptszenario eine alternative Interaktionsfolge definiert. Eine Alternativszenario erfüllt die gleiche Ziele wie das zugehörige Hauptszenario</w:t>
            </w:r>
          </w:p>
          <w:p w:rsidR="00395D64" w:rsidRDefault="00395D64" w:rsidP="00395D64">
            <w:pPr>
              <w:pStyle w:val="Heading3"/>
              <w:jc w:val="both"/>
              <w:rPr>
                <w:lang w:val="de-CH"/>
              </w:rPr>
            </w:pPr>
            <w:r w:rsidRPr="00395D64">
              <w:rPr>
                <w:sz w:val="12"/>
                <w:szCs w:val="12"/>
                <w:u w:val="single"/>
                <w:lang w:val="de-CH"/>
              </w:rPr>
              <w:t>- Ausnahmeszenario</w:t>
            </w:r>
            <w:r>
              <w:rPr>
                <w:sz w:val="12"/>
                <w:szCs w:val="12"/>
                <w:u w:val="single"/>
                <w:lang w:val="de-CH"/>
              </w:rPr>
              <w:t xml:space="preserve"> </w:t>
            </w:r>
            <w:r w:rsidRPr="00395D64">
              <w:rPr>
                <w:b w:val="0"/>
                <w:sz w:val="12"/>
                <w:szCs w:val="12"/>
                <w:lang w:val="de-CH"/>
              </w:rPr>
              <w:t>Ein Ausnahmeszenario ist ein Szenario, das eine Interaktionsfolge definiert, die ausgeführt wird, wenn in einem anderen Szenario (Haupt-, A</w:t>
            </w:r>
            <w:r>
              <w:rPr>
                <w:b w:val="0"/>
                <w:sz w:val="12"/>
                <w:szCs w:val="12"/>
                <w:lang w:val="de-CH"/>
              </w:rPr>
              <w:t>l</w:t>
            </w:r>
            <w:r w:rsidRPr="00395D64">
              <w:rPr>
                <w:b w:val="0"/>
                <w:sz w:val="12"/>
                <w:szCs w:val="12"/>
                <w:lang w:val="de-CH"/>
              </w:rPr>
              <w:t>ternativ- oder anderen Ausnahmeszenario) ein Ereignis eintritt, das die Erfüllung einer oder mehrerer mit dem Szenario assozierter Ziele verhindert</w:t>
            </w:r>
          </w:p>
        </w:tc>
      </w:tr>
      <w:tr w:rsidR="008C6CFF" w:rsidRPr="00217EF9" w:rsidTr="00DC0A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9" w:type="dxa"/>
            <w:tcBorders>
              <w:top w:val="single" w:sz="4" w:space="0" w:color="auto"/>
              <w:left w:val="single" w:sz="4" w:space="0" w:color="auto"/>
              <w:bottom w:val="single" w:sz="4" w:space="0" w:color="auto"/>
              <w:right w:val="single" w:sz="4" w:space="0" w:color="auto"/>
            </w:tcBorders>
          </w:tcPr>
          <w:p w:rsidR="00732694" w:rsidRDefault="00CC470D" w:rsidP="008C6CFF">
            <w:pPr>
              <w:tabs>
                <w:tab w:val="left" w:pos="5220"/>
              </w:tabs>
              <w:rPr>
                <w:b/>
                <w:bCs/>
                <w:lang w:val="de-DE"/>
              </w:rPr>
            </w:pPr>
            <w:r>
              <w:rPr>
                <w:b/>
                <w:bCs/>
                <w:lang w:val="de-DE"/>
              </w:rPr>
              <w:t>Name</w:t>
            </w:r>
          </w:p>
        </w:tc>
        <w:tc>
          <w:tcPr>
            <w:tcW w:w="4961" w:type="dxa"/>
            <w:gridSpan w:val="3"/>
            <w:tcBorders>
              <w:top w:val="single" w:sz="4" w:space="0" w:color="auto"/>
              <w:left w:val="single" w:sz="4" w:space="0" w:color="auto"/>
              <w:bottom w:val="single" w:sz="4" w:space="0" w:color="auto"/>
              <w:right w:val="single" w:sz="4" w:space="0" w:color="auto"/>
            </w:tcBorders>
          </w:tcPr>
          <w:p w:rsidR="00732694" w:rsidRDefault="00A57B03" w:rsidP="0095216D">
            <w:pPr>
              <w:tabs>
                <w:tab w:val="left" w:pos="5220"/>
              </w:tabs>
              <w:rPr>
                <w:lang w:val="de-DE"/>
              </w:rPr>
            </w:pPr>
            <w:r>
              <w:rPr>
                <w:lang w:val="de-DE"/>
              </w:rPr>
              <w:t>Equipment reservieren</w:t>
            </w:r>
          </w:p>
        </w:tc>
        <w:tc>
          <w:tcPr>
            <w:tcW w:w="2410" w:type="dxa"/>
            <w:gridSpan w:val="2"/>
            <w:tcBorders>
              <w:top w:val="single" w:sz="4" w:space="0" w:color="auto"/>
              <w:left w:val="single" w:sz="4" w:space="0" w:color="auto"/>
              <w:bottom w:val="single" w:sz="4" w:space="0" w:color="auto"/>
              <w:right w:val="single" w:sz="4" w:space="0" w:color="auto"/>
            </w:tcBorders>
          </w:tcPr>
          <w:p w:rsidR="00732694" w:rsidRDefault="004F62C9" w:rsidP="0095216D">
            <w:pPr>
              <w:tabs>
                <w:tab w:val="left" w:pos="5220"/>
              </w:tabs>
              <w:rPr>
                <w:b/>
                <w:bCs/>
                <w:lang w:val="de-DE"/>
              </w:rPr>
            </w:pPr>
            <w:r>
              <w:rPr>
                <w:b/>
                <w:bCs/>
                <w:lang w:val="de-DE"/>
              </w:rPr>
              <w:t>ID</w:t>
            </w:r>
          </w:p>
        </w:tc>
        <w:tc>
          <w:tcPr>
            <w:tcW w:w="1795" w:type="dxa"/>
            <w:tcBorders>
              <w:top w:val="single" w:sz="4" w:space="0" w:color="auto"/>
              <w:left w:val="single" w:sz="4" w:space="0" w:color="auto"/>
              <w:bottom w:val="single" w:sz="4" w:space="0" w:color="auto"/>
              <w:right w:val="single" w:sz="4" w:space="0" w:color="auto"/>
            </w:tcBorders>
          </w:tcPr>
          <w:p w:rsidR="00732694" w:rsidRDefault="00A57B03" w:rsidP="0095216D">
            <w:pPr>
              <w:tabs>
                <w:tab w:val="left" w:pos="5220"/>
              </w:tabs>
              <w:jc w:val="both"/>
              <w:rPr>
                <w:lang w:val="de-DE"/>
              </w:rPr>
            </w:pPr>
            <w:r>
              <w:rPr>
                <w:lang w:val="de-DE"/>
              </w:rPr>
              <w:t>201.013</w:t>
            </w:r>
          </w:p>
        </w:tc>
      </w:tr>
      <w:tr w:rsidR="006E5D94" w:rsidRPr="00682BB8" w:rsidTr="00DC0A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9" w:type="dxa"/>
            <w:tcBorders>
              <w:top w:val="single" w:sz="4" w:space="0" w:color="auto"/>
              <w:left w:val="single" w:sz="4" w:space="0" w:color="auto"/>
              <w:bottom w:val="single" w:sz="4" w:space="0" w:color="auto"/>
              <w:right w:val="single" w:sz="4" w:space="0" w:color="auto"/>
            </w:tcBorders>
          </w:tcPr>
          <w:p w:rsidR="006E5D94" w:rsidRDefault="006E5D94" w:rsidP="008C6CFF">
            <w:pPr>
              <w:tabs>
                <w:tab w:val="left" w:pos="5220"/>
              </w:tabs>
              <w:rPr>
                <w:b/>
                <w:bCs/>
                <w:lang w:val="de-DE"/>
              </w:rPr>
            </w:pPr>
            <w:r>
              <w:rPr>
                <w:b/>
                <w:bCs/>
                <w:lang w:val="de-DE"/>
              </w:rPr>
              <w:t>Owner</w:t>
            </w:r>
          </w:p>
        </w:tc>
        <w:tc>
          <w:tcPr>
            <w:tcW w:w="4961" w:type="dxa"/>
            <w:gridSpan w:val="3"/>
            <w:tcBorders>
              <w:top w:val="single" w:sz="4" w:space="0" w:color="auto"/>
              <w:left w:val="single" w:sz="4" w:space="0" w:color="auto"/>
              <w:bottom w:val="single" w:sz="4" w:space="0" w:color="auto"/>
              <w:right w:val="single" w:sz="4" w:space="0" w:color="auto"/>
            </w:tcBorders>
          </w:tcPr>
          <w:p w:rsidR="006E5D94" w:rsidRDefault="008A1628" w:rsidP="0095216D">
            <w:pPr>
              <w:tabs>
                <w:tab w:val="left" w:pos="5220"/>
              </w:tabs>
              <w:rPr>
                <w:lang w:val="de-DE"/>
              </w:rPr>
            </w:pPr>
            <w:r>
              <w:rPr>
                <w:lang w:val="de-DE"/>
              </w:rPr>
              <w:t>Tim Bänziger</w:t>
            </w:r>
          </w:p>
        </w:tc>
        <w:tc>
          <w:tcPr>
            <w:tcW w:w="2410" w:type="dxa"/>
            <w:gridSpan w:val="2"/>
            <w:tcBorders>
              <w:top w:val="single" w:sz="4" w:space="0" w:color="auto"/>
              <w:left w:val="single" w:sz="4" w:space="0" w:color="auto"/>
              <w:bottom w:val="single" w:sz="4" w:space="0" w:color="auto"/>
              <w:right w:val="single" w:sz="4" w:space="0" w:color="auto"/>
            </w:tcBorders>
          </w:tcPr>
          <w:p w:rsidR="006E5D94" w:rsidRPr="00B21819" w:rsidRDefault="006E5D94" w:rsidP="00B21819">
            <w:pPr>
              <w:tabs>
                <w:tab w:val="left" w:pos="5220"/>
              </w:tabs>
              <w:rPr>
                <w:b/>
                <w:bCs/>
                <w:sz w:val="16"/>
                <w:szCs w:val="16"/>
                <w:lang w:val="en-US"/>
              </w:rPr>
            </w:pPr>
            <w:r w:rsidRPr="00B21819">
              <w:rPr>
                <w:b/>
                <w:bCs/>
                <w:sz w:val="16"/>
                <w:szCs w:val="16"/>
                <w:lang w:val="en-US"/>
              </w:rPr>
              <w:t xml:space="preserve">Rev-Number / </w:t>
            </w:r>
            <w:r w:rsidR="00B21819" w:rsidRPr="00B21819">
              <w:rPr>
                <w:b/>
                <w:bCs/>
                <w:sz w:val="16"/>
                <w:szCs w:val="16"/>
                <w:lang w:val="en-US"/>
              </w:rPr>
              <w:t>Saved Date / Last Saved by</w:t>
            </w:r>
          </w:p>
        </w:tc>
        <w:tc>
          <w:tcPr>
            <w:tcW w:w="1795" w:type="dxa"/>
            <w:tcBorders>
              <w:top w:val="single" w:sz="4" w:space="0" w:color="auto"/>
              <w:left w:val="single" w:sz="4" w:space="0" w:color="auto"/>
              <w:bottom w:val="single" w:sz="4" w:space="0" w:color="auto"/>
              <w:right w:val="single" w:sz="4" w:space="0" w:color="auto"/>
            </w:tcBorders>
          </w:tcPr>
          <w:p w:rsidR="006E5D94" w:rsidRDefault="00A57B03" w:rsidP="00682BB8">
            <w:pPr>
              <w:tabs>
                <w:tab w:val="left" w:pos="5220"/>
              </w:tabs>
              <w:rPr>
                <w:lang w:val="de-DE"/>
              </w:rPr>
            </w:pPr>
            <w:r w:rsidRPr="00A57B03">
              <w:rPr>
                <w:lang w:val="de-CH"/>
              </w:rPr>
              <w:t>1.</w:t>
            </w:r>
            <w:del w:id="0" w:author="Tim Bänziger" w:date="2009-07-16T08:56:00Z">
              <w:r w:rsidDel="00682BB8">
                <w:rPr>
                  <w:lang w:val="de-CH"/>
                </w:rPr>
                <w:delText>0</w:delText>
              </w:r>
            </w:del>
            <w:ins w:id="1" w:author="Tim Bänziger" w:date="2009-07-16T08:56:00Z">
              <w:r w:rsidR="00682BB8">
                <w:rPr>
                  <w:lang w:val="de-CH"/>
                </w:rPr>
                <w:t>1</w:t>
              </w:r>
            </w:ins>
            <w:r w:rsidR="006E5D94">
              <w:rPr>
                <w:lang w:val="de-DE"/>
              </w:rPr>
              <w:t xml:space="preserve"> / </w:t>
            </w:r>
            <w:fldSimple w:instr=" DOCPROPERTY  LastSavedTime  \* MERGEFORMAT ">
              <w:r w:rsidRPr="00A57B03">
                <w:rPr>
                  <w:lang w:val="de-CH"/>
                </w:rPr>
                <w:t>01.01.1601 02:00</w:t>
              </w:r>
            </w:fldSimple>
            <w:r w:rsidR="00B21819">
              <w:rPr>
                <w:lang w:val="de-DE"/>
              </w:rPr>
              <w:t xml:space="preserve"> / </w:t>
            </w:r>
            <w:r w:rsidR="003C1E57">
              <w:fldChar w:fldCharType="begin"/>
            </w:r>
            <w:r w:rsidR="00C8263C" w:rsidRPr="00A57B03">
              <w:rPr>
                <w:lang w:val="de-CH"/>
              </w:rPr>
              <w:instrText xml:space="preserve"> DOCPROPERTY  LastSavedBy  \* MERGEFORMAT </w:instrText>
            </w:r>
            <w:r w:rsidR="003C1E57">
              <w:fldChar w:fldCharType="end"/>
            </w:r>
          </w:p>
        </w:tc>
      </w:tr>
      <w:tr w:rsidR="00832D17" w:rsidRPr="00682BB8" w:rsidTr="006E5D94">
        <w:trPr>
          <w:cantSplit/>
        </w:trPr>
        <w:tc>
          <w:tcPr>
            <w:tcW w:w="10125" w:type="dxa"/>
            <w:gridSpan w:val="7"/>
            <w:tcBorders>
              <w:bottom w:val="single" w:sz="4" w:space="0" w:color="auto"/>
            </w:tcBorders>
            <w:shd w:val="clear" w:color="auto" w:fill="C2D69B"/>
          </w:tcPr>
          <w:p w:rsidR="00832D17" w:rsidRDefault="00832D17" w:rsidP="006E5D94">
            <w:pPr>
              <w:pStyle w:val="Heading3"/>
              <w:jc w:val="both"/>
              <w:rPr>
                <w:u w:val="single"/>
                <w:lang w:val="de-CH"/>
              </w:rPr>
            </w:pPr>
            <w:r>
              <w:rPr>
                <w:u w:val="single"/>
                <w:lang w:val="de-CH"/>
              </w:rPr>
              <w:t>Storie / Notizen</w:t>
            </w:r>
          </w:p>
          <w:p w:rsidR="00832D17" w:rsidRPr="00832D17" w:rsidRDefault="00832D17" w:rsidP="00BA575F">
            <w:pPr>
              <w:rPr>
                <w:lang w:val="de-CH"/>
              </w:rPr>
            </w:pPr>
            <w:r>
              <w:rPr>
                <w:lang w:val="de-CH"/>
              </w:rPr>
              <w:t xml:space="preserve">Diese Zeile </w:t>
            </w:r>
            <w:r w:rsidR="00070EBE">
              <w:rPr>
                <w:lang w:val="de-CH"/>
              </w:rPr>
              <w:t>dient dazu, dass Vorarbeiten von den Grob</w:t>
            </w:r>
            <w:r w:rsidR="00BA575F">
              <w:rPr>
                <w:lang w:val="de-CH"/>
              </w:rPr>
              <w:t xml:space="preserve">beschrieben </w:t>
            </w:r>
            <w:r w:rsidR="00070EBE">
              <w:rPr>
                <w:lang w:val="de-CH"/>
              </w:rPr>
              <w:t xml:space="preserve">übernommen werden und </w:t>
            </w:r>
            <w:r w:rsidR="00BA575F">
              <w:rPr>
                <w:lang w:val="de-CH"/>
              </w:rPr>
              <w:t>kann nachträglich gelöscht werden.</w:t>
            </w:r>
          </w:p>
        </w:tc>
      </w:tr>
      <w:tr w:rsidR="00832D17" w:rsidRPr="00682BB8"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832D17" w:rsidRDefault="00832D17" w:rsidP="00395D64">
            <w:pPr>
              <w:tabs>
                <w:tab w:val="left" w:pos="5220"/>
              </w:tabs>
              <w:rPr>
                <w:b/>
                <w:bCs/>
                <w:lang w:val="de-DE"/>
              </w:rPr>
            </w:pPr>
          </w:p>
        </w:tc>
        <w:tc>
          <w:tcPr>
            <w:tcW w:w="7938" w:type="dxa"/>
            <w:gridSpan w:val="5"/>
            <w:tcBorders>
              <w:top w:val="single" w:sz="4" w:space="0" w:color="auto"/>
              <w:left w:val="single" w:sz="4" w:space="0" w:color="auto"/>
              <w:bottom w:val="single" w:sz="4" w:space="0" w:color="auto"/>
              <w:right w:val="single" w:sz="4" w:space="0" w:color="auto"/>
            </w:tcBorders>
          </w:tcPr>
          <w:p w:rsidR="00832D17" w:rsidRDefault="00832D17" w:rsidP="00432E33">
            <w:pPr>
              <w:tabs>
                <w:tab w:val="left" w:pos="5220"/>
              </w:tabs>
              <w:jc w:val="both"/>
              <w:rPr>
                <w:lang w:val="de-DE"/>
              </w:rPr>
            </w:pPr>
          </w:p>
        </w:tc>
      </w:tr>
      <w:tr w:rsidR="00395D64" w:rsidRPr="00A57B03"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395D64">
            <w:pPr>
              <w:tabs>
                <w:tab w:val="left" w:pos="5220"/>
              </w:tabs>
              <w:rPr>
                <w:b/>
                <w:bCs/>
                <w:lang w:val="de-DE"/>
              </w:rPr>
            </w:pPr>
            <w:r>
              <w:rPr>
                <w:b/>
                <w:bCs/>
                <w:lang w:val="de-DE"/>
              </w:rPr>
              <w:t>Aktoren</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A57B03" w:rsidP="00FF2DF5">
            <w:pPr>
              <w:tabs>
                <w:tab w:val="left" w:pos="5220"/>
              </w:tabs>
              <w:jc w:val="both"/>
              <w:rPr>
                <w:lang w:val="de-DE"/>
              </w:rPr>
            </w:pPr>
            <w:r>
              <w:rPr>
                <w:lang w:val="de-DE"/>
              </w:rPr>
              <w:t xml:space="preserve">Alle Benutzer </w:t>
            </w:r>
            <w:r w:rsidR="00FF2DF5">
              <w:rPr>
                <w:lang w:val="de-DE"/>
              </w:rPr>
              <w:t>des Systems</w:t>
            </w:r>
          </w:p>
        </w:tc>
      </w:tr>
      <w:tr w:rsidR="00FD2C81" w:rsidRPr="00682BB8"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FD2C81" w:rsidRDefault="00FD2C81" w:rsidP="008C6CFF">
            <w:pPr>
              <w:tabs>
                <w:tab w:val="left" w:pos="5220"/>
              </w:tabs>
              <w:rPr>
                <w:b/>
                <w:bCs/>
                <w:lang w:val="de-DE"/>
              </w:rPr>
            </w:pPr>
            <w:r>
              <w:rPr>
                <w:b/>
                <w:bCs/>
                <w:lang w:val="de-DE"/>
              </w:rPr>
              <w:t>Ziel</w:t>
            </w:r>
          </w:p>
        </w:tc>
        <w:tc>
          <w:tcPr>
            <w:tcW w:w="7938" w:type="dxa"/>
            <w:gridSpan w:val="5"/>
            <w:tcBorders>
              <w:top w:val="single" w:sz="4" w:space="0" w:color="auto"/>
              <w:left w:val="single" w:sz="4" w:space="0" w:color="auto"/>
              <w:bottom w:val="single" w:sz="4" w:space="0" w:color="auto"/>
              <w:right w:val="single" w:sz="4" w:space="0" w:color="auto"/>
            </w:tcBorders>
          </w:tcPr>
          <w:p w:rsidR="00FF2DF5" w:rsidRPr="000E7E50" w:rsidRDefault="00FF2DF5" w:rsidP="00FF2DF5">
            <w:pPr>
              <w:pStyle w:val="ListParagraph"/>
              <w:numPr>
                <w:ilvl w:val="0"/>
                <w:numId w:val="34"/>
              </w:numPr>
              <w:tabs>
                <w:tab w:val="left" w:pos="5220"/>
              </w:tabs>
              <w:jc w:val="both"/>
              <w:rPr>
                <w:lang w:val="de-DE"/>
              </w:rPr>
            </w:pPr>
            <w:r w:rsidRPr="000E7E50">
              <w:rPr>
                <w:lang w:val="de-DE"/>
              </w:rPr>
              <w:t>Das Suchen und Finden von einem oder mehreren, den Kriterien entsprechenden, verfügbaren Räumen (Ressourcenart „</w:t>
            </w:r>
            <w:r w:rsidR="00767CFB">
              <w:rPr>
                <w:lang w:val="de-DE"/>
              </w:rPr>
              <w:t>Equipment</w:t>
            </w:r>
            <w:r w:rsidRPr="000E7E50">
              <w:rPr>
                <w:lang w:val="de-DE"/>
              </w:rPr>
              <w:t>“).</w:t>
            </w:r>
          </w:p>
          <w:p w:rsidR="00FF2DF5" w:rsidRDefault="00FF2DF5" w:rsidP="00FF2DF5">
            <w:pPr>
              <w:pStyle w:val="ListParagraph"/>
              <w:numPr>
                <w:ilvl w:val="0"/>
                <w:numId w:val="34"/>
              </w:numPr>
              <w:tabs>
                <w:tab w:val="left" w:pos="5220"/>
              </w:tabs>
              <w:jc w:val="both"/>
              <w:rPr>
                <w:lang w:val="de-DE"/>
              </w:rPr>
            </w:pPr>
            <w:r w:rsidRPr="000E7E50">
              <w:rPr>
                <w:lang w:val="de-DE"/>
              </w:rPr>
              <w:t xml:space="preserve">Die Reservation der selektierten </w:t>
            </w:r>
            <w:r>
              <w:rPr>
                <w:lang w:val="de-DE"/>
              </w:rPr>
              <w:t xml:space="preserve">Equipment Ressource </w:t>
            </w:r>
            <w:r w:rsidRPr="000E7E50">
              <w:rPr>
                <w:lang w:val="de-DE"/>
              </w:rPr>
              <w:t>(n)</w:t>
            </w:r>
          </w:p>
          <w:p w:rsidR="008A1628" w:rsidRPr="00FF2DF5" w:rsidRDefault="00FF2DF5" w:rsidP="00FF2DF5">
            <w:pPr>
              <w:pStyle w:val="ListParagraph"/>
              <w:numPr>
                <w:ilvl w:val="0"/>
                <w:numId w:val="34"/>
              </w:numPr>
              <w:tabs>
                <w:tab w:val="left" w:pos="5220"/>
              </w:tabs>
              <w:jc w:val="both"/>
              <w:rPr>
                <w:lang w:val="de-DE"/>
              </w:rPr>
            </w:pPr>
            <w:r w:rsidRPr="00FF2DF5">
              <w:rPr>
                <w:lang w:val="de-DE"/>
              </w:rPr>
              <w:t xml:space="preserve">Das Editieren einer </w:t>
            </w:r>
            <w:r>
              <w:rPr>
                <w:lang w:val="de-DE"/>
              </w:rPr>
              <w:t>Reservation</w:t>
            </w:r>
            <w:r w:rsidRPr="00FF2DF5">
              <w:rPr>
                <w:lang w:val="de-DE"/>
              </w:rPr>
              <w:t xml:space="preserve"> (Schritte 4,5 und 6)</w:t>
            </w:r>
          </w:p>
        </w:tc>
      </w:tr>
      <w:tr w:rsidR="00395D64" w:rsidRPr="00FF2DF5"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Vorbedingung</w:t>
            </w:r>
          </w:p>
        </w:tc>
        <w:tc>
          <w:tcPr>
            <w:tcW w:w="7938" w:type="dxa"/>
            <w:gridSpan w:val="5"/>
            <w:tcBorders>
              <w:top w:val="single" w:sz="4" w:space="0" w:color="auto"/>
              <w:left w:val="single" w:sz="4" w:space="0" w:color="auto"/>
              <w:bottom w:val="single" w:sz="4" w:space="0" w:color="auto"/>
              <w:right w:val="single" w:sz="4" w:space="0" w:color="auto"/>
            </w:tcBorders>
          </w:tcPr>
          <w:p w:rsidR="00395D64" w:rsidRPr="00FF2DF5" w:rsidRDefault="00FF2DF5" w:rsidP="00FF2DF5">
            <w:pPr>
              <w:jc w:val="both"/>
              <w:rPr>
                <w:lang w:val="de-DE"/>
              </w:rPr>
            </w:pPr>
            <w:r>
              <w:rPr>
                <w:lang w:val="de-DE"/>
              </w:rPr>
              <w:t>Keine</w:t>
            </w:r>
          </w:p>
        </w:tc>
      </w:tr>
      <w:tr w:rsidR="00395D64" w:rsidRPr="00682BB8"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Hauptszenario</w:t>
            </w:r>
          </w:p>
        </w:tc>
        <w:tc>
          <w:tcPr>
            <w:tcW w:w="7938" w:type="dxa"/>
            <w:gridSpan w:val="5"/>
            <w:tcBorders>
              <w:top w:val="single" w:sz="4" w:space="0" w:color="auto"/>
              <w:left w:val="single" w:sz="4" w:space="0" w:color="auto"/>
              <w:bottom w:val="single" w:sz="4" w:space="0" w:color="auto"/>
              <w:right w:val="single" w:sz="4" w:space="0" w:color="auto"/>
            </w:tcBorders>
          </w:tcPr>
          <w:p w:rsidR="00FF2DF5" w:rsidRDefault="00FF2DF5" w:rsidP="00FF2DF5">
            <w:pPr>
              <w:pStyle w:val="ListParagraph"/>
              <w:numPr>
                <w:ilvl w:val="0"/>
                <w:numId w:val="33"/>
              </w:numPr>
              <w:ind w:left="1499" w:hanging="1139"/>
              <w:jc w:val="both"/>
              <w:rPr>
                <w:lang w:val="de-CH"/>
              </w:rPr>
            </w:pPr>
            <w:r>
              <w:rPr>
                <w:lang w:val="de-CH"/>
              </w:rPr>
              <w:t>Navigation auf „Reservieren“ – Wahl der Ressourcenart „Equipment“ im Sidepanel</w:t>
            </w:r>
          </w:p>
          <w:p w:rsidR="00FF2DF5" w:rsidRPr="00A02C6F" w:rsidRDefault="00FF2DF5" w:rsidP="00FF2DF5">
            <w:pPr>
              <w:pStyle w:val="ListParagraph"/>
              <w:numPr>
                <w:ilvl w:val="0"/>
                <w:numId w:val="33"/>
              </w:numPr>
              <w:ind w:left="1499" w:hanging="1139"/>
              <w:jc w:val="both"/>
              <w:rPr>
                <w:lang w:val="de-CH"/>
              </w:rPr>
            </w:pPr>
            <w:r w:rsidRPr="00A02C6F">
              <w:rPr>
                <w:lang w:val="de-CH"/>
              </w:rPr>
              <w:t>Subpanel „Ressourcenspezifische Kriterien“ wird geöffnet</w:t>
            </w:r>
            <w:r>
              <w:rPr>
                <w:lang w:val="de-CH"/>
              </w:rPr>
              <w:t xml:space="preserve">. </w:t>
            </w:r>
            <w:r w:rsidRPr="00A02C6F">
              <w:rPr>
                <w:lang w:val="de-CH"/>
              </w:rPr>
              <w:t>Nutzer kann zusätzliche Filterkriterien angeben (optional) und „Suchen“ klicken.</w:t>
            </w:r>
          </w:p>
          <w:p w:rsidR="00FF2DF5" w:rsidRDefault="00FF2DF5" w:rsidP="00FF2DF5">
            <w:pPr>
              <w:pStyle w:val="ListParagraph"/>
              <w:numPr>
                <w:ilvl w:val="0"/>
                <w:numId w:val="33"/>
              </w:numPr>
              <w:ind w:left="1499" w:hanging="1139"/>
              <w:jc w:val="both"/>
              <w:rPr>
                <w:lang w:val="de-CH"/>
              </w:rPr>
            </w:pPr>
            <w:r>
              <w:rPr>
                <w:lang w:val="de-CH"/>
              </w:rPr>
              <w:t>System liefert Suchresultat (zusätzlich zu SUC 201.001) der verfügbaren Ressourcen</w:t>
            </w:r>
          </w:p>
          <w:p w:rsidR="00FF2DF5" w:rsidRDefault="00FF2DF5" w:rsidP="00FF2DF5">
            <w:pPr>
              <w:pStyle w:val="ListParagraph"/>
              <w:numPr>
                <w:ilvl w:val="0"/>
                <w:numId w:val="33"/>
              </w:numPr>
              <w:ind w:left="1499" w:hanging="1139"/>
              <w:jc w:val="both"/>
              <w:rPr>
                <w:lang w:val="de-CH"/>
              </w:rPr>
            </w:pPr>
            <w:r>
              <w:rPr>
                <w:lang w:val="de-CH"/>
              </w:rPr>
              <w:t>Nutzer navigiert ins Detail, erfasst Equipment</w:t>
            </w:r>
            <w:r w:rsidR="00270A39">
              <w:rPr>
                <w:lang w:val="de-CH"/>
              </w:rPr>
              <w:t xml:space="preserve"> </w:t>
            </w:r>
            <w:r>
              <w:rPr>
                <w:lang w:val="de-CH"/>
              </w:rPr>
              <w:t>spezifische Daten und schliesst Reservation ab</w:t>
            </w:r>
          </w:p>
          <w:p w:rsidR="00BC0B09" w:rsidRPr="00FF2DF5" w:rsidRDefault="00FF2DF5" w:rsidP="00FF2DF5">
            <w:pPr>
              <w:pStyle w:val="ListParagraph"/>
              <w:numPr>
                <w:ilvl w:val="0"/>
                <w:numId w:val="33"/>
              </w:numPr>
              <w:ind w:left="1499" w:hanging="1139"/>
              <w:jc w:val="both"/>
              <w:rPr>
                <w:lang w:val="de-CH"/>
              </w:rPr>
            </w:pPr>
            <w:r>
              <w:rPr>
                <w:lang w:val="de-CH"/>
              </w:rPr>
              <w:t>Summary Page wird angezeigt (Optional)</w:t>
            </w:r>
          </w:p>
        </w:tc>
      </w:tr>
      <w:tr w:rsidR="00395D64" w:rsidRPr="00682BB8"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Alternativszenario</w:t>
            </w:r>
          </w:p>
        </w:tc>
        <w:tc>
          <w:tcPr>
            <w:tcW w:w="7938" w:type="dxa"/>
            <w:gridSpan w:val="5"/>
            <w:tcBorders>
              <w:top w:val="single" w:sz="4" w:space="0" w:color="auto"/>
              <w:left w:val="single" w:sz="4" w:space="0" w:color="auto"/>
              <w:bottom w:val="single" w:sz="4" w:space="0" w:color="auto"/>
              <w:right w:val="single" w:sz="4" w:space="0" w:color="auto"/>
            </w:tcBorders>
          </w:tcPr>
          <w:p w:rsidR="00395D64" w:rsidRPr="00270A39" w:rsidRDefault="00270A39" w:rsidP="00270A39">
            <w:pPr>
              <w:tabs>
                <w:tab w:val="left" w:pos="5220"/>
              </w:tabs>
              <w:jc w:val="both"/>
              <w:rPr>
                <w:b/>
                <w:lang w:val="de-DE"/>
              </w:rPr>
            </w:pPr>
            <w:r>
              <w:rPr>
                <w:lang w:val="de-DE"/>
              </w:rPr>
              <w:t>Ein oder mehrere Equipments können über Schnellreservation gebucht werden (</w:t>
            </w:r>
            <w:r>
              <w:rPr>
                <w:b/>
                <w:lang w:val="de-DE"/>
              </w:rPr>
              <w:t>AS 201.001)</w:t>
            </w:r>
          </w:p>
        </w:tc>
      </w:tr>
      <w:tr w:rsidR="00395D64" w:rsidRPr="00682BB8"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Ausnahmeszenario</w:t>
            </w:r>
          </w:p>
        </w:tc>
        <w:tc>
          <w:tcPr>
            <w:tcW w:w="7938" w:type="dxa"/>
            <w:gridSpan w:val="5"/>
            <w:tcBorders>
              <w:top w:val="single" w:sz="4" w:space="0" w:color="auto"/>
              <w:left w:val="single" w:sz="4" w:space="0" w:color="auto"/>
              <w:bottom w:val="single" w:sz="4" w:space="0" w:color="auto"/>
              <w:right w:val="single" w:sz="4" w:space="0" w:color="auto"/>
            </w:tcBorders>
          </w:tcPr>
          <w:p w:rsidR="00FF2DF5" w:rsidRDefault="00FF2DF5" w:rsidP="00FF2DF5">
            <w:pPr>
              <w:tabs>
                <w:tab w:val="left" w:pos="5220"/>
              </w:tabs>
              <w:jc w:val="both"/>
              <w:rPr>
                <w:lang w:val="de-DE"/>
              </w:rPr>
            </w:pPr>
          </w:p>
          <w:p w:rsidR="00FF2DF5" w:rsidRDefault="00FF2DF5" w:rsidP="00FF2DF5">
            <w:pPr>
              <w:tabs>
                <w:tab w:val="left" w:pos="5220"/>
              </w:tabs>
              <w:jc w:val="both"/>
              <w:rPr>
                <w:lang w:val="de-DE"/>
              </w:rPr>
            </w:pPr>
            <w:r>
              <w:rPr>
                <w:lang w:val="de-DE"/>
              </w:rPr>
              <w:t xml:space="preserve">Kein Suchresultat gefunden: </w:t>
            </w:r>
          </w:p>
          <w:p w:rsidR="007F63B3" w:rsidRPr="00D2469F" w:rsidRDefault="00FF2DF5" w:rsidP="00FF2DF5">
            <w:pPr>
              <w:pStyle w:val="ListParagraph"/>
              <w:numPr>
                <w:ilvl w:val="0"/>
                <w:numId w:val="35"/>
              </w:numPr>
              <w:tabs>
                <w:tab w:val="left" w:pos="5220"/>
              </w:tabs>
              <w:jc w:val="both"/>
              <w:rPr>
                <w:lang w:val="de-DE"/>
              </w:rPr>
            </w:pPr>
            <w:r>
              <w:rPr>
                <w:lang w:val="de-DE"/>
              </w:rPr>
              <w:t>Globale Fehlermeldung wird ausgegeben (Fehlermeldung und Verhalten in SUC 201.001 dokumentiert)</w:t>
            </w:r>
          </w:p>
        </w:tc>
      </w:tr>
      <w:tr w:rsidR="00926E49" w:rsidRPr="00395D6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926E49" w:rsidRDefault="00926E49" w:rsidP="008C6CFF">
            <w:pPr>
              <w:tabs>
                <w:tab w:val="left" w:pos="5220"/>
              </w:tabs>
              <w:rPr>
                <w:b/>
                <w:bCs/>
                <w:lang w:val="de-DE"/>
              </w:rPr>
            </w:pPr>
            <w:r>
              <w:rPr>
                <w:b/>
                <w:bCs/>
                <w:lang w:val="de-DE"/>
              </w:rPr>
              <w:t>Fehlerbehandlung</w:t>
            </w:r>
          </w:p>
        </w:tc>
        <w:tc>
          <w:tcPr>
            <w:tcW w:w="7938" w:type="dxa"/>
            <w:gridSpan w:val="5"/>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p>
        </w:tc>
      </w:tr>
      <w:tr w:rsidR="00395D64" w:rsidRPr="00682BB8"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Regeln + Bedingungen</w:t>
            </w:r>
          </w:p>
        </w:tc>
        <w:tc>
          <w:tcPr>
            <w:tcW w:w="7938" w:type="dxa"/>
            <w:gridSpan w:val="5"/>
            <w:tcBorders>
              <w:top w:val="single" w:sz="4" w:space="0" w:color="auto"/>
              <w:left w:val="single" w:sz="4" w:space="0" w:color="auto"/>
              <w:bottom w:val="single" w:sz="4" w:space="0" w:color="auto"/>
              <w:right w:val="single" w:sz="4" w:space="0" w:color="auto"/>
            </w:tcBorders>
          </w:tcPr>
          <w:p w:rsidR="00FF2DF5" w:rsidRDefault="00FF2DF5" w:rsidP="00FF2DF5">
            <w:pPr>
              <w:pStyle w:val="ListParagraph"/>
              <w:numPr>
                <w:ilvl w:val="0"/>
                <w:numId w:val="24"/>
              </w:numPr>
              <w:tabs>
                <w:tab w:val="left" w:pos="5220"/>
              </w:tabs>
              <w:jc w:val="both"/>
              <w:rPr>
                <w:lang w:val="de-CH"/>
              </w:rPr>
            </w:pPr>
            <w:r>
              <w:rPr>
                <w:lang w:val="de-CH"/>
              </w:rPr>
              <w:t>Funktionsrechte von SUC 201.001 gelten</w:t>
            </w:r>
          </w:p>
          <w:p w:rsidR="006643D8" w:rsidRPr="00D2469F" w:rsidRDefault="00FF2DF5" w:rsidP="00D2469F">
            <w:pPr>
              <w:pStyle w:val="ListParagraph"/>
              <w:numPr>
                <w:ilvl w:val="0"/>
                <w:numId w:val="24"/>
              </w:numPr>
              <w:tabs>
                <w:tab w:val="left" w:pos="5220"/>
              </w:tabs>
              <w:jc w:val="both"/>
              <w:rPr>
                <w:highlight w:val="yellow"/>
                <w:lang w:val="de-CH"/>
              </w:rPr>
            </w:pPr>
            <w:r w:rsidRPr="00C85D80">
              <w:rPr>
                <w:highlight w:val="yellow"/>
                <w:lang w:val="de-CH"/>
              </w:rPr>
              <w:t>Defaults müssen geladen werden (PF 302)</w:t>
            </w:r>
          </w:p>
        </w:tc>
      </w:tr>
      <w:tr w:rsidR="00395D64" w:rsidRPr="00682BB8"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926E49" w:rsidP="008C6CFF">
            <w:pPr>
              <w:tabs>
                <w:tab w:val="left" w:pos="5220"/>
              </w:tabs>
              <w:rPr>
                <w:b/>
                <w:bCs/>
                <w:lang w:val="de-DE"/>
              </w:rPr>
            </w:pPr>
            <w:r>
              <w:rPr>
                <w:b/>
                <w:bCs/>
                <w:lang w:val="de-DE"/>
              </w:rPr>
              <w:t>Qualitätsanforderungen</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FF2DF5" w:rsidP="00432E33">
            <w:pPr>
              <w:tabs>
                <w:tab w:val="left" w:pos="5220"/>
              </w:tabs>
              <w:jc w:val="both"/>
              <w:rPr>
                <w:lang w:val="de-DE"/>
              </w:rPr>
            </w:pPr>
            <w:r>
              <w:rPr>
                <w:lang w:val="de-DE"/>
              </w:rPr>
              <w:t>Die Qualitätsanforderungen aus SUC 201.001 gelten.</w:t>
            </w:r>
          </w:p>
        </w:tc>
      </w:tr>
      <w:tr w:rsidR="00395D64" w:rsidRPr="00395D6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926E49" w:rsidP="008C6CFF">
            <w:pPr>
              <w:tabs>
                <w:tab w:val="left" w:pos="5220"/>
              </w:tabs>
              <w:rPr>
                <w:b/>
                <w:bCs/>
                <w:lang w:val="de-DE"/>
              </w:rPr>
            </w:pPr>
            <w:r>
              <w:rPr>
                <w:b/>
                <w:bCs/>
                <w:lang w:val="de-DE"/>
              </w:rPr>
              <w:t>Nachbedingung</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395D64" w:rsidP="00432E33">
            <w:pPr>
              <w:tabs>
                <w:tab w:val="left" w:pos="5220"/>
              </w:tabs>
              <w:jc w:val="both"/>
              <w:rPr>
                <w:lang w:val="de-DE"/>
              </w:rPr>
            </w:pPr>
          </w:p>
        </w:tc>
      </w:tr>
      <w:tr w:rsidR="00926E49" w:rsidRPr="00395D64" w:rsidTr="006E5D9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70"/>
        </w:trPr>
        <w:tc>
          <w:tcPr>
            <w:tcW w:w="2187" w:type="dxa"/>
            <w:gridSpan w:val="2"/>
            <w:vMerge w:val="restart"/>
            <w:tcBorders>
              <w:top w:val="single" w:sz="4" w:space="0" w:color="auto"/>
              <w:left w:val="single" w:sz="4" w:space="0" w:color="auto"/>
              <w:right w:val="single" w:sz="4" w:space="0" w:color="auto"/>
            </w:tcBorders>
          </w:tcPr>
          <w:p w:rsidR="00926E49" w:rsidRDefault="00926E49" w:rsidP="008C6CFF">
            <w:pPr>
              <w:tabs>
                <w:tab w:val="left" w:pos="5220"/>
              </w:tabs>
              <w:rPr>
                <w:b/>
                <w:bCs/>
                <w:lang w:val="de-DE"/>
              </w:rPr>
            </w:pPr>
            <w:r>
              <w:rPr>
                <w:b/>
                <w:bCs/>
                <w:lang w:val="de-DE"/>
              </w:rPr>
              <w:t>Beziehungen</w:t>
            </w:r>
            <w:r w:rsidR="00EF30D3">
              <w:rPr>
                <w:b/>
                <w:bCs/>
                <w:lang w:val="de-DE"/>
              </w:rPr>
              <w:t xml:space="preserve"> (UC)</w:t>
            </w:r>
          </w:p>
        </w:tc>
        <w:tc>
          <w:tcPr>
            <w:tcW w:w="2646" w:type="dxa"/>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r>
              <w:rPr>
                <w:lang w:val="de-DE"/>
              </w:rPr>
              <w:t>Enthalten</w:t>
            </w: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r>
              <w:rPr>
                <w:lang w:val="de-DE"/>
              </w:rPr>
              <w:t>Erweitert</w:t>
            </w: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r>
              <w:rPr>
                <w:lang w:val="de-DE"/>
              </w:rPr>
              <w:t>Vererbung</w:t>
            </w:r>
          </w:p>
        </w:tc>
      </w:tr>
      <w:tr w:rsidR="00926E49" w:rsidRPr="00395D64" w:rsidTr="006E5D9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70"/>
        </w:trPr>
        <w:tc>
          <w:tcPr>
            <w:tcW w:w="2187" w:type="dxa"/>
            <w:gridSpan w:val="2"/>
            <w:vMerge/>
            <w:tcBorders>
              <w:left w:val="single" w:sz="4" w:space="0" w:color="auto"/>
              <w:bottom w:val="single" w:sz="4" w:space="0" w:color="auto"/>
              <w:right w:val="single" w:sz="4" w:space="0" w:color="auto"/>
            </w:tcBorders>
          </w:tcPr>
          <w:p w:rsidR="00926E49" w:rsidRDefault="00926E49" w:rsidP="008C6CFF">
            <w:pPr>
              <w:tabs>
                <w:tab w:val="left" w:pos="5220"/>
              </w:tabs>
              <w:rPr>
                <w:b/>
                <w:bCs/>
                <w:lang w:val="de-DE"/>
              </w:rPr>
            </w:pPr>
          </w:p>
        </w:tc>
        <w:tc>
          <w:tcPr>
            <w:tcW w:w="2646" w:type="dxa"/>
            <w:tcBorders>
              <w:top w:val="single" w:sz="4" w:space="0" w:color="auto"/>
              <w:left w:val="single" w:sz="4" w:space="0" w:color="auto"/>
              <w:bottom w:val="single" w:sz="4" w:space="0" w:color="auto"/>
              <w:right w:val="single" w:sz="4" w:space="0" w:color="auto"/>
            </w:tcBorders>
          </w:tcPr>
          <w:p w:rsidR="005862B3" w:rsidRDefault="005862B3" w:rsidP="005862B3">
            <w:pPr>
              <w:tabs>
                <w:tab w:val="left" w:pos="5220"/>
              </w:tabs>
              <w:jc w:val="both"/>
              <w:rPr>
                <w:lang w:val="de-DE"/>
              </w:rPr>
            </w:pPr>
          </w:p>
          <w:p w:rsidR="005275B9" w:rsidRDefault="005275B9" w:rsidP="00432E33">
            <w:pPr>
              <w:tabs>
                <w:tab w:val="left" w:pos="5220"/>
              </w:tabs>
              <w:jc w:val="both"/>
              <w:rPr>
                <w:lang w:val="de-DE"/>
              </w:rPr>
            </w:pP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FF2DF5" w:rsidP="00432E33">
            <w:pPr>
              <w:tabs>
                <w:tab w:val="left" w:pos="5220"/>
              </w:tabs>
              <w:jc w:val="both"/>
              <w:rPr>
                <w:lang w:val="de-DE"/>
              </w:rPr>
            </w:pPr>
            <w:r>
              <w:rPr>
                <w:lang w:val="de-DE"/>
              </w:rPr>
              <w:t>Basiert auf SUC 201.001</w:t>
            </w: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p>
        </w:tc>
      </w:tr>
    </w:tbl>
    <w:p w:rsidR="00270A39" w:rsidRDefault="00270A39">
      <w:pPr>
        <w:rPr>
          <w:b/>
          <w:bCs/>
          <w:sz w:val="28"/>
          <w:u w:val="single"/>
          <w:lang w:val="de-DE"/>
        </w:rPr>
      </w:pPr>
      <w:r>
        <w:rPr>
          <w:lang w:val="de-DE"/>
        </w:rPr>
        <w:br w:type="page"/>
      </w:r>
    </w:p>
    <w:p w:rsidR="00DC0ADE" w:rsidRPr="00270A39" w:rsidRDefault="00DC0ADE" w:rsidP="00DC0ADE">
      <w:pPr>
        <w:pStyle w:val="Heading1"/>
        <w:rPr>
          <w:lang w:val="en-US"/>
        </w:rPr>
      </w:pPr>
      <w:r w:rsidRPr="00270A39">
        <w:rPr>
          <w:lang w:val="en-US"/>
        </w:rPr>
        <w:lastRenderedPageBreak/>
        <w:t>Use Case Details</w:t>
      </w:r>
    </w:p>
    <w:p w:rsidR="00270A39" w:rsidRPr="00270A39" w:rsidRDefault="00270A39" w:rsidP="00270A39">
      <w:pPr>
        <w:rPr>
          <w:lang w:val="en-US"/>
        </w:rPr>
      </w:pPr>
    </w:p>
    <w:tbl>
      <w:tblPr>
        <w:tblStyle w:val="TableGrid"/>
        <w:tblW w:w="0" w:type="auto"/>
        <w:tblLayout w:type="fixed"/>
        <w:tblLook w:val="04A0"/>
      </w:tblPr>
      <w:tblGrid>
        <w:gridCol w:w="4928"/>
        <w:gridCol w:w="4678"/>
      </w:tblGrid>
      <w:tr w:rsidR="00270A39" w:rsidRPr="00682BB8" w:rsidTr="00EE2D88">
        <w:tc>
          <w:tcPr>
            <w:tcW w:w="9606" w:type="dxa"/>
            <w:gridSpan w:val="2"/>
          </w:tcPr>
          <w:p w:rsidR="00270A39" w:rsidRDefault="00270A39" w:rsidP="00270A39">
            <w:pPr>
              <w:pStyle w:val="Heading2"/>
              <w:rPr>
                <w:lang w:val="de-DE"/>
              </w:rPr>
            </w:pPr>
            <w:r w:rsidRPr="00264081">
              <w:rPr>
                <w:lang w:val="de-DE"/>
              </w:rPr>
              <w:t xml:space="preserve">Schritt </w:t>
            </w:r>
            <w:r>
              <w:rPr>
                <w:lang w:val="de-DE"/>
              </w:rPr>
              <w:t xml:space="preserve">1 - </w:t>
            </w:r>
            <w:r w:rsidRPr="00C85D80">
              <w:rPr>
                <w:b w:val="0"/>
                <w:sz w:val="20"/>
                <w:lang w:val="de-CH"/>
              </w:rPr>
              <w:t>Navigation auf „Reservieren“ – Wahl der Ressourcenart „</w:t>
            </w:r>
            <w:r>
              <w:rPr>
                <w:b w:val="0"/>
                <w:sz w:val="20"/>
                <w:lang w:val="de-CH"/>
              </w:rPr>
              <w:t>Equipment</w:t>
            </w:r>
            <w:r w:rsidRPr="00C85D80">
              <w:rPr>
                <w:b w:val="0"/>
                <w:sz w:val="20"/>
                <w:lang w:val="de-CH"/>
              </w:rPr>
              <w:t>“ im Sidepanel</w:t>
            </w:r>
          </w:p>
        </w:tc>
      </w:tr>
      <w:tr w:rsidR="00270A39" w:rsidRPr="00264081" w:rsidTr="00EE2D88">
        <w:tc>
          <w:tcPr>
            <w:tcW w:w="4928" w:type="dxa"/>
          </w:tcPr>
          <w:p w:rsidR="00270A39" w:rsidRPr="00264081" w:rsidRDefault="00270A39" w:rsidP="00EE2D88">
            <w:pPr>
              <w:rPr>
                <w:b/>
                <w:lang w:val="de-DE"/>
              </w:rPr>
            </w:pPr>
            <w:r>
              <w:rPr>
                <w:b/>
                <w:lang w:val="de-DE"/>
              </w:rPr>
              <w:t>Controls</w:t>
            </w:r>
          </w:p>
        </w:tc>
        <w:tc>
          <w:tcPr>
            <w:tcW w:w="4678" w:type="dxa"/>
          </w:tcPr>
          <w:p w:rsidR="00270A39" w:rsidRPr="00264081" w:rsidRDefault="00270A39" w:rsidP="00EE2D88">
            <w:pPr>
              <w:rPr>
                <w:b/>
                <w:lang w:val="de-DE"/>
              </w:rPr>
            </w:pPr>
            <w:r>
              <w:rPr>
                <w:b/>
                <w:lang w:val="de-DE"/>
              </w:rPr>
              <w:t>Regeln</w:t>
            </w:r>
          </w:p>
        </w:tc>
      </w:tr>
      <w:tr w:rsidR="00270A39" w:rsidRPr="00682BB8" w:rsidTr="00EE2D88">
        <w:tc>
          <w:tcPr>
            <w:tcW w:w="4928" w:type="dxa"/>
          </w:tcPr>
          <w:p w:rsidR="00270A39" w:rsidRPr="005D6E72" w:rsidRDefault="00270A39" w:rsidP="00EE2D88">
            <w:pPr>
              <w:rPr>
                <w:b/>
                <w:lang w:val="de-DE"/>
              </w:rPr>
            </w:pPr>
            <w:r w:rsidRPr="005D6E72">
              <w:rPr>
                <w:b/>
                <w:lang w:val="de-DE"/>
              </w:rPr>
              <w:t>Sidepanel</w:t>
            </w:r>
          </w:p>
          <w:p w:rsidR="00270A39" w:rsidRPr="005D6E72" w:rsidRDefault="00270A39" w:rsidP="00EE2D88">
            <w:pPr>
              <w:pStyle w:val="ListParagraph"/>
              <w:numPr>
                <w:ilvl w:val="0"/>
                <w:numId w:val="18"/>
              </w:numPr>
              <w:tabs>
                <w:tab w:val="left" w:pos="5220"/>
              </w:tabs>
              <w:jc w:val="both"/>
              <w:rPr>
                <w:lang w:val="de-DE"/>
              </w:rPr>
            </w:pPr>
            <w:r>
              <w:rPr>
                <w:lang w:val="de-DE"/>
              </w:rPr>
              <w:t>Intelibox „Ressourcenart“</w:t>
            </w:r>
          </w:p>
          <w:p w:rsidR="00270A39" w:rsidRPr="005D6E72" w:rsidRDefault="00270A39" w:rsidP="00EE2D88">
            <w:pPr>
              <w:rPr>
                <w:b/>
                <w:lang w:val="de-DE"/>
              </w:rPr>
            </w:pPr>
          </w:p>
          <w:p w:rsidR="00270A39" w:rsidRPr="005D6E72" w:rsidRDefault="00270A39" w:rsidP="00EE2D88">
            <w:pPr>
              <w:rPr>
                <w:b/>
                <w:lang w:val="de-DE"/>
              </w:rPr>
            </w:pPr>
          </w:p>
        </w:tc>
        <w:tc>
          <w:tcPr>
            <w:tcW w:w="4678" w:type="dxa"/>
          </w:tcPr>
          <w:p w:rsidR="00270A39" w:rsidRDefault="00270A39" w:rsidP="00EE2D88">
            <w:pPr>
              <w:tabs>
                <w:tab w:val="left" w:pos="5220"/>
              </w:tabs>
              <w:jc w:val="both"/>
              <w:rPr>
                <w:lang w:val="de-DE"/>
              </w:rPr>
            </w:pPr>
          </w:p>
          <w:p w:rsidR="00270A39" w:rsidRDefault="00270A39" w:rsidP="00EE2D88">
            <w:pPr>
              <w:tabs>
                <w:tab w:val="left" w:pos="5220"/>
              </w:tabs>
              <w:jc w:val="both"/>
              <w:rPr>
                <w:lang w:val="de-DE"/>
              </w:rPr>
            </w:pPr>
          </w:p>
          <w:p w:rsidR="00270A39" w:rsidRPr="005D6E72" w:rsidRDefault="00270A39" w:rsidP="00270A39">
            <w:pPr>
              <w:tabs>
                <w:tab w:val="left" w:pos="5220"/>
              </w:tabs>
              <w:jc w:val="both"/>
              <w:rPr>
                <w:lang w:val="de-DE"/>
              </w:rPr>
            </w:pPr>
            <w:r>
              <w:rPr>
                <w:lang w:val="de-DE"/>
              </w:rPr>
              <w:t>Benutzer muss Resourcenart „Equipment“ wählen (entsprechendes Funktionsrecht aus dem SUC 201.001 muss vorhanden sein)</w:t>
            </w:r>
          </w:p>
        </w:tc>
      </w:tr>
      <w:tr w:rsidR="00270A39" w:rsidTr="00EE2D88">
        <w:tc>
          <w:tcPr>
            <w:tcW w:w="9606" w:type="dxa"/>
            <w:gridSpan w:val="2"/>
          </w:tcPr>
          <w:p w:rsidR="00270A39" w:rsidRDefault="00270A39" w:rsidP="00EE2D88">
            <w:pPr>
              <w:rPr>
                <w:lang w:val="de-DE"/>
              </w:rPr>
            </w:pPr>
          </w:p>
          <w:p w:rsidR="00270A39" w:rsidRDefault="00270A39" w:rsidP="00EE2D88">
            <w:pPr>
              <w:rPr>
                <w:lang w:val="de-DE"/>
              </w:rPr>
            </w:pPr>
            <w:r>
              <w:rPr>
                <w:lang w:val="de-DE"/>
              </w:rPr>
              <w:t>Kein Bild</w:t>
            </w:r>
          </w:p>
          <w:p w:rsidR="00270A39" w:rsidRDefault="00270A39" w:rsidP="00EE2D88">
            <w:pPr>
              <w:rPr>
                <w:lang w:val="de-DE"/>
              </w:rPr>
            </w:pPr>
          </w:p>
        </w:tc>
      </w:tr>
    </w:tbl>
    <w:p w:rsidR="00270A39" w:rsidRDefault="00270A39" w:rsidP="00270A39">
      <w:pPr>
        <w:rPr>
          <w:lang w:val="de-CH"/>
        </w:rPr>
      </w:pPr>
    </w:p>
    <w:p w:rsidR="00270A39" w:rsidRPr="00DC0ADE" w:rsidRDefault="00270A39" w:rsidP="00270A39">
      <w:pPr>
        <w:rPr>
          <w:lang w:val="de-CH"/>
        </w:rPr>
      </w:pPr>
    </w:p>
    <w:tbl>
      <w:tblPr>
        <w:tblStyle w:val="TableGrid"/>
        <w:tblW w:w="0" w:type="auto"/>
        <w:tblLayout w:type="fixed"/>
        <w:tblLook w:val="04A0"/>
      </w:tblPr>
      <w:tblGrid>
        <w:gridCol w:w="4928"/>
        <w:gridCol w:w="4678"/>
      </w:tblGrid>
      <w:tr w:rsidR="00270A39" w:rsidRPr="00C765BE" w:rsidTr="00EE2D88">
        <w:tc>
          <w:tcPr>
            <w:tcW w:w="9606" w:type="dxa"/>
            <w:gridSpan w:val="2"/>
          </w:tcPr>
          <w:p w:rsidR="00270A39" w:rsidRPr="00A02C6F" w:rsidRDefault="00270A39" w:rsidP="00EE2D88">
            <w:pPr>
              <w:jc w:val="both"/>
              <w:rPr>
                <w:lang w:val="de-CH"/>
              </w:rPr>
            </w:pPr>
            <w:bookmarkStart w:id="2" w:name="_Ref220409354"/>
            <w:r w:rsidRPr="00A02C6F">
              <w:rPr>
                <w:b/>
                <w:bCs/>
                <w:sz w:val="32"/>
                <w:lang w:val="de-DE"/>
              </w:rPr>
              <w:t>Schritt 2 -</w:t>
            </w:r>
            <w:bookmarkEnd w:id="2"/>
            <w:r w:rsidRPr="00A02C6F">
              <w:rPr>
                <w:b/>
                <w:bCs/>
                <w:sz w:val="32"/>
                <w:lang w:val="de-DE"/>
              </w:rPr>
              <w:t xml:space="preserve"> </w:t>
            </w:r>
            <w:r w:rsidRPr="00A02C6F">
              <w:rPr>
                <w:lang w:val="de-CH"/>
              </w:rPr>
              <w:t>Subpanel „Ressourcenspezifische Kriterien“ wird geöffnet. Nutzer kann zusätzliche Filterkriterien angeben (optional) und „Suchen“ klicken.</w:t>
            </w:r>
          </w:p>
          <w:p w:rsidR="00270A39" w:rsidRPr="005D6E72" w:rsidRDefault="00270A39" w:rsidP="00EE2D88">
            <w:pPr>
              <w:tabs>
                <w:tab w:val="left" w:pos="5220"/>
              </w:tabs>
              <w:jc w:val="both"/>
              <w:rPr>
                <w:lang w:val="de-CH"/>
              </w:rPr>
            </w:pPr>
          </w:p>
        </w:tc>
      </w:tr>
      <w:tr w:rsidR="00270A39" w:rsidRPr="00264081" w:rsidTr="00EE2D88">
        <w:tc>
          <w:tcPr>
            <w:tcW w:w="4928" w:type="dxa"/>
          </w:tcPr>
          <w:p w:rsidR="00270A39" w:rsidRPr="005D6E72" w:rsidRDefault="00270A39" w:rsidP="00EE2D88">
            <w:pPr>
              <w:tabs>
                <w:tab w:val="left" w:pos="5220"/>
              </w:tabs>
              <w:jc w:val="both"/>
              <w:rPr>
                <w:b/>
                <w:lang w:val="de-DE"/>
              </w:rPr>
            </w:pPr>
            <w:r w:rsidRPr="005D6E72">
              <w:rPr>
                <w:b/>
                <w:lang w:val="de-DE"/>
              </w:rPr>
              <w:t>Controls</w:t>
            </w:r>
            <w:r>
              <w:t xml:space="preserve"> </w:t>
            </w:r>
          </w:p>
        </w:tc>
        <w:tc>
          <w:tcPr>
            <w:tcW w:w="4678" w:type="dxa"/>
          </w:tcPr>
          <w:p w:rsidR="00270A39" w:rsidRPr="00264081" w:rsidRDefault="00270A39" w:rsidP="00EE2D88">
            <w:pPr>
              <w:rPr>
                <w:b/>
                <w:lang w:val="de-DE"/>
              </w:rPr>
            </w:pPr>
            <w:r>
              <w:rPr>
                <w:b/>
                <w:lang w:val="de-DE"/>
              </w:rPr>
              <w:t>Regeln</w:t>
            </w:r>
          </w:p>
        </w:tc>
      </w:tr>
      <w:tr w:rsidR="00270A39" w:rsidRPr="00682BB8" w:rsidTr="00EE2D88">
        <w:tc>
          <w:tcPr>
            <w:tcW w:w="4928" w:type="dxa"/>
          </w:tcPr>
          <w:p w:rsidR="00270A39" w:rsidRDefault="00270A39" w:rsidP="00EE2D88">
            <w:pPr>
              <w:rPr>
                <w:b/>
                <w:i/>
                <w:lang w:val="de-DE"/>
              </w:rPr>
            </w:pPr>
          </w:p>
          <w:p w:rsidR="00270A39" w:rsidRDefault="00270A39" w:rsidP="00EE2D88">
            <w:pPr>
              <w:rPr>
                <w:b/>
                <w:i/>
                <w:lang w:val="de-DE"/>
              </w:rPr>
            </w:pPr>
          </w:p>
          <w:p w:rsidR="00270A39" w:rsidRPr="00270A39" w:rsidRDefault="00270A39" w:rsidP="00270A39">
            <w:pPr>
              <w:rPr>
                <w:b/>
                <w:i/>
                <w:lang w:val="en-US"/>
              </w:rPr>
            </w:pPr>
            <w:r w:rsidRPr="00270A39">
              <w:rPr>
                <w:b/>
                <w:i/>
                <w:lang w:val="en-US"/>
              </w:rPr>
              <w:t>Sidepanel – Subpanel (</w:t>
            </w:r>
            <w:r w:rsidR="002F7451">
              <w:rPr>
                <w:b/>
                <w:i/>
                <w:lang w:val="en-US"/>
              </w:rPr>
              <w:t>r</w:t>
            </w:r>
            <w:r w:rsidRPr="00270A39">
              <w:rPr>
                <w:b/>
                <w:i/>
                <w:lang w:val="en-US"/>
              </w:rPr>
              <w:t>essourcenspez</w:t>
            </w:r>
            <w:r>
              <w:rPr>
                <w:b/>
                <w:i/>
                <w:lang w:val="en-US"/>
              </w:rPr>
              <w:t>i</w:t>
            </w:r>
            <w:r w:rsidRPr="00270A39">
              <w:rPr>
                <w:b/>
                <w:i/>
                <w:lang w:val="en-US"/>
              </w:rPr>
              <w:t>fische Suchfilter)</w:t>
            </w:r>
          </w:p>
          <w:p w:rsidR="00270A39" w:rsidRPr="007E0AF1" w:rsidRDefault="00270A39" w:rsidP="00270A39">
            <w:pPr>
              <w:pStyle w:val="ListParagraph"/>
              <w:numPr>
                <w:ilvl w:val="0"/>
                <w:numId w:val="35"/>
              </w:numPr>
              <w:rPr>
                <w:lang w:val="de-DE"/>
              </w:rPr>
            </w:pPr>
            <w:r>
              <w:rPr>
                <w:lang w:val="de-DE"/>
              </w:rPr>
              <w:t>Multiselektionsbox „Equipment“ (zeigt alle Equipmenttypen aus den Gliederungen)</w:t>
            </w:r>
          </w:p>
          <w:p w:rsidR="00270A39" w:rsidRDefault="00270A39" w:rsidP="00270A39">
            <w:pPr>
              <w:pStyle w:val="ListParagraph"/>
              <w:numPr>
                <w:ilvl w:val="0"/>
                <w:numId w:val="35"/>
              </w:numPr>
              <w:rPr>
                <w:lang w:val="de-DE"/>
              </w:rPr>
            </w:pPr>
            <w:r>
              <w:rPr>
                <w:lang w:val="de-DE"/>
              </w:rPr>
              <w:t>Gliederungen (restliche)</w:t>
            </w:r>
          </w:p>
          <w:p w:rsidR="00270A39" w:rsidRPr="00270A39" w:rsidRDefault="00270A39" w:rsidP="00270A39">
            <w:pPr>
              <w:rPr>
                <w:b/>
                <w:i/>
                <w:lang w:val="de-DE"/>
              </w:rPr>
            </w:pPr>
          </w:p>
        </w:tc>
        <w:tc>
          <w:tcPr>
            <w:tcW w:w="4678" w:type="dxa"/>
          </w:tcPr>
          <w:p w:rsidR="00270A39" w:rsidRDefault="00270A39" w:rsidP="00EE2D88">
            <w:pPr>
              <w:tabs>
                <w:tab w:val="left" w:pos="5220"/>
              </w:tabs>
              <w:rPr>
                <w:lang w:val="de-DE"/>
              </w:rPr>
            </w:pPr>
          </w:p>
          <w:p w:rsidR="00270A39" w:rsidRDefault="00270A39" w:rsidP="00EE2D88">
            <w:pPr>
              <w:tabs>
                <w:tab w:val="left" w:pos="5220"/>
              </w:tabs>
              <w:rPr>
                <w:lang w:val="de-DE"/>
              </w:rPr>
            </w:pPr>
            <w:r>
              <w:rPr>
                <w:lang w:val="de-DE"/>
              </w:rPr>
              <w:t>Subpanel Ressourcenspezifischen Kriterien ist per Default geöffnet und wird nach Wahl der Ressourcenart „Equipment“  neu geladen</w:t>
            </w:r>
          </w:p>
          <w:p w:rsidR="00270A39" w:rsidRDefault="00270A39" w:rsidP="00EE2D88">
            <w:pPr>
              <w:tabs>
                <w:tab w:val="left" w:pos="5220"/>
              </w:tabs>
              <w:rPr>
                <w:lang w:val="de-DE"/>
              </w:rPr>
            </w:pPr>
          </w:p>
          <w:p w:rsidR="00270A39" w:rsidRDefault="00270A39" w:rsidP="00EE2D88">
            <w:pPr>
              <w:tabs>
                <w:tab w:val="left" w:pos="5220"/>
              </w:tabs>
              <w:rPr>
                <w:color w:val="000000" w:themeColor="text1"/>
                <w:lang w:val="de-DE"/>
              </w:rPr>
            </w:pPr>
            <w:r w:rsidRPr="002F7451">
              <w:rPr>
                <w:b/>
                <w:color w:val="000000" w:themeColor="text1"/>
                <w:lang w:val="de-DE"/>
              </w:rPr>
              <w:t xml:space="preserve">Grundsätzlich werden als </w:t>
            </w:r>
            <w:r w:rsidR="002F7451" w:rsidRPr="002F7451">
              <w:rPr>
                <w:b/>
                <w:color w:val="000000" w:themeColor="text1"/>
                <w:lang w:val="de-DE"/>
              </w:rPr>
              <w:t xml:space="preserve">ressourcenspezifische </w:t>
            </w:r>
            <w:r w:rsidRPr="002F7451">
              <w:rPr>
                <w:b/>
                <w:color w:val="000000" w:themeColor="text1"/>
                <w:lang w:val="de-DE"/>
              </w:rPr>
              <w:t xml:space="preserve">Filterkriterien nur Gliederungen angezeigt. </w:t>
            </w:r>
            <w:r>
              <w:rPr>
                <w:color w:val="000000" w:themeColor="text1"/>
                <w:lang w:val="de-DE"/>
              </w:rPr>
              <w:t xml:space="preserve">Zum einen ein Spezialfall der Gliederungen (Equipmenttyp) und zum anderen die restlichen Gliederungen (siehe dazu UC </w:t>
            </w:r>
            <w:r w:rsidR="002F7451">
              <w:rPr>
                <w:color w:val="000000" w:themeColor="text1"/>
                <w:lang w:val="de-DE"/>
              </w:rPr>
              <w:t>104.001)</w:t>
            </w:r>
          </w:p>
          <w:p w:rsidR="002F7451" w:rsidRDefault="002F7451" w:rsidP="00EE2D88">
            <w:pPr>
              <w:tabs>
                <w:tab w:val="left" w:pos="5220"/>
              </w:tabs>
              <w:rPr>
                <w:color w:val="000000" w:themeColor="text1"/>
                <w:lang w:val="de-DE"/>
              </w:rPr>
            </w:pPr>
          </w:p>
          <w:p w:rsidR="002F7451" w:rsidRDefault="002F7451" w:rsidP="002F7451">
            <w:pPr>
              <w:tabs>
                <w:tab w:val="left" w:pos="5220"/>
              </w:tabs>
              <w:rPr>
                <w:b/>
                <w:lang w:val="de-DE"/>
              </w:rPr>
            </w:pPr>
            <w:r>
              <w:rPr>
                <w:b/>
                <w:lang w:val="de-DE"/>
              </w:rPr>
              <w:t xml:space="preserve">Gliederungen </w:t>
            </w:r>
            <w:r w:rsidRPr="007E0AF1">
              <w:rPr>
                <w:b/>
                <w:lang w:val="de-DE"/>
              </w:rPr>
              <w:t>Equipment</w:t>
            </w:r>
            <w:r>
              <w:rPr>
                <w:b/>
                <w:lang w:val="de-DE"/>
              </w:rPr>
              <w:t>typ</w:t>
            </w:r>
          </w:p>
          <w:p w:rsidR="002F7451" w:rsidRPr="007E0AF1" w:rsidRDefault="002F7451" w:rsidP="002F7451">
            <w:pPr>
              <w:pStyle w:val="ListParagraph"/>
              <w:numPr>
                <w:ilvl w:val="0"/>
                <w:numId w:val="37"/>
              </w:numPr>
              <w:tabs>
                <w:tab w:val="left" w:pos="5220"/>
              </w:tabs>
              <w:rPr>
                <w:b/>
                <w:lang w:val="de-DE"/>
              </w:rPr>
            </w:pPr>
            <w:r>
              <w:rPr>
                <w:lang w:val="de-DE"/>
              </w:rPr>
              <w:t xml:space="preserve">Beim Equipment handelt es sich um einen speziellen Gliederungstyp. Dieses wird zwar in einer Multiselektionsbox angezeigt (Vergleiche dazu UC 104.001), muss aber statt Checkboxen Eingabefelder für Ganzzahlen haben. Standardwert ist 0. </w:t>
            </w:r>
          </w:p>
          <w:p w:rsidR="002F7451" w:rsidRPr="002F7451" w:rsidRDefault="002F7451" w:rsidP="002F7451">
            <w:pPr>
              <w:pStyle w:val="ListParagraph"/>
              <w:numPr>
                <w:ilvl w:val="0"/>
                <w:numId w:val="37"/>
              </w:numPr>
              <w:tabs>
                <w:tab w:val="left" w:pos="5220"/>
              </w:tabs>
              <w:rPr>
                <w:b/>
                <w:highlight w:val="yellow"/>
                <w:lang w:val="de-DE"/>
              </w:rPr>
            </w:pPr>
            <w:r w:rsidRPr="002F7451">
              <w:rPr>
                <w:highlight w:val="yellow"/>
                <w:lang w:val="de-DE"/>
              </w:rPr>
              <w:t>Es werden nur die Equipmenttypen angezeigt, bei welchen der angemeldete Benutzer auch min. Leserechte hat</w:t>
            </w:r>
          </w:p>
          <w:p w:rsidR="002F7451" w:rsidRDefault="002F7451" w:rsidP="002F7451">
            <w:pPr>
              <w:pStyle w:val="ListParagraph"/>
              <w:numPr>
                <w:ilvl w:val="0"/>
                <w:numId w:val="37"/>
              </w:numPr>
              <w:tabs>
                <w:tab w:val="left" w:pos="5220"/>
              </w:tabs>
              <w:rPr>
                <w:lang w:val="de-DE"/>
              </w:rPr>
            </w:pPr>
            <w:r>
              <w:rPr>
                <w:lang w:val="de-DE"/>
              </w:rPr>
              <w:t xml:space="preserve">Darstellung der Liste, sollte noch mit dem Softwareentwickler besprochen werden. </w:t>
            </w:r>
            <w:r w:rsidRPr="007E0AF1">
              <w:rPr>
                <w:lang w:val="de-DE"/>
              </w:rPr>
              <w:t>Ev. sollte die Liste zwei-spaltig dargestellt werden</w:t>
            </w:r>
            <w:r>
              <w:rPr>
                <w:lang w:val="de-DE"/>
              </w:rPr>
              <w:t xml:space="preserve"> (wäre allerdings nur bei einem Popup möglich)</w:t>
            </w:r>
            <w:r w:rsidRPr="007E0AF1">
              <w:rPr>
                <w:lang w:val="de-DE"/>
              </w:rPr>
              <w:t>, bei manchen Kunden hat es bis 70 Equipmenttypen</w:t>
            </w:r>
            <w:r>
              <w:rPr>
                <w:lang w:val="de-DE"/>
              </w:rPr>
              <w:t>.</w:t>
            </w:r>
          </w:p>
          <w:p w:rsidR="00D2469F" w:rsidRPr="007E0AF1" w:rsidRDefault="00D2469F" w:rsidP="002F7451">
            <w:pPr>
              <w:pStyle w:val="ListParagraph"/>
              <w:numPr>
                <w:ilvl w:val="0"/>
                <w:numId w:val="37"/>
              </w:numPr>
              <w:tabs>
                <w:tab w:val="left" w:pos="5220"/>
              </w:tabs>
              <w:rPr>
                <w:lang w:val="de-DE"/>
              </w:rPr>
            </w:pPr>
            <w:r>
              <w:rPr>
                <w:lang w:val="de-DE"/>
              </w:rPr>
              <w:t>Mehrfachselektionen möglich</w:t>
            </w:r>
          </w:p>
          <w:p w:rsidR="00270A39" w:rsidRDefault="00270A39" w:rsidP="00EE2D88">
            <w:pPr>
              <w:tabs>
                <w:tab w:val="left" w:pos="5220"/>
              </w:tabs>
              <w:rPr>
                <w:lang w:val="de-DE"/>
              </w:rPr>
            </w:pPr>
          </w:p>
          <w:p w:rsidR="00D2469F" w:rsidRPr="00D2469F" w:rsidRDefault="00D2469F" w:rsidP="00EE2D88">
            <w:pPr>
              <w:tabs>
                <w:tab w:val="left" w:pos="5220"/>
              </w:tabs>
              <w:rPr>
                <w:b/>
                <w:lang w:val="de-DE"/>
              </w:rPr>
            </w:pPr>
            <w:r w:rsidRPr="00D2469F">
              <w:rPr>
                <w:b/>
                <w:lang w:val="de-DE"/>
              </w:rPr>
              <w:t>Suche</w:t>
            </w:r>
          </w:p>
          <w:p w:rsidR="00D2469F" w:rsidRPr="00D2469F" w:rsidRDefault="00D2469F" w:rsidP="00EE2D88">
            <w:pPr>
              <w:tabs>
                <w:tab w:val="left" w:pos="5220"/>
              </w:tabs>
              <w:rPr>
                <w:b/>
                <w:color w:val="000000" w:themeColor="text1"/>
                <w:lang w:val="de-DE"/>
              </w:rPr>
            </w:pPr>
            <w:r w:rsidRPr="00D2469F">
              <w:rPr>
                <w:b/>
                <w:color w:val="000000" w:themeColor="text1"/>
                <w:lang w:val="de-DE"/>
              </w:rPr>
              <w:t>Es wird nur nach mobilem Equipment (nicht einer anderen Ressource zugeordnet) gesucht</w:t>
            </w:r>
          </w:p>
          <w:p w:rsidR="00270A39" w:rsidRDefault="00270A39" w:rsidP="00EE2D88">
            <w:pPr>
              <w:tabs>
                <w:tab w:val="left" w:pos="5220"/>
              </w:tabs>
              <w:rPr>
                <w:lang w:val="de-DE"/>
              </w:rPr>
            </w:pPr>
          </w:p>
          <w:p w:rsidR="00270A39" w:rsidRPr="005400A6" w:rsidRDefault="002F7451" w:rsidP="00EE2D88">
            <w:pPr>
              <w:tabs>
                <w:tab w:val="left" w:pos="5220"/>
              </w:tabs>
              <w:rPr>
                <w:lang w:val="de-DE"/>
              </w:rPr>
            </w:pPr>
            <w:r w:rsidRPr="002F7451">
              <w:rPr>
                <w:highlight w:val="yellow"/>
                <w:lang w:val="de-DE"/>
              </w:rPr>
              <w:t>Gelbmarkierter Bereich wurde für Release 4.1 zurückgestellt: Datenrechte auf den Gliederungen</w:t>
            </w:r>
          </w:p>
        </w:tc>
      </w:tr>
      <w:tr w:rsidR="00270A39" w:rsidRPr="00D2469F" w:rsidTr="00EE2D88">
        <w:tc>
          <w:tcPr>
            <w:tcW w:w="9606" w:type="dxa"/>
            <w:gridSpan w:val="2"/>
          </w:tcPr>
          <w:p w:rsidR="002F7451" w:rsidRDefault="002F7451" w:rsidP="00EE2D88">
            <w:pPr>
              <w:rPr>
                <w:color w:val="000000" w:themeColor="text1"/>
                <w:lang w:val="de-DE"/>
              </w:rPr>
            </w:pPr>
            <w:r>
              <w:rPr>
                <w:color w:val="000000" w:themeColor="text1"/>
                <w:lang w:val="de-DE"/>
              </w:rPr>
              <w:lastRenderedPageBreak/>
              <w:t>Nachstehende Abbildungen z</w:t>
            </w:r>
            <w:r w:rsidRPr="002F7451">
              <w:rPr>
                <w:color w:val="000000" w:themeColor="text1"/>
                <w:lang w:val="de-DE"/>
              </w:rPr>
              <w:t xml:space="preserve">eigt </w:t>
            </w:r>
            <w:r>
              <w:rPr>
                <w:color w:val="000000" w:themeColor="text1"/>
                <w:lang w:val="de-DE"/>
              </w:rPr>
              <w:t xml:space="preserve">die </w:t>
            </w:r>
            <w:r w:rsidRPr="002F7451">
              <w:rPr>
                <w:color w:val="000000" w:themeColor="text1"/>
                <w:lang w:val="de-DE"/>
              </w:rPr>
              <w:t>Gliederungen</w:t>
            </w:r>
            <w:r w:rsidR="00D2469F">
              <w:rPr>
                <w:color w:val="000000" w:themeColor="text1"/>
                <w:lang w:val="de-DE"/>
              </w:rPr>
              <w:t>:</w:t>
            </w:r>
          </w:p>
          <w:p w:rsidR="002F7451" w:rsidRDefault="002F7451" w:rsidP="00EE2D88">
            <w:pPr>
              <w:rPr>
                <w:color w:val="000000" w:themeColor="text1"/>
                <w:lang w:val="de-DE"/>
              </w:rPr>
            </w:pPr>
          </w:p>
          <w:p w:rsidR="002F7451" w:rsidRPr="002F7451" w:rsidRDefault="002F7451" w:rsidP="00EE2D88">
            <w:pPr>
              <w:rPr>
                <w:color w:val="000000" w:themeColor="text1"/>
                <w:lang w:val="de-DE"/>
              </w:rPr>
            </w:pPr>
            <w:r w:rsidRPr="002F7451">
              <w:rPr>
                <w:b/>
                <w:color w:val="000000" w:themeColor="text1"/>
                <w:lang w:val="de-DE"/>
              </w:rPr>
              <w:t>Variante A</w:t>
            </w:r>
            <w:r>
              <w:rPr>
                <w:color w:val="000000" w:themeColor="text1"/>
                <w:lang w:val="de-DE"/>
              </w:rPr>
              <w:t xml:space="preserve"> (bevorzugt)</w:t>
            </w:r>
          </w:p>
          <w:p w:rsidR="002F7451" w:rsidRDefault="00D2469F" w:rsidP="00EE2D88">
            <w:pPr>
              <w:rPr>
                <w:color w:val="000000" w:themeColor="text1"/>
                <w:lang w:val="de-DE"/>
              </w:rPr>
            </w:pPr>
            <w:r>
              <w:rPr>
                <w:color w:val="000000" w:themeColor="text1"/>
                <w:lang w:val="de-DE"/>
              </w:rPr>
              <w:t xml:space="preserve">Alle </w:t>
            </w:r>
            <w:r w:rsidR="002F7451">
              <w:rPr>
                <w:color w:val="000000" w:themeColor="text1"/>
                <w:lang w:val="de-DE"/>
              </w:rPr>
              <w:t>Gliederung</w:t>
            </w:r>
            <w:r>
              <w:rPr>
                <w:color w:val="000000" w:themeColor="text1"/>
                <w:lang w:val="de-DE"/>
              </w:rPr>
              <w:t>en sind im Sidepanel integriert. Bei Equipmenttypen sind statt Checkboxen einfach Eingabefelder mit Standardwert 0)</w:t>
            </w:r>
          </w:p>
          <w:p w:rsidR="002F7451" w:rsidRPr="002F7451" w:rsidRDefault="002F7451" w:rsidP="00EE2D88">
            <w:pPr>
              <w:rPr>
                <w:color w:val="000000" w:themeColor="text1"/>
                <w:lang w:val="de-DE"/>
              </w:rPr>
            </w:pPr>
          </w:p>
          <w:p w:rsidR="002F7451" w:rsidRPr="00D2469F" w:rsidRDefault="002F7451" w:rsidP="00EE2D88">
            <w:pPr>
              <w:rPr>
                <w:color w:val="000000" w:themeColor="text1"/>
                <w:lang w:val="de-DE"/>
              </w:rPr>
            </w:pPr>
            <w:r>
              <w:rPr>
                <w:noProof/>
                <w:color w:val="FF0000"/>
                <w:lang w:val="de-CH" w:eastAsia="de-CH"/>
              </w:rPr>
              <w:drawing>
                <wp:inline distT="0" distB="0" distL="0" distR="0">
                  <wp:extent cx="2294255" cy="16097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294255" cy="1609725"/>
                          </a:xfrm>
                          <a:prstGeom prst="rect">
                            <a:avLst/>
                          </a:prstGeom>
                          <a:noFill/>
                          <a:ln w="9525">
                            <a:noFill/>
                            <a:miter lim="800000"/>
                            <a:headEnd/>
                            <a:tailEnd/>
                          </a:ln>
                        </pic:spPr>
                      </pic:pic>
                    </a:graphicData>
                  </a:graphic>
                </wp:inline>
              </w:drawing>
            </w:r>
          </w:p>
          <w:p w:rsidR="00D2469F" w:rsidRPr="00D2469F" w:rsidRDefault="00D2469F" w:rsidP="00EE2D88">
            <w:pPr>
              <w:rPr>
                <w:color w:val="000000" w:themeColor="text1"/>
                <w:lang w:val="de-DE"/>
              </w:rPr>
            </w:pPr>
          </w:p>
          <w:p w:rsidR="00D2469F" w:rsidRPr="00D2469F" w:rsidRDefault="00D2469F" w:rsidP="00EE2D88">
            <w:pPr>
              <w:rPr>
                <w:b/>
                <w:color w:val="000000" w:themeColor="text1"/>
                <w:lang w:val="de-DE"/>
              </w:rPr>
            </w:pPr>
            <w:r w:rsidRPr="00D2469F">
              <w:rPr>
                <w:b/>
                <w:color w:val="000000" w:themeColor="text1"/>
                <w:lang w:val="de-DE"/>
              </w:rPr>
              <w:t>Variante B</w:t>
            </w:r>
          </w:p>
          <w:p w:rsidR="00D2469F" w:rsidRPr="00D2469F" w:rsidRDefault="00D2469F" w:rsidP="00EE2D88">
            <w:pPr>
              <w:rPr>
                <w:color w:val="000000" w:themeColor="text1"/>
                <w:lang w:val="de-DE"/>
              </w:rPr>
            </w:pPr>
            <w:r w:rsidRPr="00D2469F">
              <w:rPr>
                <w:color w:val="000000" w:themeColor="text1"/>
                <w:lang w:val="de-DE"/>
              </w:rPr>
              <w:t>Gliederungen sind im Sidepanel integriert. Spezialgliederung „Equipmenttyp“ wird in Form eines Popups angezeigt:</w:t>
            </w:r>
          </w:p>
          <w:p w:rsidR="00270A39" w:rsidRPr="00DC0ADE" w:rsidRDefault="00270A39" w:rsidP="00EE2D88">
            <w:pPr>
              <w:rPr>
                <w:color w:val="FF0000"/>
                <w:lang w:val="de-DE"/>
              </w:rPr>
            </w:pPr>
            <w:r>
              <w:rPr>
                <w:noProof/>
                <w:color w:val="FF0000"/>
                <w:lang w:val="de-CH" w:eastAsia="de-CH"/>
              </w:rPr>
              <w:drawing>
                <wp:inline distT="0" distB="0" distL="0" distR="0">
                  <wp:extent cx="5962650" cy="4769485"/>
                  <wp:effectExtent l="19050" t="0" r="0" b="0"/>
                  <wp:docPr id="2" name="Picture 1" descr="Room_Reservi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m_Reservieren.jpg"/>
                          <pic:cNvPicPr/>
                        </pic:nvPicPr>
                        <pic:blipFill>
                          <a:blip r:embed="rId13" cstate="print"/>
                          <a:stretch>
                            <a:fillRect/>
                          </a:stretch>
                        </pic:blipFill>
                        <pic:spPr>
                          <a:xfrm>
                            <a:off x="0" y="0"/>
                            <a:ext cx="5962650" cy="4769485"/>
                          </a:xfrm>
                          <a:prstGeom prst="rect">
                            <a:avLst/>
                          </a:prstGeom>
                        </pic:spPr>
                      </pic:pic>
                    </a:graphicData>
                  </a:graphic>
                </wp:inline>
              </w:drawing>
            </w:r>
          </w:p>
        </w:tc>
      </w:tr>
    </w:tbl>
    <w:p w:rsidR="00270A39" w:rsidRDefault="00270A39" w:rsidP="00270A39">
      <w:pPr>
        <w:rPr>
          <w:lang w:val="de-DE"/>
        </w:rPr>
      </w:pPr>
    </w:p>
    <w:p w:rsidR="00270A39" w:rsidRDefault="00270A39" w:rsidP="00270A39">
      <w:pPr>
        <w:rPr>
          <w:lang w:val="de-DE"/>
        </w:rPr>
      </w:pPr>
    </w:p>
    <w:tbl>
      <w:tblPr>
        <w:tblStyle w:val="TableGrid"/>
        <w:tblW w:w="0" w:type="auto"/>
        <w:tblLayout w:type="fixed"/>
        <w:tblLook w:val="04A0"/>
      </w:tblPr>
      <w:tblGrid>
        <w:gridCol w:w="4928"/>
        <w:gridCol w:w="4678"/>
      </w:tblGrid>
      <w:tr w:rsidR="00270A39" w:rsidRPr="00682BB8" w:rsidTr="00EE2D88">
        <w:tc>
          <w:tcPr>
            <w:tcW w:w="9606" w:type="dxa"/>
            <w:gridSpan w:val="2"/>
          </w:tcPr>
          <w:p w:rsidR="00270A39" w:rsidRPr="00A02C6F" w:rsidRDefault="00270A39" w:rsidP="00EE2D88">
            <w:pPr>
              <w:jc w:val="both"/>
              <w:rPr>
                <w:lang w:val="de-CH"/>
              </w:rPr>
            </w:pPr>
            <w:r w:rsidRPr="00A02C6F">
              <w:rPr>
                <w:b/>
                <w:bCs/>
                <w:sz w:val="32"/>
                <w:lang w:val="de-DE"/>
              </w:rPr>
              <w:t>Schritt 3 -</w:t>
            </w:r>
            <w:r w:rsidRPr="00A02C6F">
              <w:rPr>
                <w:lang w:val="de-DE"/>
              </w:rPr>
              <w:t xml:space="preserve"> </w:t>
            </w:r>
            <w:r w:rsidRPr="00A02C6F">
              <w:rPr>
                <w:lang w:val="de-CH"/>
              </w:rPr>
              <w:t>System liefert Suchresultat (zusätzlich zu SUC 201.001) der verfügbaren Ressourcen</w:t>
            </w:r>
          </w:p>
          <w:p w:rsidR="00270A39" w:rsidRPr="005C3503" w:rsidRDefault="00270A39" w:rsidP="00EE2D88">
            <w:pPr>
              <w:tabs>
                <w:tab w:val="left" w:pos="5220"/>
              </w:tabs>
              <w:jc w:val="both"/>
              <w:rPr>
                <w:lang w:val="de-CH"/>
              </w:rPr>
            </w:pPr>
          </w:p>
        </w:tc>
      </w:tr>
      <w:tr w:rsidR="00270A39" w:rsidRPr="00264081" w:rsidTr="00EE2D88">
        <w:tc>
          <w:tcPr>
            <w:tcW w:w="4928" w:type="dxa"/>
          </w:tcPr>
          <w:p w:rsidR="00270A39" w:rsidRPr="00264081" w:rsidRDefault="00270A39" w:rsidP="00EE2D88">
            <w:pPr>
              <w:rPr>
                <w:b/>
                <w:lang w:val="de-DE"/>
              </w:rPr>
            </w:pPr>
            <w:r>
              <w:rPr>
                <w:b/>
                <w:lang w:val="de-DE"/>
              </w:rPr>
              <w:t>Controls</w:t>
            </w:r>
          </w:p>
        </w:tc>
        <w:tc>
          <w:tcPr>
            <w:tcW w:w="4678" w:type="dxa"/>
          </w:tcPr>
          <w:p w:rsidR="00270A39" w:rsidRPr="00264081" w:rsidRDefault="00270A39" w:rsidP="00EE2D88">
            <w:pPr>
              <w:rPr>
                <w:b/>
                <w:lang w:val="de-DE"/>
              </w:rPr>
            </w:pPr>
            <w:r>
              <w:rPr>
                <w:b/>
                <w:lang w:val="de-DE"/>
              </w:rPr>
              <w:t>Regeln</w:t>
            </w:r>
          </w:p>
        </w:tc>
      </w:tr>
      <w:tr w:rsidR="00270A39" w:rsidRPr="00682BB8" w:rsidTr="00EE2D88">
        <w:tc>
          <w:tcPr>
            <w:tcW w:w="4928" w:type="dxa"/>
          </w:tcPr>
          <w:p w:rsidR="00270A39" w:rsidRDefault="00270A39" w:rsidP="00EE2D88">
            <w:pPr>
              <w:tabs>
                <w:tab w:val="left" w:pos="5220"/>
              </w:tabs>
              <w:jc w:val="both"/>
              <w:rPr>
                <w:b/>
                <w:lang w:val="de-DE"/>
              </w:rPr>
            </w:pPr>
          </w:p>
          <w:p w:rsidR="00270A39" w:rsidRDefault="00270A39" w:rsidP="00EE2D88">
            <w:pPr>
              <w:tabs>
                <w:tab w:val="left" w:pos="5220"/>
              </w:tabs>
              <w:jc w:val="both"/>
              <w:rPr>
                <w:b/>
                <w:lang w:val="de-DE"/>
              </w:rPr>
            </w:pPr>
            <w:r>
              <w:rPr>
                <w:b/>
                <w:lang w:val="de-DE"/>
              </w:rPr>
              <w:t>Inhaltsbereich</w:t>
            </w:r>
          </w:p>
          <w:p w:rsidR="00270A39" w:rsidRPr="00D2469F" w:rsidRDefault="00270A39" w:rsidP="00D2469F">
            <w:pPr>
              <w:pStyle w:val="ListParagraph"/>
              <w:numPr>
                <w:ilvl w:val="0"/>
                <w:numId w:val="38"/>
              </w:numPr>
              <w:tabs>
                <w:tab w:val="left" w:pos="5220"/>
              </w:tabs>
              <w:jc w:val="both"/>
              <w:rPr>
                <w:b/>
                <w:lang w:val="de-DE"/>
              </w:rPr>
            </w:pPr>
            <w:r>
              <w:rPr>
                <w:lang w:val="de-DE"/>
              </w:rPr>
              <w:t>Alle Spalten aus (SUC 201.001)</w:t>
            </w:r>
          </w:p>
          <w:p w:rsidR="00270A39" w:rsidRPr="00D2469F" w:rsidRDefault="00D2469F" w:rsidP="00270A39">
            <w:pPr>
              <w:pStyle w:val="ListParagraph"/>
              <w:numPr>
                <w:ilvl w:val="0"/>
                <w:numId w:val="38"/>
              </w:numPr>
              <w:tabs>
                <w:tab w:val="left" w:pos="5220"/>
              </w:tabs>
              <w:jc w:val="both"/>
              <w:rPr>
                <w:b/>
                <w:lang w:val="de-DE"/>
              </w:rPr>
            </w:pPr>
            <w:r w:rsidRPr="00D2469F">
              <w:rPr>
                <w:b/>
                <w:lang w:val="de-DE"/>
              </w:rPr>
              <w:t>Gliederung „Equipmenttyp“</w:t>
            </w:r>
          </w:p>
          <w:p w:rsidR="00270A39" w:rsidRDefault="00270A39" w:rsidP="00EE2D88">
            <w:pPr>
              <w:tabs>
                <w:tab w:val="left" w:pos="5220"/>
              </w:tabs>
              <w:jc w:val="both"/>
              <w:rPr>
                <w:b/>
                <w:lang w:val="de-DE"/>
              </w:rPr>
            </w:pPr>
          </w:p>
          <w:p w:rsidR="00270A39" w:rsidRDefault="00270A39" w:rsidP="00EE2D88">
            <w:pPr>
              <w:tabs>
                <w:tab w:val="left" w:pos="5220"/>
              </w:tabs>
              <w:jc w:val="both"/>
              <w:rPr>
                <w:b/>
                <w:lang w:val="de-DE"/>
              </w:rPr>
            </w:pPr>
            <w:r>
              <w:rPr>
                <w:b/>
                <w:lang w:val="de-DE"/>
              </w:rPr>
              <w:t>Zusätzliche Spalten</w:t>
            </w:r>
          </w:p>
          <w:p w:rsidR="00270A39" w:rsidRPr="00A02C6F" w:rsidRDefault="00270A39" w:rsidP="00270A39">
            <w:pPr>
              <w:pStyle w:val="ListParagraph"/>
              <w:numPr>
                <w:ilvl w:val="0"/>
                <w:numId w:val="38"/>
              </w:numPr>
              <w:tabs>
                <w:tab w:val="left" w:pos="5220"/>
              </w:tabs>
              <w:jc w:val="both"/>
              <w:rPr>
                <w:b/>
                <w:lang w:val="de-DE"/>
              </w:rPr>
            </w:pPr>
            <w:r>
              <w:rPr>
                <w:lang w:val="de-DE"/>
              </w:rPr>
              <w:t>Alle Spalten aus (SUC 201.001)</w:t>
            </w:r>
          </w:p>
          <w:p w:rsidR="00270A39" w:rsidRPr="00252C3D" w:rsidRDefault="00270A39" w:rsidP="00EE2D88">
            <w:pPr>
              <w:tabs>
                <w:tab w:val="left" w:pos="5220"/>
              </w:tabs>
              <w:ind w:left="360"/>
              <w:jc w:val="both"/>
              <w:rPr>
                <w:b/>
                <w:lang w:val="de-DE"/>
              </w:rPr>
            </w:pPr>
          </w:p>
          <w:p w:rsidR="00270A39" w:rsidRPr="00A02C6F" w:rsidRDefault="00270A39" w:rsidP="00EE2D88">
            <w:pPr>
              <w:tabs>
                <w:tab w:val="left" w:pos="5220"/>
              </w:tabs>
              <w:jc w:val="both"/>
              <w:rPr>
                <w:b/>
                <w:lang w:val="de-DE"/>
              </w:rPr>
            </w:pPr>
          </w:p>
        </w:tc>
        <w:tc>
          <w:tcPr>
            <w:tcW w:w="4678" w:type="dxa"/>
          </w:tcPr>
          <w:p w:rsidR="00270A39" w:rsidRDefault="00270A39" w:rsidP="00EE2D88">
            <w:pPr>
              <w:tabs>
                <w:tab w:val="left" w:pos="5220"/>
              </w:tabs>
              <w:rPr>
                <w:lang w:val="de-DE"/>
              </w:rPr>
            </w:pPr>
          </w:p>
          <w:p w:rsidR="00270A39" w:rsidRDefault="00270A39" w:rsidP="00EE2D88">
            <w:pPr>
              <w:tabs>
                <w:tab w:val="left" w:pos="5220"/>
              </w:tabs>
              <w:rPr>
                <w:lang w:val="de-DE"/>
              </w:rPr>
            </w:pPr>
            <w:r>
              <w:rPr>
                <w:lang w:val="de-DE"/>
              </w:rPr>
              <w:t xml:space="preserve">Kein Suchresultat </w:t>
            </w:r>
          </w:p>
          <w:p w:rsidR="00270A39" w:rsidRDefault="00270A39" w:rsidP="00EE2D88">
            <w:pPr>
              <w:pStyle w:val="ListParagraph"/>
              <w:numPr>
                <w:ilvl w:val="0"/>
                <w:numId w:val="18"/>
              </w:numPr>
              <w:tabs>
                <w:tab w:val="left" w:pos="5220"/>
              </w:tabs>
              <w:rPr>
                <w:lang w:val="de-DE"/>
              </w:rPr>
            </w:pPr>
            <w:r>
              <w:rPr>
                <w:lang w:val="de-DE"/>
              </w:rPr>
              <w:t>Alternativen werden angezeigt (UC 201.00)</w:t>
            </w:r>
          </w:p>
          <w:p w:rsidR="00270A39" w:rsidRPr="00364478" w:rsidRDefault="00270A39" w:rsidP="00EE2D88">
            <w:pPr>
              <w:pStyle w:val="ListParagraph"/>
              <w:numPr>
                <w:ilvl w:val="0"/>
                <w:numId w:val="18"/>
              </w:numPr>
              <w:tabs>
                <w:tab w:val="left" w:pos="5220"/>
              </w:tabs>
              <w:rPr>
                <w:lang w:val="de-DE"/>
              </w:rPr>
            </w:pPr>
            <w:r>
              <w:rPr>
                <w:lang w:val="de-DE"/>
              </w:rPr>
              <w:t>Fehlermeldung gemäss Ausnahmeszenario (siehe oben)</w:t>
            </w:r>
          </w:p>
        </w:tc>
      </w:tr>
      <w:tr w:rsidR="00270A39" w:rsidTr="00EE2D88">
        <w:tc>
          <w:tcPr>
            <w:tcW w:w="9606" w:type="dxa"/>
            <w:gridSpan w:val="2"/>
          </w:tcPr>
          <w:p w:rsidR="00270A39" w:rsidRDefault="00270A39" w:rsidP="00EE2D88">
            <w:pPr>
              <w:rPr>
                <w:lang w:val="de-DE"/>
              </w:rPr>
            </w:pPr>
          </w:p>
          <w:p w:rsidR="00270A39" w:rsidRPr="00364478" w:rsidRDefault="00270A39" w:rsidP="00EE2D88">
            <w:pPr>
              <w:rPr>
                <w:b/>
                <w:lang w:val="de-DE"/>
              </w:rPr>
            </w:pPr>
            <w:r w:rsidRPr="00364478">
              <w:rPr>
                <w:b/>
                <w:lang w:val="de-DE"/>
              </w:rPr>
              <w:t>Siehe Schritt 2</w:t>
            </w:r>
          </w:p>
          <w:p w:rsidR="00270A39" w:rsidRDefault="00270A39" w:rsidP="00EE2D88">
            <w:pPr>
              <w:rPr>
                <w:lang w:val="de-DE"/>
              </w:rPr>
            </w:pPr>
          </w:p>
        </w:tc>
      </w:tr>
    </w:tbl>
    <w:p w:rsidR="00270A39" w:rsidRDefault="00270A39" w:rsidP="00270A39">
      <w:pPr>
        <w:rPr>
          <w:lang w:val="de-DE"/>
        </w:rPr>
      </w:pPr>
    </w:p>
    <w:p w:rsidR="00270A39" w:rsidRDefault="00270A39" w:rsidP="00270A39">
      <w:pPr>
        <w:rPr>
          <w:lang w:val="de-DE"/>
        </w:rPr>
      </w:pPr>
    </w:p>
    <w:tbl>
      <w:tblPr>
        <w:tblStyle w:val="TableGrid"/>
        <w:tblW w:w="0" w:type="auto"/>
        <w:tblLayout w:type="fixed"/>
        <w:tblLook w:val="04A0"/>
      </w:tblPr>
      <w:tblGrid>
        <w:gridCol w:w="4928"/>
        <w:gridCol w:w="4678"/>
      </w:tblGrid>
      <w:tr w:rsidR="00270A39" w:rsidRPr="00682BB8" w:rsidTr="00EE2D88">
        <w:tc>
          <w:tcPr>
            <w:tcW w:w="9606" w:type="dxa"/>
            <w:gridSpan w:val="2"/>
          </w:tcPr>
          <w:p w:rsidR="00270A39" w:rsidRDefault="00270A39" w:rsidP="00D2469F">
            <w:pPr>
              <w:pStyle w:val="Heading2"/>
              <w:rPr>
                <w:lang w:val="de-DE"/>
              </w:rPr>
            </w:pPr>
            <w:r w:rsidRPr="00264081">
              <w:rPr>
                <w:lang w:val="de-DE"/>
              </w:rPr>
              <w:t xml:space="preserve">Schritt </w:t>
            </w:r>
            <w:r>
              <w:rPr>
                <w:lang w:val="de-DE"/>
              </w:rPr>
              <w:t xml:space="preserve">4 - </w:t>
            </w:r>
            <w:r w:rsidRPr="00364478">
              <w:rPr>
                <w:b w:val="0"/>
                <w:sz w:val="20"/>
                <w:lang w:val="de-CH"/>
              </w:rPr>
              <w:t xml:space="preserve">Nutzer navigiert ins Detail, erfasst </w:t>
            </w:r>
            <w:r w:rsidR="00D2469F">
              <w:rPr>
                <w:b w:val="0"/>
                <w:sz w:val="20"/>
                <w:lang w:val="de-CH"/>
              </w:rPr>
              <w:t>Equipment spezifische</w:t>
            </w:r>
            <w:r w:rsidRPr="00364478">
              <w:rPr>
                <w:b w:val="0"/>
                <w:sz w:val="20"/>
                <w:lang w:val="de-CH"/>
              </w:rPr>
              <w:t xml:space="preserve"> Daten und </w:t>
            </w:r>
            <w:r w:rsidR="00D2469F">
              <w:rPr>
                <w:b w:val="0"/>
                <w:sz w:val="20"/>
                <w:lang w:val="de-CH"/>
              </w:rPr>
              <w:t>schliesst Reservation ab</w:t>
            </w:r>
          </w:p>
        </w:tc>
      </w:tr>
      <w:tr w:rsidR="00270A39" w:rsidRPr="00264081" w:rsidTr="00EE2D88">
        <w:tc>
          <w:tcPr>
            <w:tcW w:w="4928" w:type="dxa"/>
          </w:tcPr>
          <w:p w:rsidR="00270A39" w:rsidRPr="00264081" w:rsidRDefault="00270A39" w:rsidP="00EE2D88">
            <w:pPr>
              <w:rPr>
                <w:b/>
                <w:lang w:val="de-DE"/>
              </w:rPr>
            </w:pPr>
            <w:r>
              <w:rPr>
                <w:b/>
                <w:lang w:val="de-DE"/>
              </w:rPr>
              <w:t>Controls</w:t>
            </w:r>
          </w:p>
        </w:tc>
        <w:tc>
          <w:tcPr>
            <w:tcW w:w="4678" w:type="dxa"/>
          </w:tcPr>
          <w:p w:rsidR="00270A39" w:rsidRPr="00264081" w:rsidRDefault="00270A39" w:rsidP="00EE2D88">
            <w:pPr>
              <w:rPr>
                <w:b/>
                <w:lang w:val="de-DE"/>
              </w:rPr>
            </w:pPr>
            <w:r>
              <w:rPr>
                <w:b/>
                <w:lang w:val="de-DE"/>
              </w:rPr>
              <w:t>Regeln</w:t>
            </w:r>
          </w:p>
        </w:tc>
      </w:tr>
      <w:tr w:rsidR="00270A39" w:rsidRPr="00270A39" w:rsidTr="00EE2D88">
        <w:tc>
          <w:tcPr>
            <w:tcW w:w="4928" w:type="dxa"/>
          </w:tcPr>
          <w:p w:rsidR="00270A39" w:rsidRDefault="00270A39" w:rsidP="00EE2D88">
            <w:pPr>
              <w:rPr>
                <w:lang w:val="de-DE"/>
              </w:rPr>
            </w:pPr>
          </w:p>
          <w:p w:rsidR="00270A39" w:rsidRPr="00D2469F" w:rsidRDefault="00D2469F" w:rsidP="00D2469F">
            <w:pPr>
              <w:rPr>
                <w:lang w:val="de-DE"/>
              </w:rPr>
            </w:pPr>
            <w:r>
              <w:rPr>
                <w:lang w:val="de-DE"/>
              </w:rPr>
              <w:t>Es gibt keine Equipment spezifische Daten</w:t>
            </w:r>
          </w:p>
          <w:p w:rsidR="00270A39" w:rsidRDefault="00270A39" w:rsidP="00EE2D88">
            <w:pPr>
              <w:rPr>
                <w:lang w:val="de-DE"/>
              </w:rPr>
            </w:pPr>
          </w:p>
          <w:p w:rsidR="00270A39" w:rsidRPr="00D2469F" w:rsidRDefault="00270A39" w:rsidP="00D2469F">
            <w:pPr>
              <w:rPr>
                <w:lang w:val="de-DE"/>
              </w:rPr>
            </w:pPr>
          </w:p>
          <w:p w:rsidR="00270A39" w:rsidRDefault="00270A39" w:rsidP="00EE2D88">
            <w:pPr>
              <w:rPr>
                <w:lang w:val="de-DE"/>
              </w:rPr>
            </w:pPr>
          </w:p>
          <w:p w:rsidR="00270A39" w:rsidRPr="00364478" w:rsidRDefault="00270A39" w:rsidP="00EE2D88">
            <w:pPr>
              <w:rPr>
                <w:lang w:val="de-DE"/>
              </w:rPr>
            </w:pPr>
          </w:p>
        </w:tc>
        <w:tc>
          <w:tcPr>
            <w:tcW w:w="4678" w:type="dxa"/>
          </w:tcPr>
          <w:p w:rsidR="00270A39" w:rsidRDefault="00270A39" w:rsidP="00EE2D88">
            <w:pPr>
              <w:tabs>
                <w:tab w:val="left" w:pos="5220"/>
              </w:tabs>
              <w:rPr>
                <w:lang w:val="de-DE"/>
              </w:rPr>
            </w:pPr>
          </w:p>
          <w:p w:rsidR="00D2469F" w:rsidRPr="00D2469F" w:rsidRDefault="00D2469F" w:rsidP="00D2469F">
            <w:pPr>
              <w:rPr>
                <w:lang w:val="de-DE"/>
              </w:rPr>
            </w:pPr>
            <w:r>
              <w:rPr>
                <w:lang w:val="de-DE"/>
              </w:rPr>
              <w:t>Es gibt keine Equipment spezifische Daten</w:t>
            </w:r>
          </w:p>
          <w:p w:rsidR="00270A39" w:rsidRDefault="00270A39" w:rsidP="00D2469F">
            <w:pPr>
              <w:tabs>
                <w:tab w:val="left" w:pos="5220"/>
              </w:tabs>
              <w:rPr>
                <w:lang w:val="de-DE"/>
              </w:rPr>
            </w:pPr>
          </w:p>
          <w:p w:rsidR="00D2469F" w:rsidRDefault="00D2469F" w:rsidP="00D2469F">
            <w:pPr>
              <w:tabs>
                <w:tab w:val="left" w:pos="5220"/>
              </w:tabs>
              <w:rPr>
                <w:lang w:val="de-DE"/>
              </w:rPr>
            </w:pPr>
            <w:r>
              <w:rPr>
                <w:lang w:val="de-DE"/>
              </w:rPr>
              <w:t xml:space="preserve">Folgende Tabs dürfen </w:t>
            </w:r>
            <w:r w:rsidRPr="009F73A3">
              <w:rPr>
                <w:b/>
                <w:lang w:val="de-DE"/>
              </w:rPr>
              <w:t>nicht</w:t>
            </w:r>
            <w:r>
              <w:rPr>
                <w:lang w:val="de-DE"/>
              </w:rPr>
              <w:t xml:space="preserve"> sichtbar sein, auch wenn entsprechende Funktionsrechte vorhanden:</w:t>
            </w:r>
          </w:p>
          <w:p w:rsidR="00D2469F" w:rsidRDefault="009F73A3" w:rsidP="00D2469F">
            <w:pPr>
              <w:pStyle w:val="ListParagraph"/>
              <w:numPr>
                <w:ilvl w:val="0"/>
                <w:numId w:val="18"/>
              </w:numPr>
              <w:tabs>
                <w:tab w:val="left" w:pos="5220"/>
              </w:tabs>
              <w:rPr>
                <w:lang w:val="de-DE"/>
              </w:rPr>
            </w:pPr>
            <w:r>
              <w:rPr>
                <w:lang w:val="de-DE"/>
              </w:rPr>
              <w:t>Dienstleistungen</w:t>
            </w:r>
          </w:p>
          <w:p w:rsidR="009F73A3" w:rsidRDefault="009F73A3" w:rsidP="00D2469F">
            <w:pPr>
              <w:pStyle w:val="ListParagraph"/>
              <w:numPr>
                <w:ilvl w:val="0"/>
                <w:numId w:val="18"/>
              </w:numPr>
              <w:tabs>
                <w:tab w:val="left" w:pos="5220"/>
              </w:tabs>
              <w:rPr>
                <w:lang w:val="de-DE"/>
              </w:rPr>
            </w:pPr>
            <w:r>
              <w:rPr>
                <w:lang w:val="de-DE"/>
              </w:rPr>
              <w:t>Bestuhlung</w:t>
            </w:r>
          </w:p>
          <w:p w:rsidR="009F73A3" w:rsidRDefault="009F73A3" w:rsidP="00D2469F">
            <w:pPr>
              <w:pStyle w:val="ListParagraph"/>
              <w:numPr>
                <w:ilvl w:val="0"/>
                <w:numId w:val="18"/>
              </w:numPr>
              <w:tabs>
                <w:tab w:val="left" w:pos="5220"/>
              </w:tabs>
              <w:rPr>
                <w:ins w:id="3" w:author="Tim Bänziger" w:date="2009-07-16T08:56:00Z"/>
                <w:lang w:val="de-DE"/>
              </w:rPr>
            </w:pPr>
            <w:r>
              <w:rPr>
                <w:lang w:val="de-DE"/>
              </w:rPr>
              <w:t>Teilnehmer</w:t>
            </w:r>
          </w:p>
          <w:p w:rsidR="00682BB8" w:rsidRDefault="00682BB8" w:rsidP="00D2469F">
            <w:pPr>
              <w:pStyle w:val="ListParagraph"/>
              <w:numPr>
                <w:ilvl w:val="0"/>
                <w:numId w:val="18"/>
              </w:numPr>
              <w:tabs>
                <w:tab w:val="left" w:pos="5220"/>
              </w:tabs>
              <w:rPr>
                <w:lang w:val="de-DE"/>
              </w:rPr>
            </w:pPr>
            <w:ins w:id="4" w:author="Tim Bänziger" w:date="2009-07-16T08:56:00Z">
              <w:r>
                <w:rPr>
                  <w:lang w:val="de-DE"/>
                </w:rPr>
                <w:t>Equipment</w:t>
              </w:r>
            </w:ins>
          </w:p>
          <w:p w:rsidR="009F73A3" w:rsidRDefault="009F73A3" w:rsidP="009F73A3">
            <w:pPr>
              <w:tabs>
                <w:tab w:val="left" w:pos="5220"/>
              </w:tabs>
              <w:rPr>
                <w:lang w:val="de-DE"/>
              </w:rPr>
            </w:pPr>
          </w:p>
          <w:p w:rsidR="009F73A3" w:rsidRDefault="009F73A3" w:rsidP="009F73A3">
            <w:pPr>
              <w:tabs>
                <w:tab w:val="left" w:pos="5220"/>
              </w:tabs>
              <w:rPr>
                <w:lang w:val="de-DE"/>
              </w:rPr>
            </w:pPr>
            <w:r>
              <w:rPr>
                <w:lang w:val="de-DE"/>
              </w:rPr>
              <w:t>Folgende Tabs sind auf Grund der Funktionsrechte sichtbar:</w:t>
            </w:r>
          </w:p>
          <w:p w:rsidR="009F73A3" w:rsidRDefault="009F73A3" w:rsidP="009F73A3">
            <w:pPr>
              <w:pStyle w:val="ListParagraph"/>
              <w:numPr>
                <w:ilvl w:val="0"/>
                <w:numId w:val="18"/>
              </w:numPr>
              <w:tabs>
                <w:tab w:val="left" w:pos="5220"/>
              </w:tabs>
              <w:rPr>
                <w:lang w:val="de-DE"/>
              </w:rPr>
            </w:pPr>
            <w:r>
              <w:rPr>
                <w:lang w:val="de-DE"/>
              </w:rPr>
              <w:t>Serieninformationen</w:t>
            </w:r>
          </w:p>
          <w:p w:rsidR="009F73A3" w:rsidRDefault="009F73A3" w:rsidP="009F73A3">
            <w:pPr>
              <w:pStyle w:val="ListParagraph"/>
              <w:numPr>
                <w:ilvl w:val="0"/>
                <w:numId w:val="18"/>
              </w:numPr>
              <w:tabs>
                <w:tab w:val="left" w:pos="5220"/>
              </w:tabs>
              <w:rPr>
                <w:lang w:val="de-DE"/>
              </w:rPr>
            </w:pPr>
            <w:r>
              <w:rPr>
                <w:lang w:val="de-DE"/>
              </w:rPr>
              <w:t>Equipment (zusätzliche Ressource)</w:t>
            </w:r>
          </w:p>
          <w:p w:rsidR="009F73A3" w:rsidRDefault="009F73A3" w:rsidP="009F73A3">
            <w:pPr>
              <w:tabs>
                <w:tab w:val="left" w:pos="5220"/>
              </w:tabs>
              <w:rPr>
                <w:lang w:val="de-DE"/>
              </w:rPr>
            </w:pPr>
          </w:p>
          <w:p w:rsidR="009F73A3" w:rsidRDefault="009F73A3" w:rsidP="009F73A3">
            <w:pPr>
              <w:tabs>
                <w:tab w:val="left" w:pos="5220"/>
              </w:tabs>
              <w:rPr>
                <w:lang w:val="de-DE"/>
              </w:rPr>
            </w:pPr>
            <w:r>
              <w:rPr>
                <w:lang w:val="de-DE"/>
              </w:rPr>
              <w:t>Folgende Felder im Detailbereich dürfen nicht sichtbar sein (gegenüber UC 201.001):</w:t>
            </w:r>
          </w:p>
          <w:p w:rsidR="009F73A3" w:rsidRPr="009F73A3" w:rsidRDefault="009F73A3" w:rsidP="009F73A3">
            <w:pPr>
              <w:pStyle w:val="ListParagraph"/>
              <w:numPr>
                <w:ilvl w:val="0"/>
                <w:numId w:val="18"/>
              </w:numPr>
              <w:tabs>
                <w:tab w:val="left" w:pos="5220"/>
              </w:tabs>
              <w:rPr>
                <w:lang w:val="de-DE"/>
              </w:rPr>
            </w:pPr>
            <w:r>
              <w:rPr>
                <w:lang w:val="de-DE"/>
              </w:rPr>
              <w:t>Kapazität (Anzahl Personen</w:t>
            </w:r>
          </w:p>
        </w:tc>
      </w:tr>
      <w:tr w:rsidR="00270A39" w:rsidRPr="00A21793" w:rsidTr="00EE2D88">
        <w:tc>
          <w:tcPr>
            <w:tcW w:w="9606" w:type="dxa"/>
            <w:gridSpan w:val="2"/>
          </w:tcPr>
          <w:p w:rsidR="00270A39" w:rsidRDefault="00270A39" w:rsidP="00EE2D88">
            <w:pPr>
              <w:rPr>
                <w:lang w:val="de-DE"/>
              </w:rPr>
            </w:pPr>
          </w:p>
          <w:p w:rsidR="00270A39" w:rsidRPr="00A21793" w:rsidRDefault="009F73A3" w:rsidP="00EE2D88">
            <w:pPr>
              <w:rPr>
                <w:lang w:val="de-DE"/>
              </w:rPr>
            </w:pPr>
            <w:r>
              <w:rPr>
                <w:noProof/>
                <w:lang w:val="de-CH" w:eastAsia="de-CH"/>
              </w:rPr>
              <w:drawing>
                <wp:inline distT="0" distB="0" distL="0" distR="0">
                  <wp:extent cx="3760970" cy="3623941"/>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760833" cy="3623809"/>
                          </a:xfrm>
                          <a:prstGeom prst="rect">
                            <a:avLst/>
                          </a:prstGeom>
                          <a:noFill/>
                          <a:ln w="9525">
                            <a:noFill/>
                            <a:miter lim="800000"/>
                            <a:headEnd/>
                            <a:tailEnd/>
                          </a:ln>
                        </pic:spPr>
                      </pic:pic>
                    </a:graphicData>
                  </a:graphic>
                </wp:inline>
              </w:drawing>
            </w:r>
          </w:p>
        </w:tc>
      </w:tr>
    </w:tbl>
    <w:p w:rsidR="00270A39" w:rsidRDefault="00270A39" w:rsidP="00270A39">
      <w:pPr>
        <w:rPr>
          <w:lang w:val="de-DE"/>
        </w:rPr>
      </w:pPr>
    </w:p>
    <w:p w:rsidR="00270A39" w:rsidRDefault="00270A39" w:rsidP="00270A39">
      <w:pPr>
        <w:rPr>
          <w:lang w:val="de-DE"/>
        </w:rPr>
      </w:pPr>
    </w:p>
    <w:tbl>
      <w:tblPr>
        <w:tblStyle w:val="TableGrid"/>
        <w:tblW w:w="0" w:type="auto"/>
        <w:tblLayout w:type="fixed"/>
        <w:tblLook w:val="04A0"/>
      </w:tblPr>
      <w:tblGrid>
        <w:gridCol w:w="4928"/>
        <w:gridCol w:w="4678"/>
      </w:tblGrid>
      <w:tr w:rsidR="00270A39" w:rsidRPr="00682BB8" w:rsidTr="00EE2D88">
        <w:tc>
          <w:tcPr>
            <w:tcW w:w="9606" w:type="dxa"/>
            <w:gridSpan w:val="2"/>
          </w:tcPr>
          <w:p w:rsidR="00270A39" w:rsidRDefault="00270A39" w:rsidP="00EE2D88">
            <w:pPr>
              <w:pStyle w:val="Heading2"/>
              <w:rPr>
                <w:lang w:val="de-DE"/>
              </w:rPr>
            </w:pPr>
            <w:r w:rsidRPr="00264081">
              <w:rPr>
                <w:lang w:val="de-DE"/>
              </w:rPr>
              <w:t xml:space="preserve">Schritt </w:t>
            </w:r>
            <w:r>
              <w:rPr>
                <w:lang w:val="de-DE"/>
              </w:rPr>
              <w:t xml:space="preserve">5 - </w:t>
            </w:r>
            <w:r w:rsidRPr="00364478">
              <w:rPr>
                <w:b w:val="0"/>
                <w:sz w:val="20"/>
                <w:lang w:val="de-CH"/>
              </w:rPr>
              <w:t>Summary Page wird angezeigt</w:t>
            </w:r>
          </w:p>
        </w:tc>
      </w:tr>
      <w:tr w:rsidR="00270A39" w:rsidRPr="00264081" w:rsidTr="00EE2D88">
        <w:tc>
          <w:tcPr>
            <w:tcW w:w="4928" w:type="dxa"/>
          </w:tcPr>
          <w:p w:rsidR="00270A39" w:rsidRPr="00264081" w:rsidRDefault="00270A39" w:rsidP="00EE2D88">
            <w:pPr>
              <w:rPr>
                <w:b/>
                <w:lang w:val="de-DE"/>
              </w:rPr>
            </w:pPr>
            <w:r>
              <w:rPr>
                <w:b/>
                <w:lang w:val="de-DE"/>
              </w:rPr>
              <w:t>Controls</w:t>
            </w:r>
          </w:p>
        </w:tc>
        <w:tc>
          <w:tcPr>
            <w:tcW w:w="4678" w:type="dxa"/>
          </w:tcPr>
          <w:p w:rsidR="00270A39" w:rsidRPr="00264081" w:rsidRDefault="00270A39" w:rsidP="00EE2D88">
            <w:pPr>
              <w:rPr>
                <w:b/>
                <w:lang w:val="de-DE"/>
              </w:rPr>
            </w:pPr>
            <w:r>
              <w:rPr>
                <w:b/>
                <w:lang w:val="de-DE"/>
              </w:rPr>
              <w:t>Regeln</w:t>
            </w:r>
          </w:p>
        </w:tc>
      </w:tr>
      <w:tr w:rsidR="00270A39" w:rsidRPr="00682BB8" w:rsidTr="00EE2D88">
        <w:tc>
          <w:tcPr>
            <w:tcW w:w="4928" w:type="dxa"/>
          </w:tcPr>
          <w:p w:rsidR="00270A39" w:rsidRDefault="009F73A3" w:rsidP="00EE2D88">
            <w:pPr>
              <w:rPr>
                <w:lang w:val="de-DE"/>
              </w:rPr>
            </w:pPr>
            <w:r>
              <w:rPr>
                <w:lang w:val="de-DE"/>
              </w:rPr>
              <w:t>Entspricht dem SUC 201.00</w:t>
            </w:r>
          </w:p>
          <w:p w:rsidR="00270A39" w:rsidRDefault="00270A39" w:rsidP="00EE2D88">
            <w:pPr>
              <w:rPr>
                <w:lang w:val="de-DE"/>
              </w:rPr>
            </w:pPr>
          </w:p>
          <w:p w:rsidR="00270A39" w:rsidRPr="009F73A3" w:rsidRDefault="00270A39" w:rsidP="009F73A3">
            <w:pPr>
              <w:rPr>
                <w:lang w:val="de-DE"/>
              </w:rPr>
            </w:pPr>
          </w:p>
        </w:tc>
        <w:tc>
          <w:tcPr>
            <w:tcW w:w="4678" w:type="dxa"/>
          </w:tcPr>
          <w:p w:rsidR="00270A39" w:rsidRDefault="00270A39" w:rsidP="00EE2D88">
            <w:pPr>
              <w:tabs>
                <w:tab w:val="left" w:pos="5220"/>
              </w:tabs>
              <w:rPr>
                <w:lang w:val="de-DE"/>
              </w:rPr>
            </w:pPr>
          </w:p>
          <w:p w:rsidR="00270A39" w:rsidRDefault="00270A39" w:rsidP="00EE2D88">
            <w:pPr>
              <w:tabs>
                <w:tab w:val="left" w:pos="5220"/>
              </w:tabs>
              <w:rPr>
                <w:lang w:val="de-DE"/>
              </w:rPr>
            </w:pPr>
            <w:r>
              <w:rPr>
                <w:lang w:val="de-DE"/>
              </w:rPr>
              <w:t xml:space="preserve">Regeln </w:t>
            </w:r>
            <w:r w:rsidR="009F73A3">
              <w:rPr>
                <w:lang w:val="de-DE"/>
              </w:rPr>
              <w:t xml:space="preserve">und </w:t>
            </w:r>
            <w:r w:rsidR="009F73A3" w:rsidRPr="009F73A3">
              <w:rPr>
                <w:b/>
                <w:lang w:val="de-DE"/>
              </w:rPr>
              <w:t>Funktionsrechte (wird Summary angezeigt oder nicht)</w:t>
            </w:r>
            <w:r w:rsidR="009F73A3">
              <w:rPr>
                <w:lang w:val="de-DE"/>
              </w:rPr>
              <w:t xml:space="preserve"> </w:t>
            </w:r>
            <w:r>
              <w:rPr>
                <w:lang w:val="de-DE"/>
              </w:rPr>
              <w:t>müssen von SUC 201.001 übernommen werden.</w:t>
            </w:r>
          </w:p>
          <w:p w:rsidR="00270A39" w:rsidRPr="009565D3" w:rsidRDefault="00270A39" w:rsidP="00EE2D88">
            <w:pPr>
              <w:tabs>
                <w:tab w:val="left" w:pos="5220"/>
              </w:tabs>
              <w:rPr>
                <w:lang w:val="de-DE"/>
              </w:rPr>
            </w:pPr>
          </w:p>
        </w:tc>
      </w:tr>
      <w:tr w:rsidR="00270A39" w:rsidRPr="00682BB8" w:rsidTr="00EE2D88">
        <w:tc>
          <w:tcPr>
            <w:tcW w:w="9606" w:type="dxa"/>
            <w:gridSpan w:val="2"/>
          </w:tcPr>
          <w:p w:rsidR="00270A39" w:rsidRDefault="00270A39" w:rsidP="009F73A3">
            <w:pPr>
              <w:rPr>
                <w:lang w:val="de-DE"/>
              </w:rPr>
            </w:pPr>
          </w:p>
        </w:tc>
      </w:tr>
    </w:tbl>
    <w:p w:rsidR="001F4734" w:rsidRDefault="001F4734" w:rsidP="00DC0ADE">
      <w:pPr>
        <w:pStyle w:val="Heading1"/>
        <w:rPr>
          <w:lang w:val="de-CH"/>
        </w:rPr>
      </w:pPr>
    </w:p>
    <w:p w:rsidR="001F4734" w:rsidRDefault="001F4734" w:rsidP="001F4734">
      <w:pPr>
        <w:rPr>
          <w:sz w:val="28"/>
          <w:u w:val="single"/>
          <w:lang w:val="de-CH"/>
        </w:rPr>
      </w:pPr>
      <w:r>
        <w:rPr>
          <w:lang w:val="de-CH"/>
        </w:rPr>
        <w:br w:type="page"/>
      </w:r>
    </w:p>
    <w:p w:rsidR="00DC0ADE" w:rsidRDefault="00DC0ADE" w:rsidP="00DC0ADE">
      <w:pPr>
        <w:pStyle w:val="Heading1"/>
        <w:rPr>
          <w:lang w:val="de-CH"/>
        </w:rPr>
      </w:pPr>
    </w:p>
    <w:p w:rsidR="00BA575F" w:rsidRDefault="00BA575F" w:rsidP="00BA575F">
      <w:pPr>
        <w:pStyle w:val="Heading1"/>
        <w:rPr>
          <w:lang w:val="de-CH"/>
        </w:rPr>
      </w:pPr>
      <w:r>
        <w:rPr>
          <w:lang w:val="de-CH"/>
        </w:rPr>
        <w:t>Anhang:</w:t>
      </w:r>
    </w:p>
    <w:p w:rsidR="00BA575F" w:rsidRDefault="00BA575F" w:rsidP="00DC0ADE">
      <w:pPr>
        <w:tabs>
          <w:tab w:val="left" w:pos="567"/>
        </w:tabs>
        <w:jc w:val="both"/>
        <w:rPr>
          <w:lang w:val="de-CH"/>
        </w:rPr>
      </w:pPr>
    </w:p>
    <w:p w:rsidR="00DC0ADE" w:rsidRDefault="00DC0ADE" w:rsidP="00DC0ADE">
      <w:pPr>
        <w:tabs>
          <w:tab w:val="left" w:pos="567"/>
        </w:tabs>
        <w:jc w:val="both"/>
        <w:rPr>
          <w:lang w:val="de-CH"/>
        </w:rPr>
      </w:pPr>
    </w:p>
    <w:p w:rsidR="00DC0ADE" w:rsidRPr="00E1107A" w:rsidRDefault="00DC0ADE" w:rsidP="00DC0ADE">
      <w:pPr>
        <w:tabs>
          <w:tab w:val="left" w:pos="567"/>
        </w:tabs>
        <w:jc w:val="both"/>
        <w:rPr>
          <w:b/>
          <w:lang w:val="de-CH"/>
        </w:rPr>
      </w:pPr>
      <w:r w:rsidRPr="00E1107A">
        <w:rPr>
          <w:b/>
          <w:lang w:val="de-CH"/>
        </w:rPr>
        <w:t>Änderungsverlauf</w:t>
      </w:r>
    </w:p>
    <w:p w:rsidR="00DC0ADE" w:rsidRPr="000B2AF1" w:rsidRDefault="00DC0ADE" w:rsidP="00DC0ADE">
      <w:pPr>
        <w:rPr>
          <w:b/>
        </w:rPr>
      </w:pPr>
    </w:p>
    <w:tbl>
      <w:tblPr>
        <w:tblW w:w="9356" w:type="dxa"/>
        <w:tblInd w:w="108" w:type="dxa"/>
        <w:tblLayout w:type="fixed"/>
        <w:tblLook w:val="01E0"/>
      </w:tblPr>
      <w:tblGrid>
        <w:gridCol w:w="898"/>
        <w:gridCol w:w="1620"/>
        <w:gridCol w:w="2018"/>
        <w:gridCol w:w="4820"/>
      </w:tblGrid>
      <w:tr w:rsidR="00DC0ADE" w:rsidRPr="000B2AF1" w:rsidTr="00DC0ADE">
        <w:tc>
          <w:tcPr>
            <w:tcW w:w="898" w:type="dxa"/>
          </w:tcPr>
          <w:p w:rsidR="00DC0ADE" w:rsidRPr="000B2AF1" w:rsidRDefault="00DC0ADE" w:rsidP="00DC0ADE">
            <w:pPr>
              <w:pStyle w:val="Titelklein"/>
              <w:rPr>
                <w:rFonts w:cs="Arial"/>
              </w:rPr>
            </w:pPr>
            <w:r w:rsidRPr="000B2AF1">
              <w:rPr>
                <w:rFonts w:cs="Arial"/>
              </w:rPr>
              <w:t>Version</w:t>
            </w:r>
          </w:p>
        </w:tc>
        <w:tc>
          <w:tcPr>
            <w:tcW w:w="1620" w:type="dxa"/>
          </w:tcPr>
          <w:p w:rsidR="00DC0ADE" w:rsidRPr="000B2AF1" w:rsidRDefault="00DC0ADE" w:rsidP="00DC0ADE">
            <w:pPr>
              <w:pStyle w:val="Titelklein"/>
              <w:rPr>
                <w:rFonts w:cs="Arial"/>
                <w:lang w:eastAsia="en-US"/>
              </w:rPr>
            </w:pPr>
            <w:r w:rsidRPr="000B2AF1">
              <w:rPr>
                <w:rFonts w:cs="Arial"/>
                <w:lang w:eastAsia="en-US"/>
              </w:rPr>
              <w:t>Datum</w:t>
            </w:r>
          </w:p>
        </w:tc>
        <w:tc>
          <w:tcPr>
            <w:tcW w:w="2018" w:type="dxa"/>
          </w:tcPr>
          <w:p w:rsidR="00DC0ADE" w:rsidRPr="000B2AF1" w:rsidRDefault="00DC0ADE" w:rsidP="00DC0ADE">
            <w:pPr>
              <w:pStyle w:val="Titelklein"/>
              <w:rPr>
                <w:rFonts w:cs="Arial"/>
                <w:lang w:eastAsia="en-US"/>
              </w:rPr>
            </w:pPr>
            <w:r w:rsidRPr="000B2AF1">
              <w:rPr>
                <w:rFonts w:cs="Arial"/>
                <w:lang w:eastAsia="en-US"/>
              </w:rPr>
              <w:t>Ausführende Stelle</w:t>
            </w:r>
          </w:p>
        </w:tc>
        <w:tc>
          <w:tcPr>
            <w:tcW w:w="4820" w:type="dxa"/>
          </w:tcPr>
          <w:p w:rsidR="00DC0ADE" w:rsidRPr="000B2AF1" w:rsidRDefault="00DC0ADE" w:rsidP="00DC0ADE">
            <w:pPr>
              <w:pStyle w:val="Titelklein"/>
              <w:rPr>
                <w:rFonts w:cs="Arial"/>
                <w:lang w:eastAsia="en-US"/>
              </w:rPr>
            </w:pPr>
            <w:r w:rsidRPr="000B2AF1">
              <w:rPr>
                <w:rFonts w:cs="Arial"/>
                <w:lang w:eastAsia="en-US"/>
              </w:rPr>
              <w:t>Bemerkungen</w:t>
            </w:r>
          </w:p>
        </w:tc>
      </w:tr>
      <w:tr w:rsidR="00DC0ADE" w:rsidRPr="009F73A3" w:rsidTr="00DC0ADE">
        <w:tc>
          <w:tcPr>
            <w:tcW w:w="898" w:type="dxa"/>
          </w:tcPr>
          <w:p w:rsidR="00DC0ADE" w:rsidRPr="009F73A3" w:rsidRDefault="00DC0ADE" w:rsidP="00DC0ADE">
            <w:pPr>
              <w:rPr>
                <w:sz w:val="18"/>
              </w:rPr>
            </w:pPr>
            <w:r w:rsidRPr="009F73A3">
              <w:rPr>
                <w:sz w:val="18"/>
              </w:rPr>
              <w:t>1.0</w:t>
            </w:r>
          </w:p>
        </w:tc>
        <w:tc>
          <w:tcPr>
            <w:tcW w:w="1620" w:type="dxa"/>
          </w:tcPr>
          <w:p w:rsidR="00DC0ADE" w:rsidRPr="009F73A3" w:rsidRDefault="009F73A3" w:rsidP="009F73A3">
            <w:pPr>
              <w:rPr>
                <w:sz w:val="18"/>
              </w:rPr>
            </w:pPr>
            <w:r>
              <w:rPr>
                <w:sz w:val="18"/>
              </w:rPr>
              <w:t>17</w:t>
            </w:r>
            <w:r w:rsidR="00DF788D" w:rsidRPr="009F73A3">
              <w:rPr>
                <w:sz w:val="18"/>
              </w:rPr>
              <w:t>.</w:t>
            </w:r>
            <w:r>
              <w:rPr>
                <w:sz w:val="18"/>
              </w:rPr>
              <w:t>06</w:t>
            </w:r>
            <w:r w:rsidR="00DC0ADE" w:rsidRPr="009F73A3">
              <w:rPr>
                <w:sz w:val="18"/>
              </w:rPr>
              <w:t>.2009</w:t>
            </w:r>
          </w:p>
        </w:tc>
        <w:tc>
          <w:tcPr>
            <w:tcW w:w="2018" w:type="dxa"/>
          </w:tcPr>
          <w:p w:rsidR="00DC0ADE" w:rsidRPr="009F73A3" w:rsidRDefault="00DC0ADE" w:rsidP="00DC0ADE">
            <w:pPr>
              <w:rPr>
                <w:sz w:val="18"/>
              </w:rPr>
            </w:pPr>
            <w:r w:rsidRPr="009F73A3">
              <w:rPr>
                <w:sz w:val="18"/>
              </w:rPr>
              <w:t>Tim Bänziger</w:t>
            </w:r>
          </w:p>
        </w:tc>
        <w:tc>
          <w:tcPr>
            <w:tcW w:w="4820" w:type="dxa"/>
          </w:tcPr>
          <w:p w:rsidR="00DC0ADE" w:rsidRPr="009F73A3" w:rsidRDefault="009F73A3" w:rsidP="00DC0ADE">
            <w:pPr>
              <w:rPr>
                <w:sz w:val="18"/>
              </w:rPr>
            </w:pPr>
            <w:r>
              <w:rPr>
                <w:sz w:val="18"/>
              </w:rPr>
              <w:t>Erste Version</w:t>
            </w:r>
          </w:p>
        </w:tc>
      </w:tr>
      <w:tr w:rsidR="00DC0ADE" w:rsidRPr="0005559C" w:rsidTr="00DC0ADE">
        <w:tc>
          <w:tcPr>
            <w:tcW w:w="898" w:type="dxa"/>
          </w:tcPr>
          <w:p w:rsidR="00DC0ADE" w:rsidRPr="0005559C" w:rsidRDefault="00682BB8" w:rsidP="00DC0ADE">
            <w:pPr>
              <w:rPr>
                <w:sz w:val="18"/>
              </w:rPr>
            </w:pPr>
            <w:ins w:id="5" w:author="Tim Bänziger" w:date="2009-07-16T08:56:00Z">
              <w:r>
                <w:rPr>
                  <w:sz w:val="18"/>
                </w:rPr>
                <w:t>1.1</w:t>
              </w:r>
            </w:ins>
          </w:p>
        </w:tc>
        <w:tc>
          <w:tcPr>
            <w:tcW w:w="1620" w:type="dxa"/>
          </w:tcPr>
          <w:p w:rsidR="00DC0ADE" w:rsidRPr="0005559C" w:rsidRDefault="00682BB8" w:rsidP="00DC0ADE">
            <w:pPr>
              <w:rPr>
                <w:sz w:val="18"/>
              </w:rPr>
            </w:pPr>
            <w:ins w:id="6" w:author="Tim Bänziger" w:date="2009-07-16T08:56:00Z">
              <w:r>
                <w:rPr>
                  <w:sz w:val="18"/>
                </w:rPr>
                <w:t>16.07.2009</w:t>
              </w:r>
            </w:ins>
          </w:p>
        </w:tc>
        <w:tc>
          <w:tcPr>
            <w:tcW w:w="2018" w:type="dxa"/>
          </w:tcPr>
          <w:p w:rsidR="00DC0ADE" w:rsidRPr="0005559C" w:rsidRDefault="00682BB8" w:rsidP="00DC0ADE">
            <w:pPr>
              <w:rPr>
                <w:sz w:val="18"/>
              </w:rPr>
            </w:pPr>
            <w:ins w:id="7" w:author="Tim Bänziger" w:date="2009-07-16T08:56:00Z">
              <w:r>
                <w:rPr>
                  <w:sz w:val="18"/>
                </w:rPr>
                <w:t>Tim Bänziger</w:t>
              </w:r>
            </w:ins>
          </w:p>
        </w:tc>
        <w:tc>
          <w:tcPr>
            <w:tcW w:w="4820" w:type="dxa"/>
          </w:tcPr>
          <w:p w:rsidR="00DC0ADE" w:rsidRPr="0005559C" w:rsidRDefault="00682BB8" w:rsidP="00DC0ADE">
            <w:pPr>
              <w:rPr>
                <w:sz w:val="18"/>
              </w:rPr>
            </w:pPr>
            <w:ins w:id="8" w:author="Tim Bänziger" w:date="2009-07-16T08:56:00Z">
              <w:r>
                <w:rPr>
                  <w:sz w:val="18"/>
                </w:rPr>
                <w:t>Anpassung nach Input Entwickler</w:t>
              </w:r>
            </w:ins>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bl>
    <w:p w:rsidR="00DC0ADE" w:rsidRPr="000B2AF1" w:rsidRDefault="00DC0ADE" w:rsidP="00DC0ADE"/>
    <w:p w:rsidR="00DC0ADE" w:rsidRDefault="00DC0ADE" w:rsidP="00DC0ADE">
      <w:pPr>
        <w:tabs>
          <w:tab w:val="left" w:pos="567"/>
        </w:tabs>
        <w:jc w:val="both"/>
        <w:rPr>
          <w:lang w:val="de-CH"/>
        </w:rPr>
      </w:pPr>
    </w:p>
    <w:p w:rsidR="00DC0ADE" w:rsidRDefault="00DC0ADE" w:rsidP="00DC0ADE">
      <w:pPr>
        <w:tabs>
          <w:tab w:val="left" w:pos="567"/>
        </w:tabs>
        <w:jc w:val="both"/>
        <w:rPr>
          <w:lang w:val="de-CH"/>
        </w:rPr>
      </w:pPr>
    </w:p>
    <w:sectPr w:rsidR="00DC0ADE" w:rsidSect="00DF3EC8">
      <w:headerReference w:type="default" r:id="rId15"/>
      <w:footerReference w:type="default" r:id="rId16"/>
      <w:pgSz w:w="11906" w:h="16838"/>
      <w:pgMar w:top="2410" w:right="991"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B3A" w:rsidRDefault="00E83B3A">
      <w:r>
        <w:separator/>
      </w:r>
    </w:p>
  </w:endnote>
  <w:endnote w:type="continuationSeparator" w:id="0">
    <w:p w:rsidR="00E83B3A" w:rsidRDefault="00E83B3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ADE" w:rsidRDefault="00DC0ADE">
    <w:pPr>
      <w:pStyle w:val="Footer"/>
      <w:rPr>
        <w:sz w:val="12"/>
        <w:lang w:val="de-CH"/>
      </w:rPr>
    </w:pPr>
    <w:r>
      <w:rPr>
        <w:sz w:val="12"/>
        <w:lang w:val="de-CH"/>
      </w:rPr>
      <w:t xml:space="preserve">Erstellt von: </w:t>
    </w:r>
    <w:r w:rsidR="003C1E57">
      <w:rPr>
        <w:sz w:val="12"/>
        <w:lang w:val="en-US"/>
      </w:rPr>
      <w:fldChar w:fldCharType="begin"/>
    </w:r>
    <w:r>
      <w:rPr>
        <w:sz w:val="12"/>
        <w:lang w:val="de-CH"/>
      </w:rPr>
      <w:instrText xml:space="preserve"> AUTHOR </w:instrText>
    </w:r>
    <w:r w:rsidR="003C1E57">
      <w:rPr>
        <w:sz w:val="12"/>
        <w:lang w:val="en-US"/>
      </w:rPr>
      <w:fldChar w:fldCharType="separate"/>
    </w:r>
    <w:r w:rsidR="00A57B03">
      <w:rPr>
        <w:noProof/>
        <w:sz w:val="12"/>
        <w:lang w:val="de-CH"/>
      </w:rPr>
      <w:t>Tim Bänziger</w:t>
    </w:r>
    <w:r w:rsidR="003C1E57">
      <w:rPr>
        <w:sz w:val="12"/>
        <w:lang w:val="en-US"/>
      </w:rPr>
      <w:fldChar w:fldCharType="end"/>
    </w:r>
    <w:r>
      <w:rPr>
        <w:sz w:val="12"/>
        <w:lang w:val="de-CH"/>
      </w:rPr>
      <w:tab/>
      <w:t xml:space="preserve">Page </w:t>
    </w:r>
    <w:r w:rsidR="003C1E57">
      <w:rPr>
        <w:sz w:val="12"/>
        <w:lang w:val="en-US"/>
      </w:rPr>
      <w:fldChar w:fldCharType="begin"/>
    </w:r>
    <w:r>
      <w:rPr>
        <w:sz w:val="12"/>
        <w:lang w:val="de-CH"/>
      </w:rPr>
      <w:instrText xml:space="preserve"> PAGE </w:instrText>
    </w:r>
    <w:r w:rsidR="003C1E57">
      <w:rPr>
        <w:sz w:val="12"/>
        <w:lang w:val="en-US"/>
      </w:rPr>
      <w:fldChar w:fldCharType="separate"/>
    </w:r>
    <w:r w:rsidR="00B12E6D">
      <w:rPr>
        <w:noProof/>
        <w:sz w:val="12"/>
        <w:lang w:val="de-CH"/>
      </w:rPr>
      <w:t>1</w:t>
    </w:r>
    <w:r w:rsidR="003C1E57">
      <w:rPr>
        <w:sz w:val="12"/>
        <w:lang w:val="en-US"/>
      </w:rPr>
      <w:fldChar w:fldCharType="end"/>
    </w:r>
    <w:r>
      <w:rPr>
        <w:sz w:val="12"/>
        <w:lang w:val="de-CH"/>
      </w:rPr>
      <w:tab/>
    </w:r>
    <w:r w:rsidR="003C1E57">
      <w:rPr>
        <w:sz w:val="12"/>
        <w:lang w:val="en-US"/>
      </w:rPr>
      <w:fldChar w:fldCharType="begin"/>
    </w:r>
    <w:r>
      <w:rPr>
        <w:sz w:val="12"/>
        <w:lang w:val="en-US"/>
      </w:rPr>
      <w:instrText xml:space="preserve"> DATE </w:instrText>
    </w:r>
    <w:r w:rsidR="003C1E57">
      <w:rPr>
        <w:sz w:val="12"/>
        <w:lang w:val="en-US"/>
      </w:rPr>
      <w:fldChar w:fldCharType="separate"/>
    </w:r>
    <w:r w:rsidR="00682BB8">
      <w:rPr>
        <w:noProof/>
        <w:sz w:val="12"/>
        <w:lang w:val="en-US"/>
      </w:rPr>
      <w:t>7/16/2009</w:t>
    </w:r>
    <w:r w:rsidR="003C1E57">
      <w:rPr>
        <w:sz w:val="12"/>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B3A" w:rsidRDefault="00E83B3A">
      <w:r>
        <w:separator/>
      </w:r>
    </w:p>
  </w:footnote>
  <w:footnote w:type="continuationSeparator" w:id="0">
    <w:p w:rsidR="00E83B3A" w:rsidRDefault="00E83B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ADE" w:rsidRPr="00D65A66" w:rsidRDefault="00DC0ADE">
    <w:pPr>
      <w:pStyle w:val="Header"/>
      <w:rPr>
        <w:sz w:val="72"/>
      </w:rPr>
    </w:pPr>
    <w:r>
      <w:rPr>
        <w:noProof/>
        <w:lang w:val="de-CH" w:eastAsia="de-CH"/>
      </w:rPr>
      <w:drawing>
        <wp:inline distT="0" distB="0" distL="0" distR="0">
          <wp:extent cx="813435" cy="896620"/>
          <wp:effectExtent l="19050" t="0" r="5715" b="0"/>
          <wp:docPr id="1" name="Picture 1" descr="Logo_RoomsPro_1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RoomsPro_1_low"/>
                  <pic:cNvPicPr>
                    <a:picLocks noChangeAspect="1" noChangeArrowheads="1"/>
                  </pic:cNvPicPr>
                </pic:nvPicPr>
                <pic:blipFill>
                  <a:blip r:embed="rId1"/>
                  <a:srcRect/>
                  <a:stretch>
                    <a:fillRect/>
                  </a:stretch>
                </pic:blipFill>
                <pic:spPr bwMode="auto">
                  <a:xfrm>
                    <a:off x="0" y="0"/>
                    <a:ext cx="813435" cy="896620"/>
                  </a:xfrm>
                  <a:prstGeom prst="rect">
                    <a:avLst/>
                  </a:prstGeom>
                  <a:noFill/>
                  <a:ln w="9525">
                    <a:noFill/>
                    <a:miter lim="800000"/>
                    <a:headEnd/>
                    <a:tailEnd/>
                  </a:ln>
                </pic:spPr>
              </pic:pic>
            </a:graphicData>
          </a:graphic>
        </wp:inline>
      </w:drawing>
    </w:r>
    <w:r>
      <w:rPr>
        <w:sz w:val="72"/>
      </w:rPr>
      <w:t xml:space="preserve">  Use Cases Release 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3282"/>
    <w:multiLevelType w:val="hybridMultilevel"/>
    <w:tmpl w:val="A24CD734"/>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186DE5"/>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7FB49CF"/>
    <w:multiLevelType w:val="hybridMultilevel"/>
    <w:tmpl w:val="7B0841E4"/>
    <w:lvl w:ilvl="0" w:tplc="08070001">
      <w:start w:val="1"/>
      <w:numFmt w:val="bullet"/>
      <w:lvlText w:val=""/>
      <w:lvlJc w:val="left"/>
      <w:pPr>
        <w:ind w:left="776" w:hanging="360"/>
      </w:pPr>
      <w:rPr>
        <w:rFonts w:ascii="Symbol" w:hAnsi="Symbol" w:hint="default"/>
      </w:rPr>
    </w:lvl>
    <w:lvl w:ilvl="1" w:tplc="08070003" w:tentative="1">
      <w:start w:val="1"/>
      <w:numFmt w:val="bullet"/>
      <w:lvlText w:val="o"/>
      <w:lvlJc w:val="left"/>
      <w:pPr>
        <w:ind w:left="1496" w:hanging="360"/>
      </w:pPr>
      <w:rPr>
        <w:rFonts w:ascii="Courier New" w:hAnsi="Courier New" w:cs="Courier New" w:hint="default"/>
      </w:rPr>
    </w:lvl>
    <w:lvl w:ilvl="2" w:tplc="08070005" w:tentative="1">
      <w:start w:val="1"/>
      <w:numFmt w:val="bullet"/>
      <w:lvlText w:val=""/>
      <w:lvlJc w:val="left"/>
      <w:pPr>
        <w:ind w:left="2216" w:hanging="360"/>
      </w:pPr>
      <w:rPr>
        <w:rFonts w:ascii="Wingdings" w:hAnsi="Wingdings" w:hint="default"/>
      </w:rPr>
    </w:lvl>
    <w:lvl w:ilvl="3" w:tplc="08070001" w:tentative="1">
      <w:start w:val="1"/>
      <w:numFmt w:val="bullet"/>
      <w:lvlText w:val=""/>
      <w:lvlJc w:val="left"/>
      <w:pPr>
        <w:ind w:left="2936" w:hanging="360"/>
      </w:pPr>
      <w:rPr>
        <w:rFonts w:ascii="Symbol" w:hAnsi="Symbol" w:hint="default"/>
      </w:rPr>
    </w:lvl>
    <w:lvl w:ilvl="4" w:tplc="08070003" w:tentative="1">
      <w:start w:val="1"/>
      <w:numFmt w:val="bullet"/>
      <w:lvlText w:val="o"/>
      <w:lvlJc w:val="left"/>
      <w:pPr>
        <w:ind w:left="3656" w:hanging="360"/>
      </w:pPr>
      <w:rPr>
        <w:rFonts w:ascii="Courier New" w:hAnsi="Courier New" w:cs="Courier New" w:hint="default"/>
      </w:rPr>
    </w:lvl>
    <w:lvl w:ilvl="5" w:tplc="08070005" w:tentative="1">
      <w:start w:val="1"/>
      <w:numFmt w:val="bullet"/>
      <w:lvlText w:val=""/>
      <w:lvlJc w:val="left"/>
      <w:pPr>
        <w:ind w:left="4376" w:hanging="360"/>
      </w:pPr>
      <w:rPr>
        <w:rFonts w:ascii="Wingdings" w:hAnsi="Wingdings" w:hint="default"/>
      </w:rPr>
    </w:lvl>
    <w:lvl w:ilvl="6" w:tplc="08070001" w:tentative="1">
      <w:start w:val="1"/>
      <w:numFmt w:val="bullet"/>
      <w:lvlText w:val=""/>
      <w:lvlJc w:val="left"/>
      <w:pPr>
        <w:ind w:left="5096" w:hanging="360"/>
      </w:pPr>
      <w:rPr>
        <w:rFonts w:ascii="Symbol" w:hAnsi="Symbol" w:hint="default"/>
      </w:rPr>
    </w:lvl>
    <w:lvl w:ilvl="7" w:tplc="08070003" w:tentative="1">
      <w:start w:val="1"/>
      <w:numFmt w:val="bullet"/>
      <w:lvlText w:val="o"/>
      <w:lvlJc w:val="left"/>
      <w:pPr>
        <w:ind w:left="5816" w:hanging="360"/>
      </w:pPr>
      <w:rPr>
        <w:rFonts w:ascii="Courier New" w:hAnsi="Courier New" w:cs="Courier New" w:hint="default"/>
      </w:rPr>
    </w:lvl>
    <w:lvl w:ilvl="8" w:tplc="08070005" w:tentative="1">
      <w:start w:val="1"/>
      <w:numFmt w:val="bullet"/>
      <w:lvlText w:val=""/>
      <w:lvlJc w:val="left"/>
      <w:pPr>
        <w:ind w:left="6536" w:hanging="360"/>
      </w:pPr>
      <w:rPr>
        <w:rFonts w:ascii="Wingdings" w:hAnsi="Wingdings" w:hint="default"/>
      </w:rPr>
    </w:lvl>
  </w:abstractNum>
  <w:abstractNum w:abstractNumId="3">
    <w:nsid w:val="0BD8189B"/>
    <w:multiLevelType w:val="hybridMultilevel"/>
    <w:tmpl w:val="303CEB1A"/>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E35419"/>
    <w:multiLevelType w:val="hybridMultilevel"/>
    <w:tmpl w:val="11A2D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19942B6"/>
    <w:multiLevelType w:val="hybridMultilevel"/>
    <w:tmpl w:val="0B8AEED0"/>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01E6396"/>
    <w:multiLevelType w:val="hybridMultilevel"/>
    <w:tmpl w:val="8C947D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0ED4DE6"/>
    <w:multiLevelType w:val="hybridMultilevel"/>
    <w:tmpl w:val="74B6D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6C056AC"/>
    <w:multiLevelType w:val="multilevel"/>
    <w:tmpl w:val="7F4AC20C"/>
    <w:lvl w:ilvl="0">
      <w:start w:val="1"/>
      <w:numFmt w:val="decimal"/>
      <w:lvlText w:val="%1"/>
      <w:lvlJc w:val="left"/>
      <w:pPr>
        <w:tabs>
          <w:tab w:val="num" w:pos="-1836"/>
        </w:tabs>
        <w:ind w:left="-1836" w:hanging="432"/>
      </w:pPr>
      <w:rPr>
        <w:rFonts w:hint="default"/>
      </w:rPr>
    </w:lvl>
    <w:lvl w:ilvl="1">
      <w:start w:val="1"/>
      <w:numFmt w:val="decimal"/>
      <w:lvlText w:val="%1.%2"/>
      <w:lvlJc w:val="left"/>
      <w:pPr>
        <w:tabs>
          <w:tab w:val="num" w:pos="-1692"/>
        </w:tabs>
        <w:ind w:left="-1692" w:hanging="576"/>
      </w:pPr>
      <w:rPr>
        <w:rFonts w:hint="default"/>
      </w:rPr>
    </w:lvl>
    <w:lvl w:ilvl="2">
      <w:start w:val="1"/>
      <w:numFmt w:val="decimal"/>
      <w:lvlText w:val="%1.%2.%3"/>
      <w:lvlJc w:val="left"/>
      <w:pPr>
        <w:tabs>
          <w:tab w:val="num" w:pos="0"/>
        </w:tabs>
        <w:ind w:left="0" w:hanging="2268"/>
      </w:pPr>
      <w:rPr>
        <w:rFonts w:hint="default"/>
      </w:rPr>
    </w:lvl>
    <w:lvl w:ilvl="3">
      <w:start w:val="1"/>
      <w:numFmt w:val="decimal"/>
      <w:lvlText w:val="%1.%2.%3.%4"/>
      <w:lvlJc w:val="left"/>
      <w:pPr>
        <w:tabs>
          <w:tab w:val="num" w:pos="-1404"/>
        </w:tabs>
        <w:ind w:left="-1404" w:hanging="864"/>
      </w:pPr>
      <w:rPr>
        <w:rFonts w:hint="default"/>
      </w:rPr>
    </w:lvl>
    <w:lvl w:ilvl="4">
      <w:start w:val="1"/>
      <w:numFmt w:val="decimal"/>
      <w:pStyle w:val="Heading5"/>
      <w:lvlText w:val="%1.%2.%3.%4.%5"/>
      <w:lvlJc w:val="left"/>
      <w:pPr>
        <w:tabs>
          <w:tab w:val="num" w:pos="-1260"/>
        </w:tabs>
        <w:ind w:left="-1260" w:hanging="1008"/>
      </w:pPr>
      <w:rPr>
        <w:rFonts w:hint="default"/>
      </w:rPr>
    </w:lvl>
    <w:lvl w:ilvl="5">
      <w:start w:val="1"/>
      <w:numFmt w:val="decimal"/>
      <w:pStyle w:val="Heading6"/>
      <w:lvlText w:val="%1.%2.%3.%4.%5.%6"/>
      <w:lvlJc w:val="left"/>
      <w:pPr>
        <w:tabs>
          <w:tab w:val="num" w:pos="-1116"/>
        </w:tabs>
        <w:ind w:left="-1116" w:hanging="1152"/>
      </w:pPr>
      <w:rPr>
        <w:rFonts w:hint="default"/>
      </w:rPr>
    </w:lvl>
    <w:lvl w:ilvl="6">
      <w:start w:val="1"/>
      <w:numFmt w:val="decimal"/>
      <w:pStyle w:val="Heading7"/>
      <w:lvlText w:val="%1.%2.%3.%4.%5.%6.%7"/>
      <w:lvlJc w:val="left"/>
      <w:pPr>
        <w:tabs>
          <w:tab w:val="num" w:pos="-972"/>
        </w:tabs>
        <w:ind w:left="-972" w:hanging="1296"/>
      </w:pPr>
      <w:rPr>
        <w:rFonts w:hint="default"/>
      </w:rPr>
    </w:lvl>
    <w:lvl w:ilvl="7">
      <w:start w:val="1"/>
      <w:numFmt w:val="decimal"/>
      <w:pStyle w:val="Heading8"/>
      <w:lvlText w:val="%1.%2.%3.%4.%5.%6.%7.%8"/>
      <w:lvlJc w:val="left"/>
      <w:pPr>
        <w:tabs>
          <w:tab w:val="num" w:pos="-828"/>
        </w:tabs>
        <w:ind w:left="-828" w:hanging="1440"/>
      </w:pPr>
      <w:rPr>
        <w:rFonts w:hint="default"/>
      </w:rPr>
    </w:lvl>
    <w:lvl w:ilvl="8">
      <w:start w:val="1"/>
      <w:numFmt w:val="decimal"/>
      <w:pStyle w:val="Heading9"/>
      <w:lvlText w:val="%1.%2.%3.%4.%5.%6.%7.%8.%9"/>
      <w:lvlJc w:val="left"/>
      <w:pPr>
        <w:tabs>
          <w:tab w:val="num" w:pos="-684"/>
        </w:tabs>
        <w:ind w:left="-684" w:hanging="1584"/>
      </w:pPr>
      <w:rPr>
        <w:rFonts w:hint="default"/>
      </w:rPr>
    </w:lvl>
  </w:abstractNum>
  <w:abstractNum w:abstractNumId="9">
    <w:nsid w:val="28FB61F0"/>
    <w:multiLevelType w:val="hybridMultilevel"/>
    <w:tmpl w:val="221CDC00"/>
    <w:lvl w:ilvl="0" w:tplc="CE3424D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BD8265F"/>
    <w:multiLevelType w:val="hybridMultilevel"/>
    <w:tmpl w:val="80E440BA"/>
    <w:lvl w:ilvl="0" w:tplc="5EBA5880">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E7F74AB"/>
    <w:multiLevelType w:val="hybridMultilevel"/>
    <w:tmpl w:val="1DE66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83A52C0"/>
    <w:multiLevelType w:val="hybridMultilevel"/>
    <w:tmpl w:val="3A204168"/>
    <w:lvl w:ilvl="0" w:tplc="58F64E16">
      <w:start w:val="2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3">
    <w:nsid w:val="3B1D1495"/>
    <w:multiLevelType w:val="hybridMultilevel"/>
    <w:tmpl w:val="8C9811FC"/>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B78214C"/>
    <w:multiLevelType w:val="hybridMultilevel"/>
    <w:tmpl w:val="871251B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D407E62"/>
    <w:multiLevelType w:val="hybridMultilevel"/>
    <w:tmpl w:val="47AE2DAA"/>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05676A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0792D5E"/>
    <w:multiLevelType w:val="hybridMultilevel"/>
    <w:tmpl w:val="D4EE59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5423EB4"/>
    <w:multiLevelType w:val="hybridMultilevel"/>
    <w:tmpl w:val="8626EB9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60D2FE5"/>
    <w:multiLevelType w:val="hybridMultilevel"/>
    <w:tmpl w:val="8B420210"/>
    <w:lvl w:ilvl="0" w:tplc="846478BE">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9A17637"/>
    <w:multiLevelType w:val="hybridMultilevel"/>
    <w:tmpl w:val="E600382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E1E1BA3"/>
    <w:multiLevelType w:val="hybridMultilevel"/>
    <w:tmpl w:val="D6865C7E"/>
    <w:lvl w:ilvl="0" w:tplc="369A3878">
      <w:start w:val="10"/>
      <w:numFmt w:val="bullet"/>
      <w:lvlText w:val="-"/>
      <w:lvlJc w:val="left"/>
      <w:pPr>
        <w:ind w:left="720" w:hanging="360"/>
      </w:pPr>
      <w:rPr>
        <w:rFonts w:ascii="Segoe UI" w:eastAsiaTheme="minorHAnsi" w:hAnsi="Segoe UI" w:cs="Segoe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F7216C1"/>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FCF0766"/>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107405A"/>
    <w:multiLevelType w:val="hybridMultilevel"/>
    <w:tmpl w:val="FDAA1F7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412061E"/>
    <w:multiLevelType w:val="hybridMultilevel"/>
    <w:tmpl w:val="B1581E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587079BD"/>
    <w:multiLevelType w:val="hybridMultilevel"/>
    <w:tmpl w:val="6D968838"/>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97361D8"/>
    <w:multiLevelType w:val="hybridMultilevel"/>
    <w:tmpl w:val="CB84313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A6175FA"/>
    <w:multiLevelType w:val="hybridMultilevel"/>
    <w:tmpl w:val="B5FE3E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5C6E3DEF"/>
    <w:multiLevelType w:val="hybridMultilevel"/>
    <w:tmpl w:val="86ECAE82"/>
    <w:lvl w:ilvl="0" w:tplc="A3546A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F8A0618"/>
    <w:multiLevelType w:val="hybridMultilevel"/>
    <w:tmpl w:val="F006DAB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62D1E99"/>
    <w:multiLevelType w:val="hybridMultilevel"/>
    <w:tmpl w:val="136217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71E646C2"/>
    <w:multiLevelType w:val="hybridMultilevel"/>
    <w:tmpl w:val="74CAF1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4E5B8E"/>
    <w:multiLevelType w:val="hybridMultilevel"/>
    <w:tmpl w:val="C96A9296"/>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3706EFB"/>
    <w:multiLevelType w:val="hybridMultilevel"/>
    <w:tmpl w:val="7D22E3A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759076D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766B3216"/>
    <w:multiLevelType w:val="hybridMultilevel"/>
    <w:tmpl w:val="9514932A"/>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893778A"/>
    <w:multiLevelType w:val="hybridMultilevel"/>
    <w:tmpl w:val="6D223C52"/>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nsid w:val="7ADE57CF"/>
    <w:multiLevelType w:val="hybridMultilevel"/>
    <w:tmpl w:val="B21E98B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7F593F3B"/>
    <w:multiLevelType w:val="hybridMultilevel"/>
    <w:tmpl w:val="39C6CD18"/>
    <w:lvl w:ilvl="0" w:tplc="535C6DCE">
      <w:start w:val="6"/>
      <w:numFmt w:val="bullet"/>
      <w:lvlText w:val="-"/>
      <w:lvlJc w:val="left"/>
      <w:pPr>
        <w:ind w:left="720" w:hanging="360"/>
      </w:pPr>
      <w:rPr>
        <w:rFonts w:ascii="Arial" w:eastAsia="Times New Roman" w:hAnsi="Arial" w:cs="Aria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8"/>
  </w:num>
  <w:num w:numId="4">
    <w:abstractNumId w:val="24"/>
  </w:num>
  <w:num w:numId="5">
    <w:abstractNumId w:val="14"/>
  </w:num>
  <w:num w:numId="6">
    <w:abstractNumId w:val="37"/>
  </w:num>
  <w:num w:numId="7">
    <w:abstractNumId w:val="18"/>
  </w:num>
  <w:num w:numId="8">
    <w:abstractNumId w:val="28"/>
  </w:num>
  <w:num w:numId="9">
    <w:abstractNumId w:val="2"/>
  </w:num>
  <w:num w:numId="10">
    <w:abstractNumId w:val="35"/>
  </w:num>
  <w:num w:numId="11">
    <w:abstractNumId w:val="16"/>
  </w:num>
  <w:num w:numId="12">
    <w:abstractNumId w:val="31"/>
  </w:num>
  <w:num w:numId="13">
    <w:abstractNumId w:val="9"/>
  </w:num>
  <w:num w:numId="14">
    <w:abstractNumId w:val="10"/>
  </w:num>
  <w:num w:numId="15">
    <w:abstractNumId w:val="19"/>
  </w:num>
  <w:num w:numId="16">
    <w:abstractNumId w:val="12"/>
  </w:num>
  <w:num w:numId="17">
    <w:abstractNumId w:val="38"/>
  </w:num>
  <w:num w:numId="18">
    <w:abstractNumId w:val="5"/>
  </w:num>
  <w:num w:numId="19">
    <w:abstractNumId w:val="32"/>
  </w:num>
  <w:num w:numId="20">
    <w:abstractNumId w:val="39"/>
  </w:num>
  <w:num w:numId="21">
    <w:abstractNumId w:val="22"/>
  </w:num>
  <w:num w:numId="22">
    <w:abstractNumId w:val="6"/>
  </w:num>
  <w:num w:numId="23">
    <w:abstractNumId w:val="26"/>
  </w:num>
  <w:num w:numId="24">
    <w:abstractNumId w:val="34"/>
  </w:num>
  <w:num w:numId="25">
    <w:abstractNumId w:val="23"/>
  </w:num>
  <w:num w:numId="26">
    <w:abstractNumId w:val="0"/>
  </w:num>
  <w:num w:numId="27">
    <w:abstractNumId w:val="1"/>
  </w:num>
  <w:num w:numId="28">
    <w:abstractNumId w:val="3"/>
  </w:num>
  <w:num w:numId="29">
    <w:abstractNumId w:val="25"/>
  </w:num>
  <w:num w:numId="30">
    <w:abstractNumId w:val="33"/>
  </w:num>
  <w:num w:numId="31">
    <w:abstractNumId w:val="21"/>
  </w:num>
  <w:num w:numId="32">
    <w:abstractNumId w:val="36"/>
  </w:num>
  <w:num w:numId="33">
    <w:abstractNumId w:val="13"/>
  </w:num>
  <w:num w:numId="34">
    <w:abstractNumId w:val="20"/>
  </w:num>
  <w:num w:numId="35">
    <w:abstractNumId w:val="27"/>
  </w:num>
  <w:num w:numId="36">
    <w:abstractNumId w:val="7"/>
  </w:num>
  <w:num w:numId="37">
    <w:abstractNumId w:val="11"/>
  </w:num>
  <w:num w:numId="38">
    <w:abstractNumId w:val="4"/>
  </w:num>
  <w:num w:numId="39">
    <w:abstractNumId w:val="17"/>
  </w:num>
  <w:num w:numId="4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attachedTemplate r:id="rId1"/>
  <w:stylePaneFormatFilter w:val="3F01"/>
  <w:trackRevisions/>
  <w:defaultTabStop w:val="720"/>
  <w:hyphenationZone w:val="425"/>
  <w:noPunctuationKerning/>
  <w:characterSpacingControl w:val="doNotCompress"/>
  <w:savePreviewPicture/>
  <w:hdrShapeDefaults>
    <o:shapedefaults v:ext="edit" spidmax="54273"/>
  </w:hdrShapeDefaults>
  <w:footnotePr>
    <w:footnote w:id="-1"/>
    <w:footnote w:id="0"/>
  </w:footnotePr>
  <w:endnotePr>
    <w:endnote w:id="-1"/>
    <w:endnote w:id="0"/>
  </w:endnotePr>
  <w:compat/>
  <w:rsids>
    <w:rsidRoot w:val="00FF2DF5"/>
    <w:rsid w:val="0001095C"/>
    <w:rsid w:val="00023502"/>
    <w:rsid w:val="0003695F"/>
    <w:rsid w:val="000413CA"/>
    <w:rsid w:val="00045CE2"/>
    <w:rsid w:val="00060221"/>
    <w:rsid w:val="00070EBE"/>
    <w:rsid w:val="000743EA"/>
    <w:rsid w:val="00094819"/>
    <w:rsid w:val="000A170A"/>
    <w:rsid w:val="000E64FA"/>
    <w:rsid w:val="000F6BE6"/>
    <w:rsid w:val="0012154D"/>
    <w:rsid w:val="00133018"/>
    <w:rsid w:val="00133EC4"/>
    <w:rsid w:val="00135BDA"/>
    <w:rsid w:val="00153091"/>
    <w:rsid w:val="0016230D"/>
    <w:rsid w:val="00177352"/>
    <w:rsid w:val="001A3D67"/>
    <w:rsid w:val="001C0CC6"/>
    <w:rsid w:val="001C34A3"/>
    <w:rsid w:val="001E21AE"/>
    <w:rsid w:val="001E2547"/>
    <w:rsid w:val="001E59D9"/>
    <w:rsid w:val="001F4734"/>
    <w:rsid w:val="001F5607"/>
    <w:rsid w:val="00207C17"/>
    <w:rsid w:val="00212A4C"/>
    <w:rsid w:val="00214465"/>
    <w:rsid w:val="00217EF9"/>
    <w:rsid w:val="00221B04"/>
    <w:rsid w:val="0022490F"/>
    <w:rsid w:val="00230B20"/>
    <w:rsid w:val="00235431"/>
    <w:rsid w:val="00235B42"/>
    <w:rsid w:val="0024616A"/>
    <w:rsid w:val="00270A39"/>
    <w:rsid w:val="002871DA"/>
    <w:rsid w:val="002A2EA1"/>
    <w:rsid w:val="002B5781"/>
    <w:rsid w:val="002C1B8C"/>
    <w:rsid w:val="002E487F"/>
    <w:rsid w:val="002F638D"/>
    <w:rsid w:val="002F7451"/>
    <w:rsid w:val="0031440A"/>
    <w:rsid w:val="0035327D"/>
    <w:rsid w:val="00372620"/>
    <w:rsid w:val="00394CE0"/>
    <w:rsid w:val="00395D64"/>
    <w:rsid w:val="003B7C70"/>
    <w:rsid w:val="003C1E57"/>
    <w:rsid w:val="003C5246"/>
    <w:rsid w:val="003F6654"/>
    <w:rsid w:val="00405D53"/>
    <w:rsid w:val="00432E33"/>
    <w:rsid w:val="0044166D"/>
    <w:rsid w:val="004544EA"/>
    <w:rsid w:val="0047014F"/>
    <w:rsid w:val="004724E4"/>
    <w:rsid w:val="00472AA3"/>
    <w:rsid w:val="004A73C6"/>
    <w:rsid w:val="004A748E"/>
    <w:rsid w:val="004A7504"/>
    <w:rsid w:val="004B05C2"/>
    <w:rsid w:val="004B1EAD"/>
    <w:rsid w:val="004D0AC8"/>
    <w:rsid w:val="004D54EB"/>
    <w:rsid w:val="004E2A5C"/>
    <w:rsid w:val="004E3B23"/>
    <w:rsid w:val="004F55B3"/>
    <w:rsid w:val="004F62C9"/>
    <w:rsid w:val="0050181E"/>
    <w:rsid w:val="00510535"/>
    <w:rsid w:val="0051790F"/>
    <w:rsid w:val="00517BB0"/>
    <w:rsid w:val="0052381C"/>
    <w:rsid w:val="00527488"/>
    <w:rsid w:val="005275B9"/>
    <w:rsid w:val="0053252A"/>
    <w:rsid w:val="00537819"/>
    <w:rsid w:val="00540A78"/>
    <w:rsid w:val="005522A9"/>
    <w:rsid w:val="00556707"/>
    <w:rsid w:val="005711E4"/>
    <w:rsid w:val="00573325"/>
    <w:rsid w:val="005862B3"/>
    <w:rsid w:val="00594095"/>
    <w:rsid w:val="005A20F8"/>
    <w:rsid w:val="005C3503"/>
    <w:rsid w:val="005D6E72"/>
    <w:rsid w:val="005F38F4"/>
    <w:rsid w:val="006047A9"/>
    <w:rsid w:val="006104C9"/>
    <w:rsid w:val="00613E80"/>
    <w:rsid w:val="00620D24"/>
    <w:rsid w:val="00634A5B"/>
    <w:rsid w:val="00655A54"/>
    <w:rsid w:val="0065613A"/>
    <w:rsid w:val="006643D8"/>
    <w:rsid w:val="00671DD2"/>
    <w:rsid w:val="00672A13"/>
    <w:rsid w:val="00682BB8"/>
    <w:rsid w:val="00685D3B"/>
    <w:rsid w:val="00697286"/>
    <w:rsid w:val="006E2CA1"/>
    <w:rsid w:val="006E5D94"/>
    <w:rsid w:val="006F1B28"/>
    <w:rsid w:val="006F2858"/>
    <w:rsid w:val="006F5E8D"/>
    <w:rsid w:val="00700734"/>
    <w:rsid w:val="0071121E"/>
    <w:rsid w:val="00717827"/>
    <w:rsid w:val="007230AF"/>
    <w:rsid w:val="00730354"/>
    <w:rsid w:val="00730BF1"/>
    <w:rsid w:val="00732694"/>
    <w:rsid w:val="00736482"/>
    <w:rsid w:val="00742B6C"/>
    <w:rsid w:val="0076449B"/>
    <w:rsid w:val="00767CFB"/>
    <w:rsid w:val="0077666B"/>
    <w:rsid w:val="00785F26"/>
    <w:rsid w:val="00795823"/>
    <w:rsid w:val="00797880"/>
    <w:rsid w:val="007A0F86"/>
    <w:rsid w:val="007B615A"/>
    <w:rsid w:val="007F63B3"/>
    <w:rsid w:val="00806ED0"/>
    <w:rsid w:val="00832D17"/>
    <w:rsid w:val="008346FA"/>
    <w:rsid w:val="00834A04"/>
    <w:rsid w:val="0088140C"/>
    <w:rsid w:val="00884958"/>
    <w:rsid w:val="008974C5"/>
    <w:rsid w:val="008A1628"/>
    <w:rsid w:val="008C6CFF"/>
    <w:rsid w:val="008D09FA"/>
    <w:rsid w:val="009062AF"/>
    <w:rsid w:val="009065C2"/>
    <w:rsid w:val="009157EC"/>
    <w:rsid w:val="00926E49"/>
    <w:rsid w:val="00927660"/>
    <w:rsid w:val="0094263B"/>
    <w:rsid w:val="00946B80"/>
    <w:rsid w:val="0095216D"/>
    <w:rsid w:val="009565D3"/>
    <w:rsid w:val="00976AFC"/>
    <w:rsid w:val="0098689A"/>
    <w:rsid w:val="009B4BA3"/>
    <w:rsid w:val="009B6C70"/>
    <w:rsid w:val="009B7616"/>
    <w:rsid w:val="009D1AD5"/>
    <w:rsid w:val="009D6D44"/>
    <w:rsid w:val="009E0837"/>
    <w:rsid w:val="009F73A3"/>
    <w:rsid w:val="00A031B3"/>
    <w:rsid w:val="00A21793"/>
    <w:rsid w:val="00A346A3"/>
    <w:rsid w:val="00A57B03"/>
    <w:rsid w:val="00A9066A"/>
    <w:rsid w:val="00A94B6D"/>
    <w:rsid w:val="00AA0A7F"/>
    <w:rsid w:val="00AB0B33"/>
    <w:rsid w:val="00AB121C"/>
    <w:rsid w:val="00AB21E6"/>
    <w:rsid w:val="00AD2704"/>
    <w:rsid w:val="00AD416F"/>
    <w:rsid w:val="00AD4626"/>
    <w:rsid w:val="00AF0228"/>
    <w:rsid w:val="00AF16EE"/>
    <w:rsid w:val="00AF50F4"/>
    <w:rsid w:val="00B12E6D"/>
    <w:rsid w:val="00B21819"/>
    <w:rsid w:val="00B645DF"/>
    <w:rsid w:val="00B71514"/>
    <w:rsid w:val="00B844C0"/>
    <w:rsid w:val="00B93C50"/>
    <w:rsid w:val="00BA575F"/>
    <w:rsid w:val="00BB1275"/>
    <w:rsid w:val="00BC054B"/>
    <w:rsid w:val="00BC0B09"/>
    <w:rsid w:val="00BD2B40"/>
    <w:rsid w:val="00BE0B38"/>
    <w:rsid w:val="00C00362"/>
    <w:rsid w:val="00C06A84"/>
    <w:rsid w:val="00C118FC"/>
    <w:rsid w:val="00C11EDC"/>
    <w:rsid w:val="00C13F45"/>
    <w:rsid w:val="00C2127A"/>
    <w:rsid w:val="00C5199B"/>
    <w:rsid w:val="00C65F0C"/>
    <w:rsid w:val="00C765BE"/>
    <w:rsid w:val="00C76E7A"/>
    <w:rsid w:val="00C8263C"/>
    <w:rsid w:val="00C86558"/>
    <w:rsid w:val="00C92288"/>
    <w:rsid w:val="00CA7B69"/>
    <w:rsid w:val="00CC470D"/>
    <w:rsid w:val="00CD0216"/>
    <w:rsid w:val="00D12845"/>
    <w:rsid w:val="00D130D4"/>
    <w:rsid w:val="00D2469F"/>
    <w:rsid w:val="00D3100B"/>
    <w:rsid w:val="00D40276"/>
    <w:rsid w:val="00D43DE5"/>
    <w:rsid w:val="00D60C80"/>
    <w:rsid w:val="00D65A66"/>
    <w:rsid w:val="00D90064"/>
    <w:rsid w:val="00D92286"/>
    <w:rsid w:val="00DA2DC8"/>
    <w:rsid w:val="00DA60DB"/>
    <w:rsid w:val="00DC0ADE"/>
    <w:rsid w:val="00DC566C"/>
    <w:rsid w:val="00DE3CE8"/>
    <w:rsid w:val="00DE5AF0"/>
    <w:rsid w:val="00DE65F8"/>
    <w:rsid w:val="00DE71F8"/>
    <w:rsid w:val="00DF3EC8"/>
    <w:rsid w:val="00DF788D"/>
    <w:rsid w:val="00E008EF"/>
    <w:rsid w:val="00E07B5C"/>
    <w:rsid w:val="00E2016C"/>
    <w:rsid w:val="00E207E2"/>
    <w:rsid w:val="00E27F3A"/>
    <w:rsid w:val="00E3032E"/>
    <w:rsid w:val="00E362DB"/>
    <w:rsid w:val="00E43218"/>
    <w:rsid w:val="00E677FE"/>
    <w:rsid w:val="00E7428E"/>
    <w:rsid w:val="00E83B3A"/>
    <w:rsid w:val="00E87602"/>
    <w:rsid w:val="00EA1203"/>
    <w:rsid w:val="00EB29ED"/>
    <w:rsid w:val="00ED68EF"/>
    <w:rsid w:val="00EE6148"/>
    <w:rsid w:val="00EF30D3"/>
    <w:rsid w:val="00F023F2"/>
    <w:rsid w:val="00F05962"/>
    <w:rsid w:val="00F22AF5"/>
    <w:rsid w:val="00F54DE0"/>
    <w:rsid w:val="00F612C6"/>
    <w:rsid w:val="00F71B4C"/>
    <w:rsid w:val="00F84F1B"/>
    <w:rsid w:val="00F874A9"/>
    <w:rsid w:val="00FB55C6"/>
    <w:rsid w:val="00FD0A8E"/>
    <w:rsid w:val="00FD2C81"/>
    <w:rsid w:val="00FF2DF5"/>
    <w:rsid w:val="00FF51C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59D9"/>
    <w:rPr>
      <w:rFonts w:ascii="Arial" w:hAnsi="Arial"/>
      <w:szCs w:val="24"/>
      <w:lang w:val="en-GB" w:eastAsia="en-US"/>
    </w:rPr>
  </w:style>
  <w:style w:type="paragraph" w:styleId="Heading1">
    <w:name w:val="heading 1"/>
    <w:basedOn w:val="Normal"/>
    <w:next w:val="Normal"/>
    <w:qFormat/>
    <w:rsid w:val="001E59D9"/>
    <w:pPr>
      <w:keepNext/>
      <w:tabs>
        <w:tab w:val="left" w:pos="5220"/>
      </w:tabs>
      <w:outlineLvl w:val="0"/>
    </w:pPr>
    <w:rPr>
      <w:b/>
      <w:bCs/>
      <w:sz w:val="28"/>
      <w:u w:val="single"/>
    </w:rPr>
  </w:style>
  <w:style w:type="paragraph" w:styleId="Heading2">
    <w:name w:val="heading 2"/>
    <w:basedOn w:val="Normal"/>
    <w:next w:val="Normal"/>
    <w:qFormat/>
    <w:rsid w:val="001E59D9"/>
    <w:pPr>
      <w:keepNext/>
      <w:tabs>
        <w:tab w:val="left" w:pos="5220"/>
      </w:tabs>
      <w:outlineLvl w:val="1"/>
    </w:pPr>
    <w:rPr>
      <w:b/>
      <w:bCs/>
      <w:sz w:val="32"/>
    </w:rPr>
  </w:style>
  <w:style w:type="paragraph" w:styleId="Heading3">
    <w:name w:val="heading 3"/>
    <w:basedOn w:val="Normal"/>
    <w:next w:val="Normal"/>
    <w:qFormat/>
    <w:rsid w:val="001E59D9"/>
    <w:pPr>
      <w:keepNext/>
      <w:tabs>
        <w:tab w:val="left" w:pos="5220"/>
      </w:tabs>
      <w:outlineLvl w:val="2"/>
    </w:pPr>
    <w:rPr>
      <w:b/>
      <w:bCs/>
    </w:rPr>
  </w:style>
  <w:style w:type="paragraph" w:styleId="Heading4">
    <w:name w:val="heading 4"/>
    <w:basedOn w:val="Normal"/>
    <w:next w:val="Normal"/>
    <w:qFormat/>
    <w:rsid w:val="001E59D9"/>
    <w:pPr>
      <w:keepNext/>
      <w:jc w:val="center"/>
      <w:outlineLvl w:val="3"/>
    </w:pPr>
    <w:rPr>
      <w:b/>
      <w:bCs/>
    </w:rPr>
  </w:style>
  <w:style w:type="paragraph" w:styleId="Heading5">
    <w:name w:val="heading 5"/>
    <w:basedOn w:val="Normal"/>
    <w:next w:val="Normal"/>
    <w:qFormat/>
    <w:rsid w:val="001E59D9"/>
    <w:pPr>
      <w:keepNext/>
      <w:numPr>
        <w:ilvl w:val="4"/>
        <w:numId w:val="3"/>
      </w:numPr>
      <w:outlineLvl w:val="4"/>
    </w:pPr>
    <w:rPr>
      <w:i/>
      <w:iCs/>
      <w:sz w:val="18"/>
      <w:szCs w:val="20"/>
      <w:lang w:val="de-DE"/>
    </w:rPr>
  </w:style>
  <w:style w:type="paragraph" w:styleId="Heading6">
    <w:name w:val="heading 6"/>
    <w:basedOn w:val="Normal"/>
    <w:next w:val="Normal"/>
    <w:qFormat/>
    <w:rsid w:val="001E59D9"/>
    <w:pPr>
      <w:numPr>
        <w:ilvl w:val="5"/>
        <w:numId w:val="3"/>
      </w:numPr>
      <w:spacing w:before="240" w:after="60"/>
      <w:outlineLvl w:val="5"/>
    </w:pPr>
    <w:rPr>
      <w:rFonts w:ascii="Times New Roman" w:hAnsi="Times New Roman"/>
      <w:b/>
      <w:bCs/>
      <w:sz w:val="22"/>
      <w:szCs w:val="22"/>
      <w:lang w:val="de-DE"/>
    </w:rPr>
  </w:style>
  <w:style w:type="paragraph" w:styleId="Heading7">
    <w:name w:val="heading 7"/>
    <w:basedOn w:val="Normal"/>
    <w:next w:val="Normal"/>
    <w:qFormat/>
    <w:rsid w:val="001E59D9"/>
    <w:pPr>
      <w:numPr>
        <w:ilvl w:val="6"/>
        <w:numId w:val="3"/>
      </w:numPr>
      <w:spacing w:before="240" w:after="60"/>
      <w:outlineLvl w:val="6"/>
    </w:pPr>
    <w:rPr>
      <w:rFonts w:ascii="Times New Roman" w:hAnsi="Times New Roman"/>
      <w:sz w:val="24"/>
      <w:lang w:val="de-DE"/>
    </w:rPr>
  </w:style>
  <w:style w:type="paragraph" w:styleId="Heading8">
    <w:name w:val="heading 8"/>
    <w:basedOn w:val="Normal"/>
    <w:next w:val="Normal"/>
    <w:qFormat/>
    <w:rsid w:val="001E59D9"/>
    <w:pPr>
      <w:numPr>
        <w:ilvl w:val="7"/>
        <w:numId w:val="3"/>
      </w:numPr>
      <w:spacing w:before="240" w:after="60"/>
      <w:outlineLvl w:val="7"/>
    </w:pPr>
    <w:rPr>
      <w:rFonts w:ascii="Times New Roman" w:hAnsi="Times New Roman"/>
      <w:i/>
      <w:iCs/>
      <w:sz w:val="24"/>
      <w:lang w:val="de-DE"/>
    </w:rPr>
  </w:style>
  <w:style w:type="paragraph" w:styleId="Heading9">
    <w:name w:val="heading 9"/>
    <w:basedOn w:val="Normal"/>
    <w:next w:val="Normal"/>
    <w:qFormat/>
    <w:rsid w:val="001E59D9"/>
    <w:pPr>
      <w:numPr>
        <w:ilvl w:val="8"/>
        <w:numId w:val="3"/>
      </w:numPr>
      <w:spacing w:before="240" w:after="60"/>
      <w:outlineLvl w:val="8"/>
    </w:pPr>
    <w:rPr>
      <w:rFonts w:cs="Arial"/>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Title"/>
    <w:basedOn w:val="Normal"/>
    <w:rsid w:val="001E59D9"/>
    <w:rPr>
      <w:b/>
      <w:bCs/>
      <w:lang w:val="de-CH"/>
    </w:rPr>
  </w:style>
  <w:style w:type="paragraph" w:styleId="Header">
    <w:name w:val="header"/>
    <w:basedOn w:val="Normal"/>
    <w:rsid w:val="001E59D9"/>
    <w:pPr>
      <w:tabs>
        <w:tab w:val="center" w:pos="4536"/>
        <w:tab w:val="right" w:pos="9072"/>
      </w:tabs>
    </w:pPr>
  </w:style>
  <w:style w:type="paragraph" w:styleId="Footer">
    <w:name w:val="footer"/>
    <w:basedOn w:val="Normal"/>
    <w:rsid w:val="001E59D9"/>
    <w:pPr>
      <w:tabs>
        <w:tab w:val="center" w:pos="4536"/>
        <w:tab w:val="right" w:pos="9072"/>
      </w:tabs>
    </w:pPr>
  </w:style>
  <w:style w:type="paragraph" w:styleId="DocumentMap">
    <w:name w:val="Document Map"/>
    <w:basedOn w:val="Normal"/>
    <w:semiHidden/>
    <w:rsid w:val="002F638D"/>
    <w:pPr>
      <w:shd w:val="clear" w:color="auto" w:fill="000080"/>
    </w:pPr>
    <w:rPr>
      <w:rFonts w:ascii="Tahoma" w:hAnsi="Tahoma" w:cs="Tahoma"/>
      <w:szCs w:val="20"/>
    </w:rPr>
  </w:style>
  <w:style w:type="paragraph" w:styleId="BalloonText">
    <w:name w:val="Balloon Text"/>
    <w:basedOn w:val="Normal"/>
    <w:semiHidden/>
    <w:rsid w:val="00556707"/>
    <w:rPr>
      <w:rFonts w:ascii="Tahoma" w:hAnsi="Tahoma" w:cs="Tahoma"/>
      <w:sz w:val="16"/>
      <w:szCs w:val="16"/>
    </w:rPr>
  </w:style>
  <w:style w:type="paragraph" w:styleId="Caption">
    <w:name w:val="caption"/>
    <w:basedOn w:val="Normal"/>
    <w:next w:val="Normal"/>
    <w:unhideWhenUsed/>
    <w:qFormat/>
    <w:rsid w:val="009062AF"/>
    <w:rPr>
      <w:b/>
      <w:bCs/>
      <w:szCs w:val="20"/>
    </w:rPr>
  </w:style>
  <w:style w:type="paragraph" w:styleId="FootnoteText">
    <w:name w:val="footnote text"/>
    <w:basedOn w:val="Normal"/>
    <w:link w:val="FootnoteTextChar"/>
    <w:rsid w:val="009062AF"/>
    <w:rPr>
      <w:szCs w:val="20"/>
    </w:rPr>
  </w:style>
  <w:style w:type="character" w:customStyle="1" w:styleId="FootnoteTextChar">
    <w:name w:val="Footnote Text Char"/>
    <w:basedOn w:val="DefaultParagraphFont"/>
    <w:link w:val="FootnoteText"/>
    <w:rsid w:val="009062AF"/>
    <w:rPr>
      <w:rFonts w:ascii="Arial" w:hAnsi="Arial"/>
      <w:lang w:val="en-GB" w:eastAsia="en-US"/>
    </w:rPr>
  </w:style>
  <w:style w:type="character" w:styleId="FootnoteReference">
    <w:name w:val="footnote reference"/>
    <w:basedOn w:val="DefaultParagraphFont"/>
    <w:rsid w:val="009062AF"/>
    <w:rPr>
      <w:vertAlign w:val="superscript"/>
    </w:rPr>
  </w:style>
  <w:style w:type="paragraph" w:styleId="Revision">
    <w:name w:val="Revision"/>
    <w:hidden/>
    <w:uiPriority w:val="99"/>
    <w:semiHidden/>
    <w:rsid w:val="004F62C9"/>
    <w:rPr>
      <w:rFonts w:ascii="Arial" w:hAnsi="Arial"/>
      <w:szCs w:val="24"/>
      <w:lang w:val="en-GB" w:eastAsia="en-US"/>
    </w:rPr>
  </w:style>
  <w:style w:type="character" w:styleId="CommentReference">
    <w:name w:val="annotation reference"/>
    <w:basedOn w:val="DefaultParagraphFont"/>
    <w:rsid w:val="00730BF1"/>
    <w:rPr>
      <w:sz w:val="16"/>
      <w:szCs w:val="16"/>
    </w:rPr>
  </w:style>
  <w:style w:type="paragraph" w:styleId="CommentText">
    <w:name w:val="annotation text"/>
    <w:basedOn w:val="Normal"/>
    <w:link w:val="CommentTextChar"/>
    <w:rsid w:val="00730BF1"/>
    <w:rPr>
      <w:szCs w:val="20"/>
    </w:rPr>
  </w:style>
  <w:style w:type="character" w:customStyle="1" w:styleId="CommentTextChar">
    <w:name w:val="Comment Text Char"/>
    <w:basedOn w:val="DefaultParagraphFont"/>
    <w:link w:val="CommentText"/>
    <w:rsid w:val="00730BF1"/>
    <w:rPr>
      <w:rFonts w:ascii="Arial" w:hAnsi="Arial"/>
      <w:lang w:val="en-GB" w:eastAsia="en-US"/>
    </w:rPr>
  </w:style>
  <w:style w:type="paragraph" w:styleId="CommentSubject">
    <w:name w:val="annotation subject"/>
    <w:basedOn w:val="CommentText"/>
    <w:next w:val="CommentText"/>
    <w:link w:val="CommentSubjectChar"/>
    <w:rsid w:val="00730BF1"/>
    <w:rPr>
      <w:b/>
      <w:bCs/>
    </w:rPr>
  </w:style>
  <w:style w:type="character" w:customStyle="1" w:styleId="CommentSubjectChar">
    <w:name w:val="Comment Subject Char"/>
    <w:basedOn w:val="CommentTextChar"/>
    <w:link w:val="CommentSubject"/>
    <w:rsid w:val="00730BF1"/>
    <w:rPr>
      <w:b/>
      <w:bCs/>
    </w:rPr>
  </w:style>
  <w:style w:type="character" w:styleId="PlaceholderText">
    <w:name w:val="Placeholder Text"/>
    <w:basedOn w:val="DefaultParagraphFont"/>
    <w:uiPriority w:val="99"/>
    <w:semiHidden/>
    <w:rsid w:val="00DC0ADE"/>
    <w:rPr>
      <w:color w:val="808080"/>
    </w:rPr>
  </w:style>
  <w:style w:type="paragraph" w:styleId="ListParagraph">
    <w:name w:val="List Paragraph"/>
    <w:basedOn w:val="Normal"/>
    <w:uiPriority w:val="34"/>
    <w:qFormat/>
    <w:rsid w:val="00DC0ADE"/>
    <w:pPr>
      <w:ind w:left="720"/>
      <w:contextualSpacing/>
    </w:pPr>
  </w:style>
  <w:style w:type="table" w:styleId="TableGrid">
    <w:name w:val="Table Grid"/>
    <w:basedOn w:val="TableNormal"/>
    <w:rsid w:val="00DC0A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klein">
    <w:name w:val="Titel_klein"/>
    <w:basedOn w:val="Normal"/>
    <w:autoRedefine/>
    <w:rsid w:val="00DC0ADE"/>
    <w:pPr>
      <w:pBdr>
        <w:bottom w:val="single" w:sz="4" w:space="1" w:color="C0C0C0"/>
      </w:pBdr>
      <w:jc w:val="both"/>
    </w:pPr>
    <w:rPr>
      <w:sz w:val="12"/>
      <w:szCs w:val="20"/>
      <w:lang w:val="de-CH" w:eastAsia="de-CH"/>
    </w:rPr>
  </w:style>
</w:styles>
</file>

<file path=word/webSettings.xml><?xml version="1.0" encoding="utf-8"?>
<w:webSettings xmlns:r="http://schemas.openxmlformats.org/officeDocument/2006/relationships" xmlns:w="http://schemas.openxmlformats.org/wordprocessingml/2006/main">
  <w:divs>
    <w:div w:id="23790976">
      <w:bodyDiv w:val="1"/>
      <w:marLeft w:val="0"/>
      <w:marRight w:val="0"/>
      <w:marTop w:val="0"/>
      <w:marBottom w:val="0"/>
      <w:divBdr>
        <w:top w:val="none" w:sz="0" w:space="0" w:color="auto"/>
        <w:left w:val="none" w:sz="0" w:space="0" w:color="auto"/>
        <w:bottom w:val="none" w:sz="0" w:space="0" w:color="auto"/>
        <w:right w:val="none" w:sz="0" w:space="0" w:color="auto"/>
      </w:divBdr>
    </w:div>
    <w:div w:id="454836195">
      <w:bodyDiv w:val="1"/>
      <w:marLeft w:val="0"/>
      <w:marRight w:val="0"/>
      <w:marTop w:val="0"/>
      <w:marBottom w:val="0"/>
      <w:divBdr>
        <w:top w:val="none" w:sz="0" w:space="0" w:color="auto"/>
        <w:left w:val="none" w:sz="0" w:space="0" w:color="auto"/>
        <w:bottom w:val="none" w:sz="0" w:space="0" w:color="auto"/>
        <w:right w:val="none" w:sz="0" w:space="0" w:color="auto"/>
      </w:divBdr>
    </w:div>
    <w:div w:id="483011722">
      <w:bodyDiv w:val="1"/>
      <w:marLeft w:val="0"/>
      <w:marRight w:val="0"/>
      <w:marTop w:val="0"/>
      <w:marBottom w:val="0"/>
      <w:divBdr>
        <w:top w:val="none" w:sz="0" w:space="0" w:color="auto"/>
        <w:left w:val="none" w:sz="0" w:space="0" w:color="auto"/>
        <w:bottom w:val="none" w:sz="0" w:space="0" w:color="auto"/>
        <w:right w:val="none" w:sz="0" w:space="0" w:color="auto"/>
      </w:divBdr>
    </w:div>
    <w:div w:id="1521316180">
      <w:bodyDiv w:val="1"/>
      <w:marLeft w:val="0"/>
      <w:marRight w:val="0"/>
      <w:marTop w:val="0"/>
      <w:marBottom w:val="0"/>
      <w:divBdr>
        <w:top w:val="none" w:sz="0" w:space="0" w:color="auto"/>
        <w:left w:val="none" w:sz="0" w:space="0" w:color="auto"/>
        <w:bottom w:val="none" w:sz="0" w:space="0" w:color="auto"/>
        <w:right w:val="none" w:sz="0" w:space="0" w:color="auto"/>
      </w:divBdr>
    </w:div>
    <w:div w:id="1943368482">
      <w:bodyDiv w:val="1"/>
      <w:marLeft w:val="0"/>
      <w:marRight w:val="0"/>
      <w:marTop w:val="0"/>
      <w:marBottom w:val="0"/>
      <w:divBdr>
        <w:top w:val="none" w:sz="0" w:space="0" w:color="auto"/>
        <w:left w:val="none" w:sz="0" w:space="0" w:color="auto"/>
        <w:bottom w:val="none" w:sz="0" w:space="0" w:color="auto"/>
        <w:right w:val="none" w:sz="0" w:space="0" w:color="auto"/>
      </w:divBdr>
    </w:div>
    <w:div w:id="211682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0113\Desktop\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554F5680363B4AA4C29B5A100DE2DE" ma:contentTypeVersion="1" ma:contentTypeDescription="Create a new document." ma:contentTypeScope="" ma:versionID="422c2d35d20fdbd22fccc8daac5546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DAA44-B0BF-4A8A-A5CF-E409EE604412}">
  <ds:schemaRefs>
    <ds:schemaRef ds:uri="http://schemas.microsoft.com/sharepoint/v3/contenttype/forms"/>
  </ds:schemaRefs>
</ds:datastoreItem>
</file>

<file path=customXml/itemProps2.xml><?xml version="1.0" encoding="utf-8"?>
<ds:datastoreItem xmlns:ds="http://schemas.openxmlformats.org/officeDocument/2006/customXml" ds:itemID="{2166C94B-2552-4D56-9225-FBA7A96F1DC8}">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3A3F1700-5DA0-48F4-8028-D304584F348B}">
  <ds:schemaRefs>
    <ds:schemaRef ds:uri="http://schemas.microsoft.com/office/2006/metadata/longProperties"/>
  </ds:schemaRefs>
</ds:datastoreItem>
</file>

<file path=customXml/itemProps4.xml><?xml version="1.0" encoding="utf-8"?>
<ds:datastoreItem xmlns:ds="http://schemas.openxmlformats.org/officeDocument/2006/customXml" ds:itemID="{CE4BC2B0-A5B5-401C-8A16-E3DFE83B0C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F44BB6E-C51E-48D3-8A1C-0E73184B9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UC_Template.dotx</Template>
  <TotalTime>0</TotalTime>
  <Pages>6</Pages>
  <Words>784</Words>
  <Characters>5521</Characters>
  <Application>Microsoft Office Word</Application>
  <DocSecurity>0</DocSecurity>
  <Lines>46</Lines>
  <Paragraphs>12</Paragraphs>
  <ScaleCrop>false</ScaleCrop>
  <HeadingPairs>
    <vt:vector size="6" baseType="variant">
      <vt:variant>
        <vt:lpstr>Title</vt:lpstr>
      </vt:variant>
      <vt:variant>
        <vt:i4>1</vt:i4>
      </vt:variant>
      <vt:variant>
        <vt:lpstr>Headings</vt:lpstr>
      </vt:variant>
      <vt:variant>
        <vt:i4>4</vt:i4>
      </vt:variant>
      <vt:variant>
        <vt:lpstr>Titel</vt:lpstr>
      </vt:variant>
      <vt:variant>
        <vt:i4>1</vt:i4>
      </vt:variant>
    </vt:vector>
  </HeadingPairs>
  <TitlesOfParts>
    <vt:vector size="6" baseType="lpstr">
      <vt:lpstr>Use Case ROOMS PRO R.4.0</vt:lpstr>
      <vt:lpstr>Use Case Details</vt:lpstr>
      <vt:lpstr/>
      <vt:lpstr/>
      <vt:lpstr>Anhang:</vt:lpstr>
      <vt:lpstr>Use Cases Release 4.0</vt:lpstr>
    </vt:vector>
  </TitlesOfParts>
  <Manager>Mario Haller</Manager>
  <Company>GARAIO AG</Company>
  <LinksUpToDate>false</LinksUpToDate>
  <CharactersWithSpaces>6293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UC_201.013_Equipment_reservieren</dc:title>
  <dc:subject>105.001</dc:subject>
  <dc:creator>Tim Bänziger</dc:creator>
  <cp:keywords>ROOMS, Ressourcen</cp:keywords>
  <cp:lastModifiedBy>Tim Bänziger</cp:lastModifiedBy>
  <cp:revision>2</cp:revision>
  <cp:lastPrinted>2009-02-09T07:28:00Z</cp:lastPrinted>
  <dcterms:created xsi:type="dcterms:W3CDTF">2009-07-16T06:56:00Z</dcterms:created>
  <dcterms:modified xsi:type="dcterms:W3CDTF">2009-07-16T06:56:00Z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0x0101005B554F5680363B4AA4C29B5A100DE2DE</vt:lpwstr>
  </property>
</Properties>
</file>