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9.png" ContentType="image/png"/>
  <Override PartName="/word/media/rId47.png" ContentType="image/png"/>
  <Override PartName="/word/media/rId40.png" ContentType="image/png"/>
  <Override PartName="/word/media/rId38.png" ContentType="image/png"/>
  <Override PartName="/word/media/rId42.png" ContentType="image/png"/>
  <Override PartName="/word/media/rId43.png" ContentType="image/png"/>
  <Override PartName="/word/media/rId32.png" ContentType="image/png"/>
  <Override PartName="/word/media/rId50.png" ContentType="image/png"/>
  <Override PartName="/word/media/rId31.png" ContentType="image/png"/>
  <Override PartName="/word/media/rId30.png" ContentType="image/png"/>
  <Override PartName="/word/media/rId36.png" ContentType="image/png"/>
  <Override PartName="/word/media/rId56.png" ContentType="image/png"/>
  <Override PartName="/word/media/rId29.png" ContentType="image/png"/>
  <Override PartName="/word/media/rId53.png" ContentType="image/png"/>
  <Override PartName="/word/media/rId54.png" ContentType="image/png"/>
  <Override PartName="/word/media/rId55.png" ContentType="image/png"/>
  <Override PartName="/word/media/rId34.png" ContentType="image/png"/>
  <Override PartName="/word/media/rId46.png" ContentType="image/png"/>
  <Override PartName="/word/media/rId58.png" ContentType="image/png"/>
  <Override PartName="/word/media/rId45.png" ContentType="image/png"/>
  <Override PartName="/word/media/rId52.png" ContentType="image/png"/>
  <Override PartName="/word/media/rId33.png" ContentType="image/png"/>
  <Override PartName="/word/media/rId37.png" ContentType="image/png"/>
  <Override PartName="/word/media/rId35.png" ContentType="image/png"/>
  <Override PartName="/word/media/rId28.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3---understanding-coordinate-systems-and-map-projections"/>
      <w:bookmarkEnd w:id="22"/>
      <w:r>
        <w:t xml:space="preserve">Lab 3 - Understanding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the effects of various map projections on the characteristics of a map using QGIS 2.2.0. QGIS 2.2.0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 2.2.0</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 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 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setting-map-projections-and-coordinate-systems-in-qgis-2.2.0"/>
      <w:bookmarkEnd w:id="27"/>
      <w:r>
        <w:t xml:space="preserve">Task 1 Setting Map Projections and Coordinate Systems in QGIS 2.2.0</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you'll open an existing QGIS project. 2. Open QGIS Desktop 2.2.0.</w:t>
      </w:r>
      <w:r>
        <w:br w:type="textWrapping"/>
      </w:r>
      <w:r>
        <w:t xml:space="preserve">3. In QGIS Desktop, open the project, World View.qgs by clicking Project-&gt;Open. You should see the map shown in Figure below.</w:t>
      </w:r>
    </w:p>
    <w:p>
      <w:r>
        <w:drawing>
          <wp:inline>
            <wp:extent cx="5440680" cy="3953478"/>
            <wp:effectExtent b="0" l="0" r="0" t="0"/>
            <wp:docPr descr="World View.qgs Loaded into QGIS Desktop 2.2.0" id="1" name="Picture"/>
            <a:graphic>
              <a:graphicData uri="http://schemas.openxmlformats.org/drawingml/2006/picture">
                <pic:pic>
                  <pic:nvPicPr>
                    <pic:cNvPr descr="figures/World_View_qgs_Loaded_into_QGIS_Desktop_2_2_0.png" id="0" name="Picture"/>
                    <pic:cNvPicPr>
                      <a:picLocks noChangeArrowheads="1" noChangeAspect="1"/>
                    </pic:cNvPicPr>
                  </pic:nvPicPr>
                  <pic:blipFill>
                    <a:blip r:embed="rId28"/>
                    <a:stretch>
                      <a:fillRect/>
                    </a:stretch>
                  </pic:blipFill>
                  <pic:spPr bwMode="auto">
                    <a:xfrm>
                      <a:off x="0" y="0"/>
                      <a:ext cx="5440680" cy="3953478"/>
                    </a:xfrm>
                    <a:prstGeom prst="rect">
                      <a:avLst/>
                    </a:prstGeom>
                    <a:noFill/>
                    <a:ln w="9525">
                      <a:noFill/>
                      <a:headEnd/>
                      <a:tailEnd/>
                    </a:ln>
                  </pic:spPr>
                </pic:pic>
              </a:graphicData>
            </a:graphic>
          </wp:inline>
        </w:drawing>
      </w:r>
    </w:p>
    <w:p>
      <w:pPr>
        <w:pStyle w:val="ImageCaption"/>
      </w:pPr>
      <w:r>
        <w:t xml:space="preserve">World View.qgs Loaded into QGIS Desktop 2.2.0</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Carree projection. On a projection that preserves shape, the polygons on the Circles theme appear as true circles. In a Plate Carree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show visually the skewing, tearing, and shearing that occurs with certain projections.</w:t>
      </w:r>
    </w:p>
    <w:p>
      <w:r>
        <w:t xml:space="preserve">First we’ll examine the map units and distance units set for this “unprojected” map.</w:t>
      </w:r>
    </w:p>
    <w:p>
      <w:pPr>
        <w:pStyle w:val="Compact"/>
        <w:numPr>
          <w:numId w:val="1003"/>
          <w:ilvl w:val="0"/>
        </w:numPr>
      </w:pPr>
      <w:r>
        <w:t xml:space="preserve">From the menu bar, select Project -&gt; Project Properties.</w:t>
      </w:r>
    </w:p>
    <w:p>
      <w:pPr>
        <w:pStyle w:val="Compact"/>
        <w:numPr>
          <w:numId w:val="1003"/>
          <w:ilvl w:val="0"/>
        </w:numPr>
      </w:pPr>
      <w:r>
        <w:t xml:space="preserve">Click the CRS tab to view the Coordinate Reference System information for the project file (Figure below).</w:t>
      </w:r>
    </w:p>
    <w:p>
      <w:r>
        <w:drawing>
          <wp:inline>
            <wp:extent cx="5440680" cy="515563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9"/>
                    <a:stretch>
                      <a:fillRect/>
                    </a:stretch>
                  </pic:blipFill>
                  <pic:spPr bwMode="auto">
                    <a:xfrm>
                      <a:off x="0" y="0"/>
                      <a:ext cx="5440680" cy="515563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4"/>
          <w:ilvl w:val="0"/>
        </w:numPr>
      </w:pPr>
      <w:r>
        <w:t xml:space="preserve">Click Cancel to close the Project Properties dialog box.</w:t>
      </w:r>
    </w:p>
    <w:p>
      <w:r>
        <w:t xml:space="preserve">Now we’ll do some distance measurements on this map for later comparison to maps in which a projection is set.</w:t>
      </w:r>
    </w:p>
    <w:p>
      <w:pPr>
        <w:numPr>
          <w:numId w:val="1005"/>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30"/>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pPr>
        <w:pStyle w:val="Compact"/>
        <w:numPr>
          <w:numId w:val="1006"/>
          <w:ilvl w:val="1"/>
        </w:numPr>
      </w:pPr>
      <w:r>
        <w:t xml:space="preserve">Currently, this tool measures in metric units only.</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1"/>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7"/>
          <w:ilvl w:val="0"/>
        </w:numPr>
      </w:pPr>
      <w:r>
        <w:t xml:space="preserve">Click on the start symbol for Atlanta, in the United States.</w:t>
      </w:r>
    </w:p>
    <w:p>
      <w:pPr>
        <w:numPr>
          <w:numId w:val="1007"/>
          <w:ilvl w:val="0"/>
        </w:numPr>
      </w:pPr>
      <w:r>
        <w:t xml:space="preserve">Move the cursor to the start symbol for Alice Springs, Australia, then right-click to end the line. The distance between Atlanta and Alice Springs will be displayed in metric in the Measure box (Figure below).</w:t>
      </w:r>
    </w:p>
    <w:p>
      <w:r>
        <w:drawing>
          <wp:inline>
            <wp:extent cx="2908300" cy="1968500"/>
            <wp:effectExtent b="0" l="0" r="0" t="0"/>
            <wp:docPr descr="First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2"/>
                    <a:stretch>
                      <a:fillRect/>
                    </a:stretch>
                  </pic:blipFill>
                  <pic:spPr bwMode="auto">
                    <a:xfrm>
                      <a:off x="0" y="0"/>
                      <a:ext cx="2908300" cy="1968500"/>
                    </a:xfrm>
                    <a:prstGeom prst="rect">
                      <a:avLst/>
                    </a:prstGeom>
                    <a:noFill/>
                    <a:ln w="9525">
                      <a:noFill/>
                      <a:headEnd/>
                      <a:tailEnd/>
                    </a:ln>
                  </pic:spPr>
                </pic:pic>
              </a:graphicData>
            </a:graphic>
          </wp:inline>
        </w:drawing>
      </w:r>
    </w:p>
    <w:p>
      <w:pPr>
        <w:pStyle w:val="ImageCaption"/>
      </w:pPr>
      <w:r>
        <w:t xml:space="preserve">First Measurement</w:t>
      </w:r>
    </w:p>
    <w:p>
      <w:r>
        <w:t xml:space="preserve">The measured distance is about 25,100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8"/>
          <w:ilvl w:val="0"/>
        </w:numPr>
      </w:pPr>
      <w:r>
        <w:t xml:space="preserve">From the menu bar, select Project -&gt; Project Properties.</w:t>
      </w:r>
    </w:p>
    <w:p>
      <w:pPr>
        <w:numPr>
          <w:numId w:val="1008"/>
          <w:ilvl w:val="0"/>
        </w:numPr>
      </w:pPr>
      <w:r>
        <w:t xml:space="preserve">Click on the CRS tab.</w:t>
      </w:r>
    </w:p>
    <w:p>
      <w:pPr>
        <w:numPr>
          <w:numId w:val="1008"/>
          <w:ilvl w:val="0"/>
        </w:numPr>
      </w:pPr>
      <w:r>
        <w:t xml:space="preserve">Check the “Enable ‘on the fly’ CRS transformation” option.</w:t>
      </w:r>
    </w:p>
    <w:p>
      <w:pPr>
        <w:numPr>
          <w:numId w:val="100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3"/>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09"/>
          <w:ilvl w:val="0"/>
        </w:numPr>
      </w:pPr>
      <w:r>
        <w:t xml:space="preserve">Click OK to view the map.</w:t>
      </w:r>
    </w:p>
    <w:p>
      <w:pPr>
        <w:numPr>
          <w:numId w:val="1009"/>
          <w:ilvl w:val="0"/>
        </w:numPr>
      </w:pPr>
      <w:r>
        <w:t xml:space="preserve">Using the Measure tool, measure the distance between Atlanta and Alice Springs again (Figure below).</w:t>
      </w:r>
    </w:p>
    <w:p>
      <w:r>
        <w:drawing>
          <wp:inline>
            <wp:extent cx="3454400" cy="2336800"/>
            <wp:effectExtent b="0" l="0" r="0" t="0"/>
            <wp:docPr descr="Second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4"/>
                    <a:stretch>
                      <a:fillRect/>
                    </a:stretch>
                  </pic:blipFill>
                  <pic:spPr bwMode="auto">
                    <a:xfrm>
                      <a:off x="0" y="0"/>
                      <a:ext cx="3454400" cy="2336800"/>
                    </a:xfrm>
                    <a:prstGeom prst="rect">
                      <a:avLst/>
                    </a:prstGeom>
                    <a:noFill/>
                    <a:ln w="9525">
                      <a:noFill/>
                      <a:headEnd/>
                      <a:tailEnd/>
                    </a:ln>
                  </pic:spPr>
                </pic:pic>
              </a:graphicData>
            </a:graphic>
          </wp:inline>
        </w:drawing>
      </w:r>
    </w:p>
    <w:p>
      <w:pPr>
        <w:pStyle w:val="ImageCaption"/>
      </w:pPr>
      <w:r>
        <w:t xml:space="preserve">Second Measurement</w:t>
      </w:r>
    </w:p>
    <w:p>
      <w:r>
        <w:t xml:space="preserve">The measured distance is about 16,100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0"/>
          <w:ilvl w:val="0"/>
        </w:numPr>
      </w:pPr>
      <w:r>
        <w:t xml:space="preserve">Open the Project Properties and select the CRS tab.</w:t>
      </w:r>
    </w:p>
    <w:p>
      <w:pPr>
        <w:numPr>
          <w:numId w:val="1010"/>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unique codes for each projection/coordinate system.</w:t>
      </w:r>
    </w:p>
    <w:p>
      <w:pPr>
        <w:pStyle w:val="Compact"/>
        <w:numPr>
          <w:numId w:val="1011"/>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2"/>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 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r>
        <w:t xml:space="preserve">Task 2 Exploring World Map Projections</w:t>
      </w:r>
    </w:p>
    <w:p>
      <w:r>
        <w:t xml:space="preserve">Let’s examine a map projection more suitable for mapping the entire world: the Eckert IV projection. The Eckert IV map projection is an equal-area pseudocylindrical map projection with straight, parallel latitude lines and equally spaced meridians. Shape distortion does increase towards the poles.</w:t>
      </w:r>
    </w:p>
    <w:p>
      <w:r>
        <w:t xml:space="preserve">Let’s change the projection on this view to the Eckert IV projection.</w:t>
      </w:r>
    </w:p>
    <w:p>
      <w:pPr>
        <w:numPr>
          <w:numId w:val="1013"/>
          <w:ilvl w:val="0"/>
        </w:numPr>
      </w:pPr>
      <w:r>
        <w:t xml:space="preserve">Open the Project Properties and select the CRS tab.</w:t>
      </w:r>
    </w:p>
    <w:p>
      <w:pPr>
        <w:numPr>
          <w:numId w:val="1013"/>
          <w:ilvl w:val="0"/>
        </w:numPr>
      </w:pPr>
      <w:r>
        <w:t xml:space="preserve">In the Filter box, type in Eckert. This filters the long list of Coordinate Reference Systems so we can easily find the one we are searching for by name. CRS’s can also be search for via EPSG codes.</w:t>
      </w:r>
    </w:p>
    <w:p>
      <w:pPr>
        <w:numPr>
          <w:numId w:val="1013"/>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7"/>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4"/>
          <w:ilvl w:val="0"/>
        </w:numPr>
      </w:pPr>
      <w:r>
        <w:t xml:space="preserve">Click OK to view the map. You should see the map shown in Figure below.</w:t>
      </w:r>
    </w:p>
    <w:p>
      <w:r>
        <w:t xml:space="preserve">The Eckert IV is useful for world maps as it is equal-area and is pleasing to the eye. Its standard parallels are at 40° 30’N and 40° 30’S. This map is only distortion free where the standard parallels intersect the central meridian.</w:t>
      </w:r>
    </w:p>
    <w:p>
      <w:r>
        <w:drawing>
          <wp:inline>
            <wp:extent cx="5440680" cy="2962010"/>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8"/>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Eckert IV Map Projection</w:t>
      </w:r>
    </w:p>
    <w:p>
      <w:r>
        <w:t xml:space="preserve">Let’s see how the distance property fares.</w:t>
      </w:r>
    </w:p>
    <w:p>
      <w:pPr>
        <w:pStyle w:val="Compact"/>
        <w:numPr>
          <w:numId w:val="1015"/>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39" w:name="task-3-exploring-national-map-projections"/>
      <w:bookmarkEnd w:id="39"/>
      <w:r>
        <w:t xml:space="preserve">Task 3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6"/>
          <w:ilvl w:val="0"/>
        </w:numPr>
      </w:pPr>
      <w:r>
        <w:t xml:space="preserve">In QGIS Desktop, open the project, Country View.qgs (Figure below) by clicking Project -&gt; Open.</w:t>
      </w:r>
    </w:p>
    <w:p>
      <w:r>
        <w:drawing>
          <wp:inline>
            <wp:extent cx="5440680" cy="2962010"/>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0"/>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7"/>
          <w:ilvl w:val="0"/>
        </w:numPr>
      </w:pPr>
      <w:r>
        <w:t xml:space="preserve">As before use the Measure Tool to measure the distance between Los Angeles and New York City in kilometers.</w:t>
      </w:r>
    </w:p>
    <w:p>
      <w:r>
        <w:t xml:space="preserve">The distance in the “unprojected” view returns an answer 44.8 meters! The map is obviously not returning the correct distance. Once again we will need to enable on-the-fly CRS transformation so the correct distance will be returned.</w:t>
      </w:r>
    </w:p>
    <w:p>
      <w:pPr>
        <w:numPr>
          <w:numId w:val="1018"/>
          <w:ilvl w:val="0"/>
        </w:numPr>
      </w:pPr>
      <w:r>
        <w:t xml:space="preserve">From the menu bar, select Project -&gt; Project Properties.</w:t>
      </w:r>
    </w:p>
    <w:p>
      <w:pPr>
        <w:numPr>
          <w:numId w:val="1018"/>
          <w:ilvl w:val="0"/>
        </w:numPr>
      </w:pPr>
      <w:r>
        <w:t xml:space="preserve">Click on the CRS tab.</w:t>
      </w:r>
    </w:p>
    <w:p>
      <w:pPr>
        <w:numPr>
          <w:numId w:val="1018"/>
          <w:ilvl w:val="0"/>
        </w:numPr>
      </w:pPr>
      <w:r>
        <w:t xml:space="preserve">Check the “Enable ‘on the fly’ CRS transformation” option.</w:t>
      </w:r>
    </w:p>
    <w:p>
      <w:pPr>
        <w:numPr>
          <w:numId w:val="101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3"/>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19"/>
          <w:ilvl w:val="0"/>
        </w:numPr>
      </w:pPr>
      <w:r>
        <w:t xml:space="preserve">Click OK to view the map.</w:t>
      </w:r>
    </w:p>
    <w:p>
      <w:pPr>
        <w:numPr>
          <w:numId w:val="1019"/>
          <w:ilvl w:val="0"/>
        </w:numPr>
      </w:pPr>
      <w:r>
        <w:t xml:space="preserve">You may need to right click on the Lower 48 States them and choose Zoom to Layer Extent.</w:t>
      </w:r>
    </w:p>
    <w:p>
      <w:pPr>
        <w:numPr>
          <w:numId w:val="1019"/>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we’ll see how it fares with a single mid-latitude country.</w:t>
      </w:r>
    </w:p>
    <w:p>
      <w:pPr>
        <w:numPr>
          <w:numId w:val="1020"/>
          <w:ilvl w:val="0"/>
        </w:numPr>
      </w:pPr>
      <w:r>
        <w:t xml:space="preserve">Open the Project Properties, select the CRS tab, and choose World_Eckert_IV from the recently used coordinate reference systems box.</w:t>
      </w:r>
    </w:p>
    <w:p>
      <w:pPr>
        <w:numPr>
          <w:numId w:val="1020"/>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023977"/>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2"/>
                    <a:stretch>
                      <a:fillRect/>
                    </a:stretch>
                  </pic:blipFill>
                  <pic:spPr bwMode="auto">
                    <a:xfrm>
                      <a:off x="0" y="0"/>
                      <a:ext cx="5440680" cy="3023977"/>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1"/>
          <w:ilvl w:val="0"/>
        </w:numPr>
      </w:pPr>
      <w:r>
        <w:t xml:space="preserve">Click Settings -&gt; Custom CRS… from the menu bar. This will open the Custom Coordinate Reference System Definition dialog box.</w:t>
      </w:r>
    </w:p>
    <w:p>
      <w:pPr>
        <w:numPr>
          <w:numId w:val="1021"/>
          <w:ilvl w:val="0"/>
        </w:numPr>
      </w:pPr>
      <w:r>
        <w:t xml:space="preserve">Click Copy existing CRS to open the Coordinate Reference System Selector.</w:t>
      </w:r>
    </w:p>
    <w:p>
      <w:pPr>
        <w:numPr>
          <w:numId w:val="1021"/>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3"/>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2"/>
          <w:ilvl w:val="0"/>
        </w:numPr>
      </w:pPr>
      <w:r>
        <w:t xml:space="preserve">Click OK to return to the Custom CRS Definition dialog. The Parameters will now be filled with the copied CRS parameters.</w:t>
      </w:r>
    </w:p>
    <w:p>
      <w:r>
        <w:t xml:space="preserve">We need to change the central meridian so that the projection is centered at -96.000 degrees longitude instead of 0.000. This will center the projection down the middle of the country.</w:t>
      </w:r>
    </w:p>
    <w:p>
      <w:pPr>
        <w:numPr>
          <w:numId w:val="1023"/>
          <w:ilvl w:val="0"/>
        </w:numPr>
      </w:pPr>
      <w:r>
        <w:t xml:space="preserve">To accomplish this, replace lon_0=0 with lon_0=-96.0 (essentially replacing the central meridian of 0 with -96.0). The CRS Parameters should now look like: +proj=eck4 +lon_0=-96.0 +x_0=0 +y_0=0 +datum=WGS84 +units=m +no_defs</w:t>
      </w:r>
    </w:p>
    <w:p>
      <w:pPr>
        <w:numPr>
          <w:numId w:val="1023"/>
          <w:ilvl w:val="0"/>
        </w:numPr>
      </w:pPr>
      <w:r>
        <w:t xml:space="preserve">In the “Name” box, enter USA_Eckert_IV. This will serve as a name of our new Custom CRS.</w:t>
      </w:r>
    </w:p>
    <w:p>
      <w:pPr>
        <w:numPr>
          <w:numId w:val="1023"/>
          <w:ilvl w:val="0"/>
        </w:numPr>
      </w:pPr>
      <w:r>
        <w:t xml:space="preserve">Click OK.</w:t>
      </w:r>
    </w:p>
    <w:p>
      <w:r>
        <w:t xml:space="preserve">Our custom CRS is now added to QGIS Desktop for us to use. Let’s choose our USA_Eckert_IV projection to see how it projects our map.</w:t>
      </w:r>
    </w:p>
    <w:p>
      <w:pPr>
        <w:numPr>
          <w:numId w:val="1024"/>
          <w:ilvl w:val="0"/>
        </w:numPr>
      </w:pPr>
      <w:r>
        <w:t xml:space="preserve">Open the Project Properties, select the CRS tab.</w:t>
      </w:r>
    </w:p>
    <w:p>
      <w:pPr>
        <w:numPr>
          <w:numId w:val="1024"/>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4"/>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4"/>
          <w:ilvl w:val="0"/>
        </w:numPr>
      </w:pPr>
      <w:r>
        <w:t xml:space="preserve">Expand the User Defined Coordinate Systems entry.</w:t>
      </w:r>
    </w:p>
    <w:p>
      <w:pPr>
        <w:numPr>
          <w:numId w:val="1024"/>
          <w:ilvl w:val="0"/>
        </w:numPr>
      </w:pPr>
      <w:r>
        <w:t xml:space="preserve">Choose USA_Eckert_IV.</w:t>
      </w:r>
    </w:p>
    <w:p>
      <w:pPr>
        <w:numPr>
          <w:numId w:val="1024"/>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5"/>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5"/>
          <w:ilvl w:val="0"/>
        </w:numPr>
      </w:pPr>
      <w:r>
        <w:t xml:space="preserve">Once again, open the Project Properties, select the CRS tab, and choose USA_Contiguous_Albers_Equal_Area_Conic (EPSG: 102003) as the CRS.</w:t>
      </w:r>
    </w:p>
    <w:p>
      <w:pPr>
        <w:numPr>
          <w:numId w:val="1025"/>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6"/>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6"/>
          <w:ilvl w:val="0"/>
        </w:numPr>
      </w:pPr>
      <w:r>
        <w:t xml:space="preserve">Open the Project Properties, select the CRS tab, and choose USA_Contiguous_Lambert_Conformal_Conic (EPSG: 102004) as the CRS.</w:t>
      </w:r>
    </w:p>
    <w:p>
      <w:pPr>
        <w:numPr>
          <w:numId w:val="1026"/>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27"/>
          <w:ilvl w:val="0"/>
        </w:numPr>
      </w:pPr>
      <w:r>
        <w:t xml:space="preserve">Click Settings -&gt; Custom CRS… from the menu bar. This will open the Custom Corodinate Reference System Definition dialog box.</w:t>
      </w:r>
    </w:p>
    <w:p>
      <w:pPr>
        <w:numPr>
          <w:numId w:val="1027"/>
          <w:ilvl w:val="0"/>
        </w:numPr>
      </w:pPr>
      <w:r>
        <w:t xml:space="preserve">Click Add new CRS button.</w:t>
      </w:r>
    </w:p>
    <w:p>
      <w:pPr>
        <w:numPr>
          <w:numId w:val="1027"/>
          <w:ilvl w:val="0"/>
        </w:numPr>
      </w:pPr>
      <w:r>
        <w:t xml:space="preserve">Click Copy existing CRS to open the Coordinate Reference System Selector.</w:t>
      </w:r>
    </w:p>
    <w:p>
      <w:pPr>
        <w:numPr>
          <w:numId w:val="1027"/>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27"/>
          <w:ilvl w:val="0"/>
        </w:numPr>
      </w:pPr>
      <w:r>
        <w:t xml:space="preserve">Click OK to copy the parameters.</w:t>
      </w:r>
    </w:p>
    <w:p>
      <w:pPr>
        <w:numPr>
          <w:numId w:val="1027"/>
          <w:ilvl w:val="0"/>
        </w:numPr>
      </w:pPr>
      <w:r>
        <w:t xml:space="preserve">Change the Name to Modified_USA_Contiguous_Lambert_Conformal_Conic. Your Custom CRS Parameters should look like Figure below.</w:t>
      </w:r>
    </w:p>
    <w:p>
      <w:pPr>
        <w:numPr>
          <w:numId w:val="1027"/>
          <w:ilvl w:val="0"/>
        </w:numPr>
      </w:pPr>
      <w:r>
        <w:t xml:space="preserve">Click on Project -&gt; Properties and change the maps projection to the newly created Modified_USA_Contiguous_Lambert_Conformal_Conic</w:t>
      </w:r>
    </w:p>
    <w:p>
      <w:r>
        <w:drawing>
          <wp:inline>
            <wp:extent cx="4737100" cy="10541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47"/>
                    <a:stretch>
                      <a:fillRect/>
                    </a:stretch>
                  </pic:blipFill>
                  <pic:spPr bwMode="auto">
                    <a:xfrm>
                      <a:off x="0" y="0"/>
                      <a:ext cx="4737100" cy="1054100"/>
                    </a:xfrm>
                    <a:prstGeom prst="rect">
                      <a:avLst/>
                    </a:prstGeom>
                    <a:noFill/>
                    <a:ln w="9525">
                      <a:noFill/>
                      <a:headEnd/>
                      <a:tailEnd/>
                    </a:ln>
                  </pic:spPr>
                </pic:pic>
              </a:graphicData>
            </a:graphic>
          </wp:inline>
        </w:drawing>
      </w:r>
    </w:p>
    <w:p>
      <w:pPr>
        <w:pStyle w:val="ImageCaption"/>
      </w:pPr>
      <w:r>
        <w:t xml:space="preserve">Copied Parameters for our Custom Lambert CRS</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NRS Parameters. Each term will be followed by the parameter in the CRS Parameters inside of parenthesis.</w:t>
      </w:r>
    </w:p>
    <w:p>
      <w:r>
        <w:t xml:space="preserve">NOTE: Proj.4 is another FOSS4G project used by QGIS, like OGR and GDAL. This project is for managing coordinate systems and projections. For a detailed user manual for the Proj.4 format used to specify the CRS Parameters in QGIS, visit</w:t>
      </w:r>
    </w:p>
    <w:p>
      <w:hyperlink r:id="rId48">
        <w:r>
          <w:rPr>
            <w:rStyle w:val="Link"/>
          </w:rPr>
          <w:t xml:space="preserve">ftp://ftp.remotesensing.org/proj/OF90-284.pdf</w:t>
        </w:r>
      </w:hyperlink>
    </w:p>
    <w:p>
      <w:pPr>
        <w:numPr>
          <w:numId w:val="1028"/>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28"/>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28"/>
          <w:ilvl w:val="0"/>
        </w:numPr>
      </w:pPr>
      <w:r>
        <w:t xml:space="preserve">Central meridian (lon_0) - the longitude on which a map is centered (x-origin).</w:t>
      </w:r>
    </w:p>
    <w:p>
      <w:pPr>
        <w:numPr>
          <w:numId w:val="1028"/>
          <w:ilvl w:val="0"/>
        </w:numPr>
      </w:pPr>
      <w:r>
        <w:t xml:space="preserve">Standard parallel(s) (lat_1, lat_2) - the latitude on which a map is centered (sometimes the y-origin), or for conic projections, the parallels along which the cone touches the earth.</w:t>
      </w:r>
    </w:p>
    <w:p>
      <w:pPr>
        <w:numPr>
          <w:numId w:val="1028"/>
          <w:ilvl w:val="0"/>
        </w:numPr>
      </w:pPr>
      <w:r>
        <w:t xml:space="preserve">Latitude of Origin (lat_0) - the latitude on which a map is centered (y-origin).</w:t>
      </w:r>
    </w:p>
    <w:p>
      <w:r>
        <w:t xml:space="preserve">For now, we’ll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29"/>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0"/>
          <w:ilvl w:val="0"/>
        </w:numPr>
      </w:pPr>
      <w:r>
        <w:t xml:space="preserve">Datum (datum) - selecting and orienting a specific spheroid to use for a location.</w:t>
      </w:r>
    </w:p>
    <w:p>
      <w:pPr>
        <w:numPr>
          <w:numId w:val="1030"/>
          <w:ilvl w:val="0"/>
        </w:numPr>
      </w:pPr>
      <w:r>
        <w:t xml:space="preserve">Coordinate Units (units). Coordinate Units are used to define distances when setting x and y coordinates.</w:t>
      </w:r>
    </w:p>
    <w:p>
      <w:pPr>
        <w:pStyle w:val="Compact"/>
        <w:numPr>
          <w:numId w:val="1031"/>
          <w:ilvl w:val="1"/>
        </w:numPr>
      </w:pPr>
      <w:r>
        <w:t xml:space="preserve">Click OK.</w:t>
      </w:r>
    </w:p>
    <w:p>
      <w:r>
        <w:t xml:space="preserve">Now let’s see the effect of the 0.00 settings for the false easting and northing. The x-origin is approximately -95.85 and the y-origin is approximately 37.16.</w:t>
      </w:r>
    </w:p>
    <w:p>
      <w:r>
        <w:t xml:space="preserve">You may have noticed that GIS layers (aka. “themes”) in the Table of Contents have a box with an X in it. Layers can be turned off and on by unchecking and checking that box.</w:t>
      </w:r>
    </w:p>
    <w:p>
      <w:pPr>
        <w:pStyle w:val="Compact"/>
        <w:numPr>
          <w:numId w:val="1032"/>
          <w:ilvl w:val="0"/>
        </w:numPr>
      </w:pPr>
      <w:r>
        <w:t xml:space="preserve">In the table of contents, turn off the Circle layer by clicking the X, to see southeastern Kansas, the location where the x and y origins intersect.</w:t>
      </w:r>
    </w:p>
    <w:p>
      <w:pPr>
        <w:pStyle w:val="Compact"/>
        <w:numPr>
          <w:numId w:val="1032"/>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Figure above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49"/>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408171"/>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0"/>
                    <a:stretch>
                      <a:fillRect/>
                    </a:stretch>
                  </pic:blipFill>
                  <pic:spPr bwMode="auto">
                    <a:xfrm>
                      <a:off x="0" y="0"/>
                      <a:ext cx="5440680" cy="3408171"/>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 scale maps, such as for small states, counties, or local regions.</w:t>
      </w:r>
    </w:p>
    <w:p>
      <w:pPr>
        <w:pStyle w:val="Heading3"/>
      </w:pPr>
      <w:bookmarkStart w:id="51" w:name="task-4-exploring-state-map-projections"/>
      <w:bookmarkEnd w:id="51"/>
      <w:r>
        <w:t xml:space="preserve">Task 4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It has only one state plane zone.</w:t>
      </w:r>
    </w:p>
    <w:p>
      <w:pPr>
        <w:pStyle w:val="Compact"/>
        <w:numPr>
          <w:numId w:val="1033"/>
          <w:ilvl w:val="0"/>
        </w:numPr>
      </w:pPr>
      <w:r>
        <w:t xml:space="preserve">In QGIS, open the project, Vermont.qgs by clicking Project -&gt; Open.</w:t>
      </w:r>
    </w:p>
    <w:p>
      <w:r>
        <w:drawing>
          <wp:inline>
            <wp:extent cx="5440680" cy="2962010"/>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2"/>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4"/>
          <w:ilvl w:val="0"/>
        </w:numPr>
      </w:pPr>
      <w:r>
        <w:t xml:space="preserve">Open the Project Properties then click on CRS tab. 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5"/>
          <w:ilvl w:val="0"/>
        </w:numPr>
      </w:pPr>
      <w:r>
        <w:t xml:space="preserve">Enable on the CRS transformation, and select NAD27 /Vermont coordinate system.</w:t>
      </w:r>
    </w:p>
    <w:p>
      <w:pPr>
        <w:numPr>
          <w:numId w:val="1035"/>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6"/>
          <w:ilvl w:val="0"/>
        </w:numPr>
      </w:pPr>
      <w:r>
        <w:t xml:space="preserve">In the table of contents, right-click on the Vermont layer and from the context menu choose Save As… This will open the ‘Save vector layer as…” dialog box (Figure below).</w:t>
      </w:r>
    </w:p>
    <w:p>
      <w:r>
        <w:drawing>
          <wp:inline>
            <wp:extent cx="2971800" cy="23241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3"/>
                    <a:stretch>
                      <a:fillRect/>
                    </a:stretch>
                  </pic:blipFill>
                  <pic:spPr bwMode="auto">
                    <a:xfrm>
                      <a:off x="0" y="0"/>
                      <a:ext cx="2971800" cy="23241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37"/>
          <w:ilvl w:val="0"/>
        </w:numPr>
      </w:pPr>
      <w:r>
        <w:t xml:space="preserve">Set the following options to project the Vermont layer, save it to a new shapefile, and add it to the map (Figure below shows correct options).</w:t>
      </w:r>
    </w:p>
    <w:p>
      <w:pPr>
        <w:numPr>
          <w:numId w:val="1038"/>
          <w:ilvl w:val="1"/>
        </w:numPr>
      </w:pPr>
      <w:r>
        <w:t xml:space="preserve">Format: ESRI Shapefile</w:t>
      </w:r>
    </w:p>
    <w:p>
      <w:pPr>
        <w:numPr>
          <w:numId w:val="1038"/>
          <w:ilvl w:val="1"/>
        </w:numPr>
      </w:pPr>
      <w:r>
        <w:t xml:space="preserve">Save as: &lt;</w:t>
      </w:r>
      <w:r>
        <w:t xml:space="preserve">&gt;/Vermont_SPCS.shp</w:t>
      </w:r>
    </w:p>
    <w:p>
      <w:pPr>
        <w:numPr>
          <w:numId w:val="1038"/>
          <w:ilvl w:val="1"/>
        </w:numPr>
      </w:pPr>
      <w:r>
        <w:t xml:space="preserve">CRS: NAD27 / Vermont (EPSG:32045) (click Browse button to select CRS)</w:t>
      </w:r>
    </w:p>
    <w:p>
      <w:pPr>
        <w:numPr>
          <w:numId w:val="1038"/>
          <w:ilvl w:val="1"/>
        </w:numPr>
      </w:pPr>
      <w:r>
        <w:t xml:space="preserve">Add saved file to map: selected</w:t>
      </w:r>
    </w:p>
    <w:p>
      <w:pPr>
        <w:numPr>
          <w:numId w:val="1037"/>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4584700" cy="41275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4"/>
                    <a:stretch>
                      <a:fillRect/>
                    </a:stretch>
                  </pic:blipFill>
                  <pic:spPr bwMode="auto">
                    <a:xfrm>
                      <a:off x="0" y="0"/>
                      <a:ext cx="4584700" cy="4127500"/>
                    </a:xfrm>
                    <a:prstGeom prst="rect">
                      <a:avLst/>
                    </a:prstGeom>
                    <a:noFill/>
                    <a:ln w="9525">
                      <a:noFill/>
                      <a:headEnd/>
                      <a:tailEnd/>
                    </a:ln>
                  </pic:spPr>
                </pic:pic>
              </a:graphicData>
            </a:graphic>
          </wp:inline>
        </w:drawing>
      </w:r>
    </w:p>
    <w:p>
      <w:pPr>
        <w:pStyle w:val="ImageCaption"/>
      </w:pPr>
      <w:r>
        <w:t xml:space="preserve">Save vector layer as… Dialog Box</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55"/>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39"/>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-&gt; Options -&gt; CRS tab from the main QGIS menu bar.</w:t>
      </w:r>
    </w:p>
    <w:p>
      <w:r>
        <w:t xml:space="preserve">Let us now change the project CRS to match our SPCS Vermont shapefile. First, we will set the style of the SPCS Vermont to match the WGS 84 Vermont.</w:t>
      </w:r>
    </w:p>
    <w:p>
      <w:pPr>
        <w:numPr>
          <w:numId w:val="1040"/>
          <w:ilvl w:val="0"/>
        </w:numPr>
      </w:pPr>
      <w:r>
        <w:t xml:space="preserve">Click OK to close the Project Properties.</w:t>
      </w:r>
    </w:p>
    <w:p>
      <w:pPr>
        <w:numPr>
          <w:numId w:val="1040"/>
          <w:ilvl w:val="0"/>
        </w:numPr>
      </w:pPr>
      <w:r>
        <w:t xml:space="preserve">Right-click on Vermont in the table of contents, and select Copy Style. This copies the style definition of this layer.</w:t>
      </w:r>
    </w:p>
    <w:p>
      <w:pPr>
        <w:numPr>
          <w:numId w:val="1040"/>
          <w:ilvl w:val="0"/>
        </w:numPr>
      </w:pPr>
      <w:r>
        <w:t xml:space="preserve">Right-click on Vermont_SPCS in the table of contents and select Past Style. This sets the style of this layer based on the previously copied style.</w:t>
      </w:r>
    </w:p>
    <w:p>
      <w:pPr>
        <w:numPr>
          <w:numId w:val="1040"/>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pPr>
        <w:pStyle w:val="Compact"/>
        <w:numPr>
          <w:numId w:val="1041"/>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56"/>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2"/>
          <w:ilvl w:val="0"/>
        </w:numPr>
      </w:pPr>
      <w:r>
        <w:t xml:space="preserve">Click OK to close the Project Properties.</w:t>
      </w:r>
    </w:p>
    <w:p>
      <w:r>
        <w:t xml:space="preserve">GIS layers can be removed from the Table of Contents as easily as they were added. Here we don’t need the original Vermont layer. We can just work with the version of Vermont in SPCS. To remove a layer simply right click on it within the Table of Contents and choose Remove from the context menu.</w:t>
      </w:r>
    </w:p>
    <w:p>
      <w:pPr>
        <w:pStyle w:val="Compact"/>
        <w:numPr>
          <w:numId w:val="1043"/>
          <w:ilvl w:val="0"/>
        </w:numPr>
      </w:pPr>
      <w:r>
        <w:t xml:space="preserve">Remove Vermont from the table of contents (not Vermont_SPCS!).</w:t>
      </w:r>
    </w:p>
    <w:p>
      <w:r>
        <w:t xml:space="preserve">Scroll around the state and notice the changing coordinates. If you have a USGS topographic map of any part of Vermont, based on NAD27, the coordinates displayed here will match the SPCS coordinates shown on the hardcopy map.</w:t>
      </w:r>
    </w:p>
    <w:p>
      <w:pPr>
        <w:pStyle w:val="Heading3"/>
      </w:pPr>
      <w:bookmarkStart w:id="57" w:name="task-5-exploring-the-universal-transverse-mercator-utm-coordinate-system"/>
      <w:bookmarkEnd w:id="57"/>
      <w:r>
        <w:t xml:space="preserve">Task 5 Exploring the Universal Transverse Mercator (UTM) Coordinate System</w:t>
      </w:r>
    </w:p>
    <w:p>
      <w:r>
        <w:t xml:space="preserve">The Universal Transverse Mercator (UTM) grid (shown in Figure 25)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58"/>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44"/>
          <w:ilvl w:val="0"/>
        </w:numPr>
      </w:pPr>
      <w:r>
        <w:t xml:space="preserve">There are separate versions of both the Country View and World View maps with a UTM Zone polygon theme. In each QGIS map document the UTM theme is labeled with the UTM zones so you can see what zones cover your part of the country.</w:t>
      </w:r>
    </w:p>
    <w:p>
      <w:pPr>
        <w:pStyle w:val="Compact"/>
        <w:numPr>
          <w:numId w:val="1044"/>
          <w:ilvl w:val="0"/>
        </w:numPr>
      </w:pPr>
      <w:r>
        <w:t xml:space="preserve">These QGIS map documents are called World View UTM.qgs.and Country View UTM.qgs</w:t>
      </w:r>
    </w:p>
    <w:p>
      <w:pPr>
        <w:pStyle w:val="Compact"/>
        <w:numPr>
          <w:numId w:val="1044"/>
          <w:ilvl w:val="0"/>
        </w:numPr>
      </w:pPr>
      <w:r>
        <w:t xml:space="preserve">Using what you have learned in this lab, experiment with the putting these UTM World and Country View maps into the UTM system.</w:t>
      </w:r>
    </w:p>
    <w:p>
      <w:pPr>
        <w:pStyle w:val="Compact"/>
        <w:numPr>
          <w:numId w:val="1044"/>
          <w:ilvl w:val="0"/>
        </w:numPr>
      </w:pPr>
      <w:r>
        <w:t xml:space="preserve">Open up one of these projects. (for example: Open QGIS 2.2 -&gt; Project -&gt; Open -&gt; Country View UTM.qgs)</w:t>
      </w:r>
    </w:p>
    <w:p>
      <w:pPr>
        <w:pStyle w:val="Compact"/>
        <w:numPr>
          <w:numId w:val="1044"/>
          <w:ilvl w:val="0"/>
        </w:numPr>
      </w:pPr>
      <w:r>
        <w:t xml:space="preserve">Once the map opens, from the Project menu choose Project Properties and open the CRS tab.</w:t>
      </w:r>
    </w:p>
    <w:p>
      <w:pPr>
        <w:pStyle w:val="Compact"/>
        <w:numPr>
          <w:numId w:val="1044"/>
          <w:ilvl w:val="0"/>
        </w:numPr>
      </w:pPr>
      <w:r>
        <w:t xml:space="preserve">Via the Filter search for UTM. Choose a UTM zone in your part of the country to put the map into. There are UTM definitions with different datums. Choose one from the NAD83 UTM zone projection series.</w:t>
      </w:r>
    </w:p>
    <w:p>
      <w:r>
        <w:t xml:space="preserve">NOTE: 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59">
        <w:r>
          <w:rPr>
            <w:rStyle w:val="Link"/>
          </w:rPr>
          <w:t xml:space="preserve">http://pubs.usgs.gov/fs/2001/0077/report.pdf</w:t>
        </w:r>
      </w:hyperlink>
    </w:p>
    <w:p>
      <w:pPr>
        <w:pStyle w:val="Heading3"/>
      </w:pPr>
      <w:bookmarkStart w:id="60" w:name="conclusion"/>
      <w:bookmarkEnd w:id="60"/>
      <w:r>
        <w:t xml:space="preserve">5.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1" w:name="discussion-questions"/>
      <w:bookmarkEnd w:id="61"/>
      <w:r>
        <w:t xml:space="preserve">6. Discussion Questions</w:t>
      </w:r>
    </w:p>
    <w:p>
      <w:pPr>
        <w:numPr>
          <w:numId w:val="1045"/>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numPr>
          <w:numId w:val="1045"/>
          <w:ilvl w:val="0"/>
        </w:numPr>
      </w:pPr>
      <w:r>
        <w:t xml:space="preserve">Can your GIS data be in a different Coordinate Reference System than your QGIS project? Explain.</w:t>
      </w:r>
    </w:p>
    <w:p>
      <w:pPr>
        <w:numPr>
          <w:numId w:val="1045"/>
          <w:ilvl w:val="0"/>
        </w:numPr>
      </w:pPr>
      <w:r>
        <w:t xml:space="preserve">What UTM zone does Nevada fall into?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fa7a5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69c31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4">
    <w:nsid w:val="e830e85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170a20e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6b105d3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711">
    <w:nsid w:val="2b3cd63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f1449b6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3249c7f1"/>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8becb56f"/>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f2ec27bb"/>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38ba7c48"/>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ec8f4ea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1">
    <w:nsid w:val="9f51132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4d3689c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332fb206"/>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1">
    <w:nsid w:val="ce7a80c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2af0133a"/>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2">
    <w:nsid w:val="aa59c6c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0">
    <w:abstractNumId w:val="991"/>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hyperlink" Id="rId48" Target="ftp://ftp.remotesensing.org/proj/OF90-284.pdf" TargetMode="External" /><Relationship Type="http://schemas.openxmlformats.org/officeDocument/2006/relationships/hyperlink" Id="rId59" Target="http://pubs.usgs.gov/fs/2001/0077/report.pdf" TargetMode="External" /></Relationships>
</file>

<file path=word/_rels/footnotes.xml.rels><?xml version="1.0" encoding="UTF-8"?>
<Relationships xmlns="http://schemas.openxmlformats.org/package/2006/relationships"><Relationship Type="http://schemas.openxmlformats.org/officeDocument/2006/relationships/hyperlink" Id="rId48" Target="ftp://ftp.remotesensing.org/proj/OF90-284.pdf" TargetMode="External" /><Relationship Type="http://schemas.openxmlformats.org/officeDocument/2006/relationships/hyperlink" Id="rId59" Target="http://pubs.usgs.gov/fs/2001/0077/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