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305DD" w14:textId="77777777" w:rsidR="004A570E" w:rsidRPr="004A570E" w:rsidRDefault="004A570E" w:rsidP="004A570E">
      <w:pPr>
        <w:jc w:val="center"/>
        <w:rPr>
          <w:b/>
          <w:bCs/>
          <w:sz w:val="44"/>
          <w:szCs w:val="44"/>
        </w:rPr>
      </w:pPr>
      <w:r w:rsidRPr="004A570E">
        <w:rPr>
          <w:b/>
          <w:bCs/>
          <w:sz w:val="44"/>
          <w:szCs w:val="44"/>
        </w:rPr>
        <w:t>Агрегация</w:t>
      </w:r>
    </w:p>
    <w:p w14:paraId="1504442D" w14:textId="77777777" w:rsidR="004A570E" w:rsidRPr="004A570E" w:rsidRDefault="004A570E" w:rsidP="004A570E">
      <w:pPr>
        <w:jc w:val="center"/>
        <w:rPr>
          <w:b/>
          <w:bCs/>
          <w:sz w:val="36"/>
          <w:szCs w:val="36"/>
        </w:rPr>
      </w:pPr>
    </w:p>
    <w:p w14:paraId="2AA49760" w14:textId="77777777" w:rsidR="004A570E" w:rsidRPr="004A570E" w:rsidRDefault="004A570E" w:rsidP="004A570E">
      <w:pPr>
        <w:rPr>
          <w:sz w:val="36"/>
          <w:szCs w:val="36"/>
        </w:rPr>
      </w:pPr>
      <w:r w:rsidRPr="004A570E">
        <w:rPr>
          <w:b/>
          <w:bCs/>
          <w:sz w:val="36"/>
          <w:szCs w:val="36"/>
        </w:rPr>
        <w:t>Введение</w:t>
      </w:r>
      <w:r w:rsidRPr="004A570E">
        <w:rPr>
          <w:sz w:val="36"/>
          <w:szCs w:val="36"/>
        </w:rPr>
        <w:t xml:space="preserve"> Агрегация — это форма связи между классами, при которой один класс использует другой, но не владеет им.</w:t>
      </w:r>
    </w:p>
    <w:p w14:paraId="390B24BE" w14:textId="77777777" w:rsidR="004A570E" w:rsidRPr="004A570E" w:rsidRDefault="004A570E" w:rsidP="004A570E">
      <w:pPr>
        <w:rPr>
          <w:sz w:val="36"/>
          <w:szCs w:val="36"/>
        </w:rPr>
      </w:pPr>
    </w:p>
    <w:p w14:paraId="074FF82C" w14:textId="77777777" w:rsidR="004A570E" w:rsidRPr="004A570E" w:rsidRDefault="004A570E" w:rsidP="004A570E">
      <w:pPr>
        <w:rPr>
          <w:sz w:val="36"/>
          <w:szCs w:val="36"/>
        </w:rPr>
      </w:pPr>
      <w:r w:rsidRPr="004A570E">
        <w:rPr>
          <w:b/>
          <w:bCs/>
          <w:sz w:val="36"/>
          <w:szCs w:val="36"/>
        </w:rPr>
        <w:t>Композиция или Агрегация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2176"/>
        <w:gridCol w:w="2138"/>
      </w:tblGrid>
      <w:tr w:rsidR="004A570E" w:rsidRPr="004A570E" w14:paraId="66201DC0" w14:textId="77777777" w:rsidTr="004A570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1F06F9A" w14:textId="77777777" w:rsidR="004A570E" w:rsidRPr="004A570E" w:rsidRDefault="004A570E" w:rsidP="004A570E">
            <w:pPr>
              <w:rPr>
                <w:b/>
                <w:bCs/>
                <w:sz w:val="36"/>
                <w:szCs w:val="36"/>
              </w:rPr>
            </w:pPr>
            <w:r w:rsidRPr="004A570E">
              <w:rPr>
                <w:b/>
                <w:bCs/>
                <w:sz w:val="36"/>
                <w:szCs w:val="36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FF62297" w14:textId="77777777" w:rsidR="004A570E" w:rsidRPr="004A570E" w:rsidRDefault="004A570E" w:rsidP="004A570E">
            <w:pPr>
              <w:rPr>
                <w:b/>
                <w:bCs/>
                <w:sz w:val="36"/>
                <w:szCs w:val="36"/>
              </w:rPr>
            </w:pPr>
            <w:r w:rsidRPr="004A570E">
              <w:rPr>
                <w:b/>
                <w:bCs/>
                <w:sz w:val="36"/>
                <w:szCs w:val="36"/>
              </w:rPr>
              <w:t>Композиция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099C4CF" w14:textId="77777777" w:rsidR="004A570E" w:rsidRPr="004A570E" w:rsidRDefault="004A570E" w:rsidP="004A570E">
            <w:pPr>
              <w:rPr>
                <w:b/>
                <w:bCs/>
                <w:sz w:val="36"/>
                <w:szCs w:val="36"/>
              </w:rPr>
            </w:pPr>
            <w:r w:rsidRPr="004A570E">
              <w:rPr>
                <w:b/>
                <w:bCs/>
                <w:sz w:val="36"/>
                <w:szCs w:val="36"/>
              </w:rPr>
              <w:t>Агрегация</w:t>
            </w:r>
          </w:p>
        </w:tc>
      </w:tr>
      <w:tr w:rsidR="004A570E" w:rsidRPr="004A570E" w14:paraId="72452DA0" w14:textId="77777777" w:rsidTr="004A57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92245CF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Владение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DD0817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8C37CA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нет</w:t>
            </w:r>
          </w:p>
        </w:tc>
      </w:tr>
      <w:tr w:rsidR="004A570E" w:rsidRPr="004A570E" w14:paraId="16EBF4B2" w14:textId="77777777" w:rsidTr="004A57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F44CE2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Жизненный цикл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1365A62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общий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D364B1A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независимый</w:t>
            </w:r>
          </w:p>
        </w:tc>
      </w:tr>
      <w:tr w:rsidR="004A570E" w:rsidRPr="004A570E" w14:paraId="3F8577EF" w14:textId="77777777" w:rsidTr="004A57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1718BE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Связь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21D2730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сильная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3752127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слабая</w:t>
            </w:r>
          </w:p>
        </w:tc>
      </w:tr>
      <w:tr w:rsidR="004A570E" w:rsidRPr="004A570E" w14:paraId="4F5D64DC" w14:textId="77777777" w:rsidTr="004A570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7E56F073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Создание объекта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85369CE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внутри класса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30EF1C1" w14:textId="77777777" w:rsidR="004A570E" w:rsidRPr="004A570E" w:rsidRDefault="004A570E" w:rsidP="004A570E">
            <w:pPr>
              <w:rPr>
                <w:sz w:val="36"/>
                <w:szCs w:val="36"/>
              </w:rPr>
            </w:pPr>
            <w:r w:rsidRPr="004A570E">
              <w:rPr>
                <w:sz w:val="36"/>
                <w:szCs w:val="36"/>
              </w:rPr>
              <w:t>вне класса</w:t>
            </w:r>
          </w:p>
        </w:tc>
      </w:tr>
    </w:tbl>
    <w:p w14:paraId="7C1D0D87" w14:textId="77777777" w:rsidR="004A570E" w:rsidRPr="004A570E" w:rsidRDefault="004A570E" w:rsidP="004A570E">
      <w:pPr>
        <w:rPr>
          <w:b/>
          <w:bCs/>
          <w:sz w:val="36"/>
          <w:szCs w:val="36"/>
          <w:lang w:val="en-US"/>
        </w:rPr>
      </w:pPr>
    </w:p>
    <w:p w14:paraId="4CF32D67" w14:textId="7B8D7060" w:rsidR="004A570E" w:rsidRPr="004A570E" w:rsidRDefault="004A570E" w:rsidP="004A570E">
      <w:pPr>
        <w:rPr>
          <w:sz w:val="36"/>
          <w:szCs w:val="36"/>
        </w:rPr>
      </w:pPr>
      <w:r w:rsidRPr="004A570E">
        <w:rPr>
          <w:b/>
          <w:bCs/>
          <w:sz w:val="36"/>
          <w:szCs w:val="36"/>
        </w:rPr>
        <w:t>Использование агрегации</w:t>
      </w:r>
    </w:p>
    <w:p w14:paraId="2821AE52" w14:textId="77777777" w:rsidR="004A570E" w:rsidRPr="004A570E" w:rsidRDefault="004A570E" w:rsidP="004A570E">
      <w:pPr>
        <w:numPr>
          <w:ilvl w:val="0"/>
          <w:numId w:val="1"/>
        </w:numPr>
        <w:rPr>
          <w:sz w:val="36"/>
          <w:szCs w:val="36"/>
        </w:rPr>
      </w:pPr>
      <w:r w:rsidRPr="004A570E">
        <w:rPr>
          <w:sz w:val="36"/>
          <w:szCs w:val="36"/>
        </w:rPr>
        <w:t>объект может существовать отдельно;</w:t>
      </w:r>
    </w:p>
    <w:p w14:paraId="2F295AD4" w14:textId="77777777" w:rsidR="004A570E" w:rsidRPr="004A570E" w:rsidRDefault="004A570E" w:rsidP="004A570E">
      <w:pPr>
        <w:numPr>
          <w:ilvl w:val="0"/>
          <w:numId w:val="1"/>
        </w:numPr>
        <w:rPr>
          <w:sz w:val="36"/>
          <w:szCs w:val="36"/>
        </w:rPr>
      </w:pPr>
      <w:r w:rsidRPr="004A570E">
        <w:rPr>
          <w:sz w:val="36"/>
          <w:szCs w:val="36"/>
        </w:rPr>
        <w:t>объект используется в нескольких местах;</w:t>
      </w:r>
    </w:p>
    <w:p w14:paraId="608E4517" w14:textId="77777777" w:rsidR="004A570E" w:rsidRPr="004A570E" w:rsidRDefault="004A570E" w:rsidP="004A570E">
      <w:pPr>
        <w:numPr>
          <w:ilvl w:val="0"/>
          <w:numId w:val="1"/>
        </w:numPr>
        <w:rPr>
          <w:sz w:val="36"/>
          <w:szCs w:val="36"/>
        </w:rPr>
      </w:pPr>
      <w:r w:rsidRPr="004A570E">
        <w:rPr>
          <w:sz w:val="36"/>
          <w:szCs w:val="36"/>
        </w:rPr>
        <w:t>нет жёсткой зависимости;</w:t>
      </w:r>
    </w:p>
    <w:p w14:paraId="4CFD6789" w14:textId="77777777" w:rsidR="004A570E" w:rsidRPr="004A570E" w:rsidRDefault="004A570E" w:rsidP="004A570E">
      <w:pPr>
        <w:numPr>
          <w:ilvl w:val="0"/>
          <w:numId w:val="1"/>
        </w:numPr>
        <w:rPr>
          <w:sz w:val="36"/>
          <w:szCs w:val="36"/>
        </w:rPr>
      </w:pPr>
      <w:r w:rsidRPr="004A570E">
        <w:rPr>
          <w:sz w:val="36"/>
          <w:szCs w:val="36"/>
        </w:rPr>
        <w:t>нужна гибкость.</w:t>
      </w:r>
    </w:p>
    <w:p w14:paraId="6F68A9A4" w14:textId="77777777" w:rsidR="004A570E" w:rsidRPr="004A570E" w:rsidRDefault="004A570E" w:rsidP="004A570E">
      <w:pPr>
        <w:rPr>
          <w:b/>
          <w:bCs/>
          <w:sz w:val="36"/>
          <w:szCs w:val="36"/>
          <w:lang w:val="en-US"/>
        </w:rPr>
      </w:pPr>
    </w:p>
    <w:p w14:paraId="3079C6FD" w14:textId="33E83C93" w:rsidR="004A570E" w:rsidRPr="004A570E" w:rsidRDefault="004A570E" w:rsidP="004A570E">
      <w:pPr>
        <w:rPr>
          <w:sz w:val="36"/>
          <w:szCs w:val="36"/>
        </w:rPr>
      </w:pPr>
      <w:r w:rsidRPr="004A570E">
        <w:rPr>
          <w:b/>
          <w:bCs/>
          <w:sz w:val="36"/>
          <w:szCs w:val="36"/>
        </w:rPr>
        <w:t>Использование ссылок</w:t>
      </w:r>
      <w:r w:rsidRPr="004A570E">
        <w:rPr>
          <w:sz w:val="36"/>
          <w:szCs w:val="36"/>
        </w:rPr>
        <w:t xml:space="preserve"> Отличия:</w:t>
      </w:r>
    </w:p>
    <w:p w14:paraId="4AD3B80B" w14:textId="77777777" w:rsidR="004A570E" w:rsidRPr="004A570E" w:rsidRDefault="004A570E" w:rsidP="004A570E">
      <w:pPr>
        <w:numPr>
          <w:ilvl w:val="0"/>
          <w:numId w:val="2"/>
        </w:numPr>
        <w:rPr>
          <w:sz w:val="36"/>
          <w:szCs w:val="36"/>
        </w:rPr>
      </w:pPr>
      <w:r w:rsidRPr="004A570E">
        <w:rPr>
          <w:sz w:val="36"/>
          <w:szCs w:val="36"/>
        </w:rPr>
        <w:t xml:space="preserve">ссылка не может быть </w:t>
      </w:r>
      <w:proofErr w:type="spellStart"/>
      <w:r w:rsidRPr="004A570E">
        <w:rPr>
          <w:sz w:val="36"/>
          <w:szCs w:val="36"/>
        </w:rPr>
        <w:t>nullptr</w:t>
      </w:r>
      <w:proofErr w:type="spellEnd"/>
      <w:r w:rsidRPr="004A570E">
        <w:rPr>
          <w:sz w:val="36"/>
          <w:szCs w:val="36"/>
        </w:rPr>
        <w:t>;</w:t>
      </w:r>
    </w:p>
    <w:p w14:paraId="2955F74F" w14:textId="55D89EFF" w:rsidR="00CF217B" w:rsidRPr="004A570E" w:rsidRDefault="004A570E" w:rsidP="004A570E">
      <w:pPr>
        <w:numPr>
          <w:ilvl w:val="0"/>
          <w:numId w:val="2"/>
        </w:numPr>
        <w:rPr>
          <w:sz w:val="36"/>
          <w:szCs w:val="36"/>
        </w:rPr>
      </w:pPr>
      <w:r w:rsidRPr="004A570E">
        <w:rPr>
          <w:sz w:val="36"/>
          <w:szCs w:val="36"/>
        </w:rPr>
        <w:t>безопаснее указателя.</w:t>
      </w:r>
    </w:p>
    <w:sectPr w:rsidR="00CF217B" w:rsidRPr="004A5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743AC"/>
    <w:multiLevelType w:val="multilevel"/>
    <w:tmpl w:val="E3A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A5653"/>
    <w:multiLevelType w:val="multilevel"/>
    <w:tmpl w:val="E28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A7F05"/>
    <w:multiLevelType w:val="multilevel"/>
    <w:tmpl w:val="500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452887">
    <w:abstractNumId w:val="2"/>
  </w:num>
  <w:num w:numId="2" w16cid:durableId="147982861">
    <w:abstractNumId w:val="1"/>
  </w:num>
  <w:num w:numId="3" w16cid:durableId="106078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0E"/>
    <w:rsid w:val="002613BB"/>
    <w:rsid w:val="004A570E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7894"/>
  <w15:chartTrackingRefBased/>
  <w15:docId w15:val="{725BE9A0-6E38-4C66-AB47-857353D5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7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7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7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7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07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41978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53978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370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99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13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81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831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693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02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11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932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86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964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98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91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9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00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769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01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31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7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2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161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13322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320814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16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38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53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78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897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72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8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18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841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41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43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020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0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757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2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3689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36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383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2026-04-20T07:10:00Z</dcterms:created>
  <dcterms:modified xsi:type="dcterms:W3CDTF">2026-04-20T07:10:00Z</dcterms:modified>
</cp:coreProperties>
</file>