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46F" w:rsidRDefault="00AF346F" w:rsidP="001D48E4">
      <w:pPr>
        <w:jc w:val="center"/>
        <w:rPr>
          <w:sz w:val="44"/>
          <w:szCs w:val="44"/>
        </w:rPr>
      </w:pPr>
    </w:p>
    <w:p w:rsidR="00B47FBB" w:rsidRDefault="001D48E4" w:rsidP="001D48E4">
      <w:pPr>
        <w:jc w:val="center"/>
        <w:rPr>
          <w:sz w:val="44"/>
          <w:szCs w:val="44"/>
        </w:rPr>
      </w:pPr>
      <w:proofErr w:type="spellStart"/>
      <w:r w:rsidRPr="001D48E4">
        <w:rPr>
          <w:rFonts w:hint="eastAsia"/>
          <w:sz w:val="44"/>
          <w:szCs w:val="44"/>
        </w:rPr>
        <w:t>HydroCMS</w:t>
      </w:r>
      <w:proofErr w:type="spellEnd"/>
      <w:r w:rsidRPr="001D48E4">
        <w:rPr>
          <w:rFonts w:hint="eastAsia"/>
          <w:sz w:val="44"/>
          <w:szCs w:val="44"/>
        </w:rPr>
        <w:t>规范、</w:t>
      </w:r>
      <w:r w:rsidRPr="001D48E4">
        <w:rPr>
          <w:sz w:val="44"/>
          <w:szCs w:val="44"/>
        </w:rPr>
        <w:t>图集</w:t>
      </w:r>
      <w:r w:rsidRPr="001D48E4">
        <w:rPr>
          <w:rFonts w:hint="eastAsia"/>
          <w:sz w:val="44"/>
          <w:szCs w:val="44"/>
        </w:rPr>
        <w:t>查询系统设计</w:t>
      </w:r>
    </w:p>
    <w:p w:rsidR="00AF346F" w:rsidRDefault="00AF346F" w:rsidP="001D48E4">
      <w:pPr>
        <w:jc w:val="center"/>
        <w:rPr>
          <w:sz w:val="44"/>
          <w:szCs w:val="44"/>
        </w:rPr>
      </w:pPr>
    </w:p>
    <w:p w:rsidR="00AF346F" w:rsidRPr="00AF346F" w:rsidRDefault="00AF346F" w:rsidP="00AF346F">
      <w:pPr>
        <w:spacing w:line="360" w:lineRule="auto"/>
        <w:ind w:firstLineChars="200" w:firstLine="560"/>
        <w:jc w:val="center"/>
        <w:rPr>
          <w:sz w:val="28"/>
          <w:szCs w:val="28"/>
        </w:rPr>
      </w:pPr>
    </w:p>
    <w:p w:rsidR="00AF346F" w:rsidRPr="00AF346F" w:rsidRDefault="00AF346F" w:rsidP="00AF346F">
      <w:pPr>
        <w:widowControl/>
        <w:jc w:val="left"/>
        <w:rPr>
          <w:b/>
          <w:sz w:val="36"/>
          <w:szCs w:val="36"/>
        </w:rPr>
      </w:pPr>
      <w:r w:rsidRPr="00AF346F">
        <w:rPr>
          <w:b/>
          <w:noProof/>
          <w:sz w:val="36"/>
          <w:szCs w:val="36"/>
        </w:rPr>
        <w:drawing>
          <wp:inline distT="0" distB="0" distL="0" distR="0" wp14:anchorId="53729CF8" wp14:editId="6EFCABBC">
            <wp:extent cx="5486400" cy="3200400"/>
            <wp:effectExtent l="0" t="0" r="0" b="1905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F346F" w:rsidRPr="00AF346F" w:rsidRDefault="00AF346F" w:rsidP="00AF346F">
      <w:pPr>
        <w:widowControl/>
        <w:jc w:val="left"/>
        <w:rPr>
          <w:b/>
          <w:sz w:val="36"/>
          <w:szCs w:val="36"/>
        </w:rPr>
      </w:pPr>
    </w:p>
    <w:p w:rsidR="00AF346F" w:rsidRPr="00AF346F" w:rsidRDefault="00AF346F" w:rsidP="00AF346F">
      <w:pPr>
        <w:widowControl/>
        <w:jc w:val="left"/>
        <w:rPr>
          <w:b/>
          <w:sz w:val="36"/>
          <w:szCs w:val="36"/>
        </w:rPr>
      </w:pPr>
    </w:p>
    <w:p w:rsidR="00AF346F" w:rsidRPr="00AF346F" w:rsidRDefault="00AF346F" w:rsidP="00AF346F">
      <w:pPr>
        <w:widowControl/>
        <w:jc w:val="left"/>
        <w:rPr>
          <w:b/>
          <w:sz w:val="36"/>
          <w:szCs w:val="36"/>
        </w:rPr>
      </w:pPr>
    </w:p>
    <w:p w:rsidR="00AF346F" w:rsidRPr="00AF346F" w:rsidRDefault="00AF346F" w:rsidP="00AF346F">
      <w:pPr>
        <w:widowControl/>
        <w:jc w:val="left"/>
        <w:rPr>
          <w:b/>
          <w:sz w:val="36"/>
          <w:szCs w:val="36"/>
        </w:rPr>
      </w:pPr>
    </w:p>
    <w:p w:rsidR="00AF346F" w:rsidRPr="00AF346F" w:rsidRDefault="00AF346F" w:rsidP="00AF346F">
      <w:pPr>
        <w:widowControl/>
        <w:rPr>
          <w:b/>
          <w:sz w:val="36"/>
          <w:szCs w:val="36"/>
        </w:rPr>
      </w:pPr>
    </w:p>
    <w:p w:rsidR="00AF346F" w:rsidRPr="00AF346F" w:rsidRDefault="00AF346F" w:rsidP="00AF346F">
      <w:pPr>
        <w:widowControl/>
        <w:rPr>
          <w:b/>
          <w:sz w:val="36"/>
          <w:szCs w:val="36"/>
        </w:rPr>
      </w:pPr>
    </w:p>
    <w:p w:rsidR="00AF346F" w:rsidRPr="00AF346F" w:rsidRDefault="00AF346F" w:rsidP="00AF346F">
      <w:pPr>
        <w:widowControl/>
        <w:jc w:val="center"/>
        <w:rPr>
          <w:b/>
          <w:sz w:val="36"/>
          <w:szCs w:val="36"/>
        </w:rPr>
      </w:pPr>
      <w:r w:rsidRPr="00AF346F">
        <w:rPr>
          <w:rFonts w:hint="eastAsia"/>
          <w:b/>
          <w:sz w:val="36"/>
          <w:szCs w:val="36"/>
        </w:rPr>
        <w:t>广东省水利电力勘测设计研究院</w:t>
      </w:r>
    </w:p>
    <w:p w:rsidR="00AF346F" w:rsidRPr="00AF346F" w:rsidRDefault="00AF346F" w:rsidP="00AF346F">
      <w:pPr>
        <w:widowControl/>
        <w:jc w:val="center"/>
        <w:rPr>
          <w:b/>
          <w:sz w:val="36"/>
          <w:szCs w:val="36"/>
        </w:rPr>
      </w:pPr>
      <w:r w:rsidRPr="00AF346F">
        <w:rPr>
          <w:b/>
          <w:sz w:val="36"/>
          <w:szCs w:val="36"/>
        </w:rPr>
        <w:t>秦晓川（</w:t>
      </w:r>
      <w:r w:rsidRPr="00AF346F">
        <w:rPr>
          <w:rFonts w:hint="eastAsia"/>
          <w:b/>
          <w:sz w:val="36"/>
          <w:szCs w:val="36"/>
        </w:rPr>
        <w:t>QQ504284</w:t>
      </w:r>
      <w:r w:rsidRPr="00AF346F">
        <w:rPr>
          <w:b/>
          <w:sz w:val="36"/>
          <w:szCs w:val="36"/>
        </w:rPr>
        <w:t>）</w:t>
      </w:r>
    </w:p>
    <w:p w:rsidR="00AF346F" w:rsidRPr="00AF346F" w:rsidRDefault="00AF346F" w:rsidP="00AF346F">
      <w:pPr>
        <w:widowControl/>
        <w:jc w:val="center"/>
        <w:rPr>
          <w:b/>
          <w:sz w:val="36"/>
          <w:szCs w:val="36"/>
        </w:rPr>
      </w:pPr>
      <w:r w:rsidRPr="00AF346F">
        <w:rPr>
          <w:b/>
          <w:sz w:val="36"/>
          <w:szCs w:val="36"/>
        </w:rPr>
        <w:fldChar w:fldCharType="begin"/>
      </w:r>
      <w:r w:rsidRPr="00AF346F">
        <w:rPr>
          <w:b/>
          <w:sz w:val="36"/>
          <w:szCs w:val="36"/>
        </w:rPr>
        <w:instrText xml:space="preserve"> </w:instrText>
      </w:r>
      <w:r w:rsidRPr="00AF346F">
        <w:rPr>
          <w:rFonts w:hint="eastAsia"/>
          <w:b/>
          <w:sz w:val="36"/>
          <w:szCs w:val="36"/>
        </w:rPr>
        <w:instrText>TIME \@ "EEEE</w:instrText>
      </w:r>
      <w:r w:rsidRPr="00AF346F">
        <w:rPr>
          <w:rFonts w:hint="eastAsia"/>
          <w:b/>
          <w:sz w:val="36"/>
          <w:szCs w:val="36"/>
        </w:rPr>
        <w:instrText>年</w:instrText>
      </w:r>
      <w:r w:rsidRPr="00AF346F">
        <w:rPr>
          <w:rFonts w:hint="eastAsia"/>
          <w:b/>
          <w:sz w:val="36"/>
          <w:szCs w:val="36"/>
        </w:rPr>
        <w:instrText>O</w:instrText>
      </w:r>
      <w:r w:rsidRPr="00AF346F">
        <w:rPr>
          <w:rFonts w:hint="eastAsia"/>
          <w:b/>
          <w:sz w:val="36"/>
          <w:szCs w:val="36"/>
        </w:rPr>
        <w:instrText>月</w:instrText>
      </w:r>
      <w:r w:rsidRPr="00AF346F">
        <w:rPr>
          <w:rFonts w:hint="eastAsia"/>
          <w:b/>
          <w:sz w:val="36"/>
          <w:szCs w:val="36"/>
        </w:rPr>
        <w:instrText>"</w:instrText>
      </w:r>
      <w:r w:rsidRPr="00AF346F">
        <w:rPr>
          <w:b/>
          <w:sz w:val="36"/>
          <w:szCs w:val="36"/>
        </w:rPr>
        <w:instrText xml:space="preserve"> </w:instrText>
      </w:r>
      <w:r w:rsidRPr="00AF346F">
        <w:rPr>
          <w:b/>
          <w:sz w:val="36"/>
          <w:szCs w:val="36"/>
        </w:rPr>
        <w:fldChar w:fldCharType="separate"/>
      </w:r>
      <w:r w:rsidR="000B1BA3">
        <w:rPr>
          <w:rFonts w:hint="eastAsia"/>
          <w:b/>
          <w:noProof/>
          <w:sz w:val="36"/>
          <w:szCs w:val="36"/>
        </w:rPr>
        <w:t>二〇一六年五月</w:t>
      </w:r>
      <w:r w:rsidRPr="00AF346F">
        <w:rPr>
          <w:b/>
          <w:sz w:val="36"/>
          <w:szCs w:val="36"/>
        </w:rPr>
        <w:fldChar w:fldCharType="end"/>
      </w:r>
    </w:p>
    <w:p w:rsidR="00AF346F" w:rsidRDefault="00AF346F" w:rsidP="001D48E4">
      <w:pPr>
        <w:jc w:val="center"/>
        <w:rPr>
          <w:sz w:val="44"/>
          <w:szCs w:val="44"/>
        </w:rPr>
      </w:pPr>
    </w:p>
    <w:p w:rsidR="00AF346F" w:rsidRDefault="00AF346F" w:rsidP="001D48E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 w:rsidR="00AF346F" w:rsidRDefault="00AF346F">
      <w:pPr>
        <w:pStyle w:val="10"/>
        <w:tabs>
          <w:tab w:val="right" w:leader="dot" w:pos="8296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</w:instrText>
      </w:r>
      <w:r>
        <w:rPr>
          <w:rFonts w:hint="eastAsia"/>
          <w:sz w:val="44"/>
          <w:szCs w:val="44"/>
        </w:rPr>
        <w:instrText>TOC \o "1-3" \h \z \u</w:instrText>
      </w:r>
      <w:r>
        <w:rPr>
          <w:sz w:val="44"/>
          <w:szCs w:val="44"/>
        </w:rPr>
        <w:instrText xml:space="preserve"> </w:instrText>
      </w:r>
      <w:r>
        <w:rPr>
          <w:sz w:val="44"/>
          <w:szCs w:val="44"/>
        </w:rPr>
        <w:fldChar w:fldCharType="separate"/>
      </w:r>
      <w:hyperlink w:anchor="_Toc452315613" w:history="1">
        <w:r w:rsidRPr="00467952">
          <w:rPr>
            <w:rStyle w:val="a4"/>
            <w:noProof/>
          </w:rPr>
          <w:t xml:space="preserve">1 </w:t>
        </w:r>
        <w:r w:rsidRPr="00467952">
          <w:rPr>
            <w:rStyle w:val="a4"/>
            <w:rFonts w:hint="eastAsia"/>
            <w:noProof/>
          </w:rPr>
          <w:t>系统功能介绍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_Toc452315613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346F" w:rsidRDefault="003C6460">
      <w:pPr>
        <w:pStyle w:val="20"/>
        <w:tabs>
          <w:tab w:val="right" w:leader="dot" w:pos="8296"/>
        </w:tabs>
        <w:rPr>
          <w:noProof/>
        </w:rPr>
      </w:pPr>
      <w:hyperlink w:anchor="_Toc452315614" w:history="1">
        <w:r w:rsidR="00AF346F" w:rsidRPr="00467952">
          <w:rPr>
            <w:rStyle w:val="a4"/>
            <w:noProof/>
          </w:rPr>
          <w:t xml:space="preserve">1.1 </w:t>
        </w:r>
        <w:r w:rsidR="00AF346F" w:rsidRPr="00467952">
          <w:rPr>
            <w:rStyle w:val="a4"/>
            <w:rFonts w:hint="eastAsia"/>
            <w:noProof/>
          </w:rPr>
          <w:t>查询功能</w:t>
        </w:r>
        <w:r w:rsidR="00AF346F">
          <w:rPr>
            <w:noProof/>
            <w:webHidden/>
          </w:rPr>
          <w:tab/>
        </w:r>
        <w:r w:rsidR="00AF346F">
          <w:rPr>
            <w:noProof/>
            <w:webHidden/>
          </w:rPr>
          <w:fldChar w:fldCharType="begin"/>
        </w:r>
        <w:r w:rsidR="00AF346F">
          <w:rPr>
            <w:noProof/>
            <w:webHidden/>
          </w:rPr>
          <w:instrText xml:space="preserve"> PAGEREF _Toc452315614 \h </w:instrText>
        </w:r>
        <w:r w:rsidR="00AF346F">
          <w:rPr>
            <w:noProof/>
            <w:webHidden/>
          </w:rPr>
        </w:r>
        <w:r w:rsidR="00AF346F">
          <w:rPr>
            <w:noProof/>
            <w:webHidden/>
          </w:rPr>
          <w:fldChar w:fldCharType="separate"/>
        </w:r>
        <w:r w:rsidR="00AF346F">
          <w:rPr>
            <w:noProof/>
            <w:webHidden/>
          </w:rPr>
          <w:t>2</w:t>
        </w:r>
        <w:r w:rsidR="00AF346F">
          <w:rPr>
            <w:noProof/>
            <w:webHidden/>
          </w:rPr>
          <w:fldChar w:fldCharType="end"/>
        </w:r>
      </w:hyperlink>
    </w:p>
    <w:p w:rsidR="00AF346F" w:rsidRDefault="003C6460">
      <w:pPr>
        <w:pStyle w:val="20"/>
        <w:tabs>
          <w:tab w:val="right" w:leader="dot" w:pos="8296"/>
        </w:tabs>
        <w:rPr>
          <w:noProof/>
        </w:rPr>
      </w:pPr>
      <w:hyperlink w:anchor="_Toc452315615" w:history="1">
        <w:r w:rsidR="00AF346F" w:rsidRPr="00467952">
          <w:rPr>
            <w:rStyle w:val="a4"/>
            <w:noProof/>
          </w:rPr>
          <w:t xml:space="preserve">1.2 </w:t>
        </w:r>
        <w:r w:rsidR="00AF346F" w:rsidRPr="00467952">
          <w:rPr>
            <w:rStyle w:val="a4"/>
            <w:rFonts w:hint="eastAsia"/>
            <w:noProof/>
          </w:rPr>
          <w:t>批量上传功能</w:t>
        </w:r>
        <w:r w:rsidR="00AF346F">
          <w:rPr>
            <w:noProof/>
            <w:webHidden/>
          </w:rPr>
          <w:tab/>
        </w:r>
        <w:r w:rsidR="00AF346F">
          <w:rPr>
            <w:noProof/>
            <w:webHidden/>
          </w:rPr>
          <w:fldChar w:fldCharType="begin"/>
        </w:r>
        <w:r w:rsidR="00AF346F">
          <w:rPr>
            <w:noProof/>
            <w:webHidden/>
          </w:rPr>
          <w:instrText xml:space="preserve"> PAGEREF _Toc452315615 \h </w:instrText>
        </w:r>
        <w:r w:rsidR="00AF346F">
          <w:rPr>
            <w:noProof/>
            <w:webHidden/>
          </w:rPr>
        </w:r>
        <w:r w:rsidR="00AF346F">
          <w:rPr>
            <w:noProof/>
            <w:webHidden/>
          </w:rPr>
          <w:fldChar w:fldCharType="separate"/>
        </w:r>
        <w:r w:rsidR="00AF346F">
          <w:rPr>
            <w:noProof/>
            <w:webHidden/>
          </w:rPr>
          <w:t>3</w:t>
        </w:r>
        <w:r w:rsidR="00AF346F">
          <w:rPr>
            <w:noProof/>
            <w:webHidden/>
          </w:rPr>
          <w:fldChar w:fldCharType="end"/>
        </w:r>
      </w:hyperlink>
    </w:p>
    <w:p w:rsidR="00AF346F" w:rsidRDefault="003C6460">
      <w:pPr>
        <w:pStyle w:val="20"/>
        <w:tabs>
          <w:tab w:val="right" w:leader="dot" w:pos="8296"/>
        </w:tabs>
        <w:rPr>
          <w:noProof/>
        </w:rPr>
      </w:pPr>
      <w:hyperlink w:anchor="_Toc452315616" w:history="1">
        <w:r w:rsidR="00AF346F" w:rsidRPr="00467952">
          <w:rPr>
            <w:rStyle w:val="a4"/>
            <w:noProof/>
          </w:rPr>
          <w:t xml:space="preserve">1.3 </w:t>
        </w:r>
        <w:r w:rsidR="00AF346F" w:rsidRPr="00467952">
          <w:rPr>
            <w:rStyle w:val="a4"/>
            <w:rFonts w:hint="eastAsia"/>
            <w:noProof/>
          </w:rPr>
          <w:t>大量规范入库功能</w:t>
        </w:r>
        <w:r w:rsidR="00AF346F">
          <w:rPr>
            <w:noProof/>
            <w:webHidden/>
          </w:rPr>
          <w:tab/>
        </w:r>
        <w:r w:rsidR="00AF346F">
          <w:rPr>
            <w:noProof/>
            <w:webHidden/>
          </w:rPr>
          <w:fldChar w:fldCharType="begin"/>
        </w:r>
        <w:r w:rsidR="00AF346F">
          <w:rPr>
            <w:noProof/>
            <w:webHidden/>
          </w:rPr>
          <w:instrText xml:space="preserve"> PAGEREF _Toc452315616 \h </w:instrText>
        </w:r>
        <w:r w:rsidR="00AF346F">
          <w:rPr>
            <w:noProof/>
            <w:webHidden/>
          </w:rPr>
        </w:r>
        <w:r w:rsidR="00AF346F">
          <w:rPr>
            <w:noProof/>
            <w:webHidden/>
          </w:rPr>
          <w:fldChar w:fldCharType="separate"/>
        </w:r>
        <w:r w:rsidR="00AF346F">
          <w:rPr>
            <w:noProof/>
            <w:webHidden/>
          </w:rPr>
          <w:t>3</w:t>
        </w:r>
        <w:r w:rsidR="00AF346F">
          <w:rPr>
            <w:noProof/>
            <w:webHidden/>
          </w:rPr>
          <w:fldChar w:fldCharType="end"/>
        </w:r>
      </w:hyperlink>
    </w:p>
    <w:p w:rsidR="00AF346F" w:rsidRDefault="003C6460">
      <w:pPr>
        <w:pStyle w:val="10"/>
        <w:tabs>
          <w:tab w:val="right" w:leader="dot" w:pos="8296"/>
        </w:tabs>
        <w:rPr>
          <w:noProof/>
        </w:rPr>
      </w:pPr>
      <w:hyperlink w:anchor="_Toc452315617" w:history="1">
        <w:r w:rsidR="00AF346F" w:rsidRPr="00467952">
          <w:rPr>
            <w:rStyle w:val="a4"/>
            <w:noProof/>
          </w:rPr>
          <w:t xml:space="preserve">2 </w:t>
        </w:r>
        <w:r w:rsidR="00AF346F" w:rsidRPr="00467952">
          <w:rPr>
            <w:rStyle w:val="a4"/>
            <w:rFonts w:hint="eastAsia"/>
            <w:noProof/>
          </w:rPr>
          <w:t>系统设计思路</w:t>
        </w:r>
        <w:r w:rsidR="00AF346F">
          <w:rPr>
            <w:noProof/>
            <w:webHidden/>
          </w:rPr>
          <w:tab/>
        </w:r>
        <w:r w:rsidR="00AF346F">
          <w:rPr>
            <w:noProof/>
            <w:webHidden/>
          </w:rPr>
          <w:fldChar w:fldCharType="begin"/>
        </w:r>
        <w:r w:rsidR="00AF346F">
          <w:rPr>
            <w:noProof/>
            <w:webHidden/>
          </w:rPr>
          <w:instrText xml:space="preserve"> PAGEREF _Toc452315617 \h </w:instrText>
        </w:r>
        <w:r w:rsidR="00AF346F">
          <w:rPr>
            <w:noProof/>
            <w:webHidden/>
          </w:rPr>
        </w:r>
        <w:r w:rsidR="00AF346F">
          <w:rPr>
            <w:noProof/>
            <w:webHidden/>
          </w:rPr>
          <w:fldChar w:fldCharType="separate"/>
        </w:r>
        <w:r w:rsidR="00AF346F">
          <w:rPr>
            <w:noProof/>
            <w:webHidden/>
          </w:rPr>
          <w:t>5</w:t>
        </w:r>
        <w:r w:rsidR="00AF346F">
          <w:rPr>
            <w:noProof/>
            <w:webHidden/>
          </w:rPr>
          <w:fldChar w:fldCharType="end"/>
        </w:r>
      </w:hyperlink>
    </w:p>
    <w:p w:rsidR="00AF346F" w:rsidRDefault="003C6460">
      <w:pPr>
        <w:pStyle w:val="10"/>
        <w:tabs>
          <w:tab w:val="right" w:leader="dot" w:pos="8296"/>
        </w:tabs>
        <w:rPr>
          <w:noProof/>
        </w:rPr>
      </w:pPr>
      <w:hyperlink w:anchor="_Toc452315618" w:history="1">
        <w:r w:rsidR="00AF346F" w:rsidRPr="00467952">
          <w:rPr>
            <w:rStyle w:val="a4"/>
            <w:noProof/>
          </w:rPr>
          <w:t xml:space="preserve">3 </w:t>
        </w:r>
        <w:r w:rsidR="00AF346F" w:rsidRPr="00467952">
          <w:rPr>
            <w:rStyle w:val="a4"/>
            <w:rFonts w:hint="eastAsia"/>
            <w:noProof/>
          </w:rPr>
          <w:t>技巧</w:t>
        </w:r>
        <w:r w:rsidR="00AF346F">
          <w:rPr>
            <w:noProof/>
            <w:webHidden/>
          </w:rPr>
          <w:tab/>
        </w:r>
        <w:r w:rsidR="00AF346F">
          <w:rPr>
            <w:noProof/>
            <w:webHidden/>
          </w:rPr>
          <w:fldChar w:fldCharType="begin"/>
        </w:r>
        <w:r w:rsidR="00AF346F">
          <w:rPr>
            <w:noProof/>
            <w:webHidden/>
          </w:rPr>
          <w:instrText xml:space="preserve"> PAGEREF _Toc452315618 \h </w:instrText>
        </w:r>
        <w:r w:rsidR="00AF346F">
          <w:rPr>
            <w:noProof/>
            <w:webHidden/>
          </w:rPr>
        </w:r>
        <w:r w:rsidR="00AF346F">
          <w:rPr>
            <w:noProof/>
            <w:webHidden/>
          </w:rPr>
          <w:fldChar w:fldCharType="separate"/>
        </w:r>
        <w:r w:rsidR="00AF346F">
          <w:rPr>
            <w:noProof/>
            <w:webHidden/>
          </w:rPr>
          <w:t>5</w:t>
        </w:r>
        <w:r w:rsidR="00AF346F">
          <w:rPr>
            <w:noProof/>
            <w:webHidden/>
          </w:rPr>
          <w:fldChar w:fldCharType="end"/>
        </w:r>
      </w:hyperlink>
    </w:p>
    <w:p w:rsidR="00AF346F" w:rsidRDefault="003C6460">
      <w:pPr>
        <w:pStyle w:val="10"/>
        <w:tabs>
          <w:tab w:val="right" w:leader="dot" w:pos="8296"/>
        </w:tabs>
        <w:rPr>
          <w:noProof/>
        </w:rPr>
      </w:pPr>
      <w:hyperlink w:anchor="_Toc452315619" w:history="1">
        <w:r w:rsidR="00AF346F" w:rsidRPr="00467952">
          <w:rPr>
            <w:rStyle w:val="a4"/>
            <w:noProof/>
          </w:rPr>
          <w:t xml:space="preserve">4 </w:t>
        </w:r>
        <w:r w:rsidR="00AF346F" w:rsidRPr="00467952">
          <w:rPr>
            <w:rStyle w:val="a4"/>
            <w:rFonts w:hint="eastAsia"/>
            <w:noProof/>
          </w:rPr>
          <w:t>后续工作</w:t>
        </w:r>
        <w:r w:rsidR="00AF346F">
          <w:rPr>
            <w:noProof/>
            <w:webHidden/>
          </w:rPr>
          <w:tab/>
        </w:r>
        <w:r w:rsidR="00AF346F">
          <w:rPr>
            <w:noProof/>
            <w:webHidden/>
          </w:rPr>
          <w:fldChar w:fldCharType="begin"/>
        </w:r>
        <w:r w:rsidR="00AF346F">
          <w:rPr>
            <w:noProof/>
            <w:webHidden/>
          </w:rPr>
          <w:instrText xml:space="preserve"> PAGEREF _Toc452315619 \h </w:instrText>
        </w:r>
        <w:r w:rsidR="00AF346F">
          <w:rPr>
            <w:noProof/>
            <w:webHidden/>
          </w:rPr>
        </w:r>
        <w:r w:rsidR="00AF346F">
          <w:rPr>
            <w:noProof/>
            <w:webHidden/>
          </w:rPr>
          <w:fldChar w:fldCharType="separate"/>
        </w:r>
        <w:r w:rsidR="00AF346F">
          <w:rPr>
            <w:noProof/>
            <w:webHidden/>
          </w:rPr>
          <w:t>7</w:t>
        </w:r>
        <w:r w:rsidR="00AF346F">
          <w:rPr>
            <w:noProof/>
            <w:webHidden/>
          </w:rPr>
          <w:fldChar w:fldCharType="end"/>
        </w:r>
      </w:hyperlink>
    </w:p>
    <w:p w:rsidR="00AF346F" w:rsidRDefault="003C6460">
      <w:pPr>
        <w:pStyle w:val="10"/>
        <w:tabs>
          <w:tab w:val="right" w:leader="dot" w:pos="8296"/>
        </w:tabs>
        <w:rPr>
          <w:noProof/>
        </w:rPr>
      </w:pPr>
      <w:hyperlink w:anchor="_Toc452315620" w:history="1">
        <w:r w:rsidR="00AF346F" w:rsidRPr="00467952">
          <w:rPr>
            <w:rStyle w:val="a4"/>
            <w:noProof/>
          </w:rPr>
          <w:t xml:space="preserve">5 </w:t>
        </w:r>
        <w:r w:rsidR="00AF346F" w:rsidRPr="00467952">
          <w:rPr>
            <w:rStyle w:val="a4"/>
            <w:rFonts w:hint="eastAsia"/>
            <w:noProof/>
          </w:rPr>
          <w:t>宣传</w:t>
        </w:r>
        <w:r w:rsidR="00AF346F">
          <w:rPr>
            <w:noProof/>
            <w:webHidden/>
          </w:rPr>
          <w:tab/>
        </w:r>
        <w:r w:rsidR="00AF346F">
          <w:rPr>
            <w:noProof/>
            <w:webHidden/>
          </w:rPr>
          <w:fldChar w:fldCharType="begin"/>
        </w:r>
        <w:r w:rsidR="00AF346F">
          <w:rPr>
            <w:noProof/>
            <w:webHidden/>
          </w:rPr>
          <w:instrText xml:space="preserve"> PAGEREF _Toc452315620 \h </w:instrText>
        </w:r>
        <w:r w:rsidR="00AF346F">
          <w:rPr>
            <w:noProof/>
            <w:webHidden/>
          </w:rPr>
        </w:r>
        <w:r w:rsidR="00AF346F">
          <w:rPr>
            <w:noProof/>
            <w:webHidden/>
          </w:rPr>
          <w:fldChar w:fldCharType="separate"/>
        </w:r>
        <w:r w:rsidR="00AF346F">
          <w:rPr>
            <w:noProof/>
            <w:webHidden/>
          </w:rPr>
          <w:t>8</w:t>
        </w:r>
        <w:r w:rsidR="00AF346F">
          <w:rPr>
            <w:noProof/>
            <w:webHidden/>
          </w:rPr>
          <w:fldChar w:fldCharType="end"/>
        </w:r>
      </w:hyperlink>
    </w:p>
    <w:p w:rsidR="00AF346F" w:rsidRPr="00AF346F" w:rsidRDefault="00AF346F" w:rsidP="001D48E4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1D48E4" w:rsidRDefault="001D48E4" w:rsidP="000B415A">
      <w:pPr>
        <w:pStyle w:val="1"/>
        <w:rPr>
          <w:sz w:val="30"/>
          <w:szCs w:val="30"/>
        </w:rPr>
      </w:pPr>
      <w:bookmarkStart w:id="0" w:name="_Toc452315613"/>
      <w:r>
        <w:rPr>
          <w:rFonts w:hint="eastAsia"/>
          <w:sz w:val="30"/>
          <w:szCs w:val="30"/>
        </w:rPr>
        <w:t xml:space="preserve">1 </w:t>
      </w:r>
      <w:r>
        <w:rPr>
          <w:rFonts w:hint="eastAsia"/>
          <w:sz w:val="30"/>
          <w:szCs w:val="30"/>
        </w:rPr>
        <w:t>系统功能介绍</w:t>
      </w:r>
      <w:bookmarkEnd w:id="0"/>
    </w:p>
    <w:p w:rsidR="001D48E4" w:rsidRDefault="001D48E4" w:rsidP="000B415A">
      <w:pPr>
        <w:pStyle w:val="2"/>
        <w:rPr>
          <w:sz w:val="30"/>
          <w:szCs w:val="30"/>
        </w:rPr>
      </w:pPr>
      <w:bookmarkStart w:id="1" w:name="_Toc452315614"/>
      <w:r>
        <w:rPr>
          <w:rFonts w:hint="eastAsia"/>
          <w:sz w:val="30"/>
          <w:szCs w:val="30"/>
        </w:rPr>
        <w:t xml:space="preserve">1.1 </w:t>
      </w:r>
      <w:r>
        <w:rPr>
          <w:rFonts w:hint="eastAsia"/>
          <w:sz w:val="30"/>
          <w:szCs w:val="30"/>
        </w:rPr>
        <w:t>查询功能</w:t>
      </w:r>
      <w:bookmarkEnd w:id="1"/>
    </w:p>
    <w:p w:rsidR="001D48E4" w:rsidRPr="00FB0534" w:rsidRDefault="001D48E4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模糊查询编号或名称，</w:t>
      </w:r>
      <w:r w:rsidRPr="00FB0534">
        <w:rPr>
          <w:rFonts w:ascii="宋体" w:hAnsi="宋体"/>
          <w:sz w:val="24"/>
          <w:szCs w:val="24"/>
        </w:rPr>
        <w:t>并</w:t>
      </w:r>
      <w:r w:rsidRPr="00FB0534">
        <w:rPr>
          <w:rFonts w:ascii="宋体" w:hAnsi="宋体" w:hint="eastAsia"/>
          <w:sz w:val="24"/>
          <w:szCs w:val="24"/>
        </w:rPr>
        <w:t>与院</w:t>
      </w:r>
      <w:r w:rsidR="00FB0534">
        <w:rPr>
          <w:rFonts w:ascii="宋体" w:hAnsi="宋体" w:hint="eastAsia"/>
          <w:sz w:val="24"/>
          <w:szCs w:val="24"/>
        </w:rPr>
        <w:t>（水规总院</w:t>
      </w:r>
      <w:r w:rsidR="00FB0534">
        <w:rPr>
          <w:rFonts w:ascii="宋体" w:hAnsi="宋体"/>
          <w:sz w:val="24"/>
          <w:szCs w:val="24"/>
        </w:rPr>
        <w:t>）</w:t>
      </w:r>
      <w:r w:rsidRPr="00FB0534">
        <w:rPr>
          <w:rFonts w:ascii="宋体" w:hAnsi="宋体" w:hint="eastAsia"/>
          <w:sz w:val="24"/>
          <w:szCs w:val="24"/>
        </w:rPr>
        <w:t>标准库</w:t>
      </w:r>
      <w:r w:rsidR="00FB0534">
        <w:rPr>
          <w:rFonts w:ascii="宋体" w:hAnsi="宋体" w:hint="eastAsia"/>
          <w:sz w:val="24"/>
          <w:szCs w:val="24"/>
        </w:rPr>
        <w:t>（有效版本）</w:t>
      </w:r>
      <w:r w:rsidRPr="00FB0534">
        <w:rPr>
          <w:rFonts w:ascii="宋体" w:hAnsi="宋体" w:hint="eastAsia"/>
          <w:sz w:val="24"/>
          <w:szCs w:val="24"/>
        </w:rPr>
        <w:t>进行核对</w:t>
      </w:r>
      <w:r w:rsidR="00FB0534">
        <w:rPr>
          <w:rFonts w:ascii="宋体" w:hAnsi="宋体" w:hint="eastAsia"/>
          <w:sz w:val="24"/>
          <w:szCs w:val="24"/>
        </w:rPr>
        <w:t>。</w:t>
      </w:r>
    </w:p>
    <w:p w:rsidR="00267D20" w:rsidRDefault="00267D20" w:rsidP="00267D20">
      <w:pPr>
        <w:ind w:leftChars="-337" w:left="-708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401B01C0" wp14:editId="2AEA28F7">
            <wp:extent cx="6422763" cy="2667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087" cy="26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E4" w:rsidRPr="00FB0534" w:rsidRDefault="001D48E4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规范分类涵盖GB/</w:t>
      </w:r>
      <w:r w:rsidRPr="00FB0534">
        <w:rPr>
          <w:rFonts w:ascii="宋体" w:hAnsi="宋体"/>
          <w:sz w:val="24"/>
          <w:szCs w:val="24"/>
        </w:rPr>
        <w:t>SL/DL/</w:t>
      </w:r>
      <w:r w:rsidRPr="00FB0534">
        <w:rPr>
          <w:rFonts w:ascii="宋体" w:hAnsi="宋体" w:hint="eastAsia"/>
          <w:sz w:val="24"/>
          <w:szCs w:val="24"/>
        </w:rPr>
        <w:t>CECS</w:t>
      </w:r>
      <w:r w:rsidRPr="00FB0534">
        <w:rPr>
          <w:rFonts w:ascii="宋体" w:hAnsi="宋体"/>
          <w:sz w:val="24"/>
          <w:szCs w:val="24"/>
        </w:rPr>
        <w:t>/JT/ SY /CJ/DG/AWWA/EN/JB/BS/HG/ /ISO/SH/ASME/JIS/NACE/RCC/ATLAS(</w:t>
      </w:r>
      <w:r w:rsidRPr="00FB0534">
        <w:rPr>
          <w:rFonts w:ascii="宋体" w:hAnsi="宋体" w:hint="eastAsia"/>
          <w:sz w:val="24"/>
          <w:szCs w:val="24"/>
        </w:rPr>
        <w:t>图集</w:t>
      </w:r>
      <w:r w:rsidRPr="00FB0534">
        <w:rPr>
          <w:rFonts w:ascii="宋体" w:hAnsi="宋体"/>
          <w:sz w:val="24"/>
          <w:szCs w:val="24"/>
        </w:rPr>
        <w:t>)</w:t>
      </w:r>
    </w:p>
    <w:p w:rsidR="001D48E4" w:rsidRPr="00FB0534" w:rsidRDefault="001D48E4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国标/水利/电力/建标/交通/石油/石化/美国供水协会/各类图集</w:t>
      </w:r>
    </w:p>
    <w:p w:rsidR="00E9729C" w:rsidRDefault="00E9729C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技巧：想看全部SL规范，</w:t>
      </w:r>
      <w:r w:rsidRPr="00FB0534">
        <w:rPr>
          <w:rFonts w:ascii="宋体" w:hAnsi="宋体"/>
          <w:sz w:val="24"/>
          <w:szCs w:val="24"/>
        </w:rPr>
        <w:t>则</w:t>
      </w:r>
      <w:r w:rsidRPr="00FB0534">
        <w:rPr>
          <w:rFonts w:ascii="宋体" w:hAnsi="宋体" w:hint="eastAsia"/>
          <w:sz w:val="24"/>
          <w:szCs w:val="24"/>
        </w:rPr>
        <w:t>输入SL进行查询即可。</w:t>
      </w:r>
    </w:p>
    <w:p w:rsidR="00FB0534" w:rsidRPr="00FB0534" w:rsidRDefault="00FB0534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虽然水利行业有一个规范系统，</w:t>
      </w:r>
      <w:r>
        <w:rPr>
          <w:rFonts w:ascii="宋体" w:hAnsi="宋体"/>
          <w:sz w:val="24"/>
          <w:szCs w:val="24"/>
        </w:rPr>
        <w:t>支持</w:t>
      </w:r>
      <w:r>
        <w:rPr>
          <w:rFonts w:ascii="宋体" w:hAnsi="宋体" w:hint="eastAsia"/>
          <w:sz w:val="24"/>
          <w:szCs w:val="24"/>
        </w:rPr>
        <w:t>全文检索，</w:t>
      </w:r>
      <w:r>
        <w:rPr>
          <w:rFonts w:ascii="宋体" w:hAnsi="宋体"/>
          <w:sz w:val="24"/>
          <w:szCs w:val="24"/>
        </w:rPr>
        <w:t>但是</w:t>
      </w:r>
      <w:r>
        <w:rPr>
          <w:rFonts w:ascii="宋体" w:hAnsi="宋体" w:hint="eastAsia"/>
          <w:sz w:val="24"/>
          <w:szCs w:val="24"/>
        </w:rPr>
        <w:t>数量太少，在实际工作</w:t>
      </w:r>
      <w:r>
        <w:rPr>
          <w:rFonts w:ascii="宋体" w:hAnsi="宋体" w:hint="eastAsia"/>
          <w:sz w:val="24"/>
          <w:szCs w:val="24"/>
        </w:rPr>
        <w:lastRenderedPageBreak/>
        <w:t>中根本不够用，</w:t>
      </w:r>
      <w:r>
        <w:rPr>
          <w:rFonts w:ascii="宋体" w:hAnsi="宋体"/>
          <w:sz w:val="24"/>
          <w:szCs w:val="24"/>
        </w:rPr>
        <w:t>所以</w:t>
      </w:r>
      <w:r>
        <w:rPr>
          <w:rFonts w:ascii="宋体" w:hAnsi="宋体" w:hint="eastAsia"/>
          <w:sz w:val="24"/>
          <w:szCs w:val="24"/>
        </w:rPr>
        <w:t>我收集了600多份pdf规范，</w:t>
      </w:r>
      <w:r>
        <w:rPr>
          <w:rFonts w:ascii="宋体" w:hAnsi="宋体"/>
          <w:sz w:val="24"/>
          <w:szCs w:val="24"/>
        </w:rPr>
        <w:t>方便</w:t>
      </w:r>
      <w:r>
        <w:rPr>
          <w:rFonts w:ascii="宋体" w:hAnsi="宋体" w:hint="eastAsia"/>
          <w:sz w:val="24"/>
          <w:szCs w:val="24"/>
        </w:rPr>
        <w:t>在线查阅，</w:t>
      </w:r>
      <w:r>
        <w:rPr>
          <w:rFonts w:ascii="宋体" w:hAnsi="宋体"/>
          <w:sz w:val="24"/>
          <w:szCs w:val="24"/>
        </w:rPr>
        <w:t>在</w:t>
      </w:r>
      <w:r>
        <w:rPr>
          <w:rFonts w:ascii="宋体" w:hAnsi="宋体" w:hint="eastAsia"/>
          <w:sz w:val="24"/>
          <w:szCs w:val="24"/>
        </w:rPr>
        <w:t>外出差通过</w:t>
      </w:r>
      <w:proofErr w:type="spellStart"/>
      <w:r>
        <w:rPr>
          <w:rFonts w:ascii="宋体" w:hAnsi="宋体" w:hint="eastAsia"/>
          <w:sz w:val="24"/>
          <w:szCs w:val="24"/>
        </w:rPr>
        <w:t>vpn</w:t>
      </w:r>
      <w:proofErr w:type="spellEnd"/>
      <w:r>
        <w:rPr>
          <w:rFonts w:ascii="宋体" w:hAnsi="宋体" w:hint="eastAsia"/>
          <w:sz w:val="24"/>
          <w:szCs w:val="24"/>
        </w:rPr>
        <w:t>连接院里的自己电脑（运行了</w:t>
      </w:r>
      <w:proofErr w:type="spellStart"/>
      <w:r>
        <w:rPr>
          <w:rFonts w:ascii="宋体" w:hAnsi="宋体" w:hint="eastAsia"/>
          <w:sz w:val="24"/>
          <w:szCs w:val="24"/>
        </w:rPr>
        <w:t>cms</w:t>
      </w:r>
      <w:proofErr w:type="spellEnd"/>
      <w:r>
        <w:rPr>
          <w:rFonts w:ascii="宋体" w:hAnsi="宋体" w:hint="eastAsia"/>
          <w:sz w:val="24"/>
          <w:szCs w:val="24"/>
        </w:rPr>
        <w:t>系统</w:t>
      </w:r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就可以</w:t>
      </w:r>
      <w:r>
        <w:rPr>
          <w:rFonts w:hint="eastAsia"/>
          <w:noProof/>
        </w:rPr>
        <w:t>查阅。在其他办公室开会讨论，</w:t>
      </w:r>
      <w:r>
        <w:rPr>
          <w:noProof/>
        </w:rPr>
        <w:t>开</w:t>
      </w:r>
      <w:r>
        <w:rPr>
          <w:rFonts w:hint="eastAsia"/>
          <w:noProof/>
        </w:rPr>
        <w:t>审查会等，</w:t>
      </w:r>
      <w:r>
        <w:rPr>
          <w:noProof/>
        </w:rPr>
        <w:t>可以</w:t>
      </w:r>
      <w:r>
        <w:rPr>
          <w:rFonts w:hint="eastAsia"/>
          <w:noProof/>
        </w:rPr>
        <w:t>很方便地查阅并投影出来。</w:t>
      </w:r>
    </w:p>
    <w:p w:rsidR="001D48E4" w:rsidRDefault="001D48E4" w:rsidP="000B415A">
      <w:pPr>
        <w:pStyle w:val="2"/>
        <w:rPr>
          <w:sz w:val="30"/>
          <w:szCs w:val="30"/>
        </w:rPr>
      </w:pPr>
      <w:bookmarkStart w:id="2" w:name="_Toc452315615"/>
      <w:r>
        <w:rPr>
          <w:sz w:val="30"/>
          <w:szCs w:val="30"/>
        </w:rPr>
        <w:t xml:space="preserve">1.2 </w:t>
      </w:r>
      <w:r w:rsidR="00E9729C">
        <w:rPr>
          <w:rFonts w:hint="eastAsia"/>
          <w:sz w:val="30"/>
          <w:szCs w:val="30"/>
        </w:rPr>
        <w:t>批量</w:t>
      </w:r>
      <w:r>
        <w:rPr>
          <w:rFonts w:hint="eastAsia"/>
          <w:sz w:val="30"/>
          <w:szCs w:val="30"/>
        </w:rPr>
        <w:t>上传功能</w:t>
      </w:r>
      <w:bookmarkEnd w:id="2"/>
    </w:p>
    <w:p w:rsidR="001D48E4" w:rsidRPr="00FB0534" w:rsidRDefault="001D48E4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将规范文件命名修改为标准的名称</w:t>
      </w:r>
      <w:r w:rsidR="000B415A" w:rsidRPr="00FB0534">
        <w:rPr>
          <w:rFonts w:ascii="宋体" w:hAnsi="宋体" w:hint="eastAsia"/>
          <w:sz w:val="24"/>
          <w:szCs w:val="24"/>
        </w:rPr>
        <w:t>，</w:t>
      </w:r>
      <w:r w:rsidR="000B415A" w:rsidRPr="00FB0534">
        <w:rPr>
          <w:rFonts w:ascii="宋体" w:hAnsi="宋体"/>
          <w:sz w:val="24"/>
          <w:szCs w:val="24"/>
        </w:rPr>
        <w:t>如</w:t>
      </w:r>
      <w:r w:rsidRPr="00FB0534">
        <w:rPr>
          <w:rFonts w:ascii="宋体" w:hAnsi="宋体" w:hint="eastAsia"/>
          <w:sz w:val="24"/>
          <w:szCs w:val="24"/>
        </w:rPr>
        <w:t>：</w:t>
      </w:r>
    </w:p>
    <w:p w:rsidR="001D48E4" w:rsidRPr="000B415A" w:rsidRDefault="001D48E4" w:rsidP="002E6166">
      <w:pPr>
        <w:ind w:firstLineChars="200" w:firstLine="560"/>
        <w:jc w:val="left"/>
        <w:rPr>
          <w:i/>
          <w:color w:val="0070C0"/>
          <w:sz w:val="28"/>
          <w:szCs w:val="28"/>
        </w:rPr>
      </w:pPr>
      <w:r w:rsidRPr="000B415A">
        <w:rPr>
          <w:rFonts w:hint="eastAsia"/>
          <w:i/>
          <w:color w:val="0070C0"/>
          <w:sz w:val="28"/>
          <w:szCs w:val="28"/>
        </w:rPr>
        <w:t>CECS 142-2002</w:t>
      </w:r>
      <w:r w:rsidRPr="000B415A">
        <w:rPr>
          <w:rFonts w:hint="eastAsia"/>
          <w:i/>
          <w:color w:val="0070C0"/>
          <w:sz w:val="28"/>
          <w:szCs w:val="28"/>
        </w:rPr>
        <w:t>给水排水工程埋地铸铁管管道结构设计规程</w:t>
      </w:r>
      <w:r w:rsidRPr="000B415A">
        <w:rPr>
          <w:rFonts w:hint="eastAsia"/>
          <w:i/>
          <w:color w:val="0070C0"/>
          <w:sz w:val="28"/>
          <w:szCs w:val="28"/>
        </w:rPr>
        <w:t>.pdf</w:t>
      </w:r>
    </w:p>
    <w:p w:rsidR="001D48E4" w:rsidRPr="000B415A" w:rsidRDefault="001D48E4" w:rsidP="002E6166">
      <w:pPr>
        <w:ind w:firstLineChars="200" w:firstLine="560"/>
        <w:jc w:val="left"/>
        <w:rPr>
          <w:i/>
          <w:color w:val="0070C0"/>
          <w:sz w:val="28"/>
          <w:szCs w:val="28"/>
        </w:rPr>
      </w:pPr>
      <w:r w:rsidRPr="000B415A">
        <w:rPr>
          <w:rFonts w:hint="eastAsia"/>
          <w:i/>
          <w:color w:val="0070C0"/>
          <w:sz w:val="28"/>
          <w:szCs w:val="28"/>
        </w:rPr>
        <w:t>GB</w:t>
      </w:r>
      <w:r w:rsidRPr="000B415A">
        <w:rPr>
          <w:i/>
          <w:color w:val="0070C0"/>
          <w:sz w:val="28"/>
          <w:szCs w:val="28"/>
        </w:rPr>
        <w:t xml:space="preserve"> </w:t>
      </w:r>
      <w:r w:rsidRPr="000B415A">
        <w:rPr>
          <w:rFonts w:hint="eastAsia"/>
          <w:i/>
          <w:color w:val="0070C0"/>
          <w:sz w:val="28"/>
          <w:szCs w:val="28"/>
        </w:rPr>
        <w:t>50268-2008</w:t>
      </w:r>
      <w:r w:rsidRPr="000B415A">
        <w:rPr>
          <w:rFonts w:hint="eastAsia"/>
          <w:i/>
          <w:color w:val="0070C0"/>
          <w:sz w:val="28"/>
          <w:szCs w:val="28"/>
        </w:rPr>
        <w:t>给水排水管道工程施工及验收规范</w:t>
      </w:r>
      <w:r w:rsidRPr="000B415A">
        <w:rPr>
          <w:rFonts w:hint="eastAsia"/>
          <w:i/>
          <w:color w:val="0070C0"/>
          <w:sz w:val="28"/>
          <w:szCs w:val="28"/>
        </w:rPr>
        <w:t>.pdf</w:t>
      </w:r>
    </w:p>
    <w:p w:rsidR="000B415A" w:rsidRPr="002E6166" w:rsidRDefault="000B415A" w:rsidP="000B415A">
      <w:pPr>
        <w:ind w:firstLineChars="200" w:firstLine="480"/>
        <w:jc w:val="left"/>
        <w:rPr>
          <w:sz w:val="30"/>
          <w:szCs w:val="30"/>
        </w:rPr>
      </w:pPr>
      <w:r w:rsidRPr="00FB0534">
        <w:rPr>
          <w:rFonts w:ascii="宋体" w:hAnsi="宋体" w:hint="eastAsia"/>
          <w:sz w:val="24"/>
          <w:szCs w:val="24"/>
        </w:rPr>
        <w:t>要点：</w:t>
      </w:r>
      <w:r w:rsidRPr="00FB0534">
        <w:rPr>
          <w:rFonts w:ascii="宋体" w:hAnsi="宋体"/>
          <w:sz w:val="24"/>
          <w:szCs w:val="24"/>
        </w:rPr>
        <w:t>规范</w:t>
      </w:r>
      <w:r w:rsidRPr="00FB0534">
        <w:rPr>
          <w:rFonts w:ascii="宋体" w:hAnsi="宋体" w:hint="eastAsia"/>
          <w:sz w:val="24"/>
          <w:szCs w:val="24"/>
        </w:rPr>
        <w:t>类别和编号之间</w:t>
      </w:r>
      <w:r w:rsidRPr="000B415A">
        <w:rPr>
          <w:rFonts w:hint="eastAsia"/>
          <w:color w:val="FF0000"/>
          <w:sz w:val="30"/>
          <w:szCs w:val="30"/>
        </w:rPr>
        <w:t>空格</w:t>
      </w:r>
      <w:r w:rsidRPr="00FB0534">
        <w:rPr>
          <w:rFonts w:ascii="宋体" w:hAnsi="宋体" w:hint="eastAsia"/>
          <w:sz w:val="24"/>
          <w:szCs w:val="24"/>
        </w:rPr>
        <w:t>，</w:t>
      </w:r>
      <w:r w:rsidRPr="00FB0534">
        <w:rPr>
          <w:rFonts w:ascii="宋体" w:hAnsi="宋体"/>
          <w:sz w:val="24"/>
          <w:szCs w:val="24"/>
        </w:rPr>
        <w:t>编号</w:t>
      </w:r>
      <w:r w:rsidRPr="00FB0534">
        <w:rPr>
          <w:rFonts w:ascii="宋体" w:hAnsi="宋体" w:hint="eastAsia"/>
          <w:sz w:val="24"/>
          <w:szCs w:val="24"/>
        </w:rPr>
        <w:t>和年份之间用-</w:t>
      </w:r>
      <w:r w:rsidRPr="00FB0534">
        <w:rPr>
          <w:rFonts w:ascii="宋体" w:hAnsi="宋体"/>
          <w:sz w:val="24"/>
          <w:szCs w:val="24"/>
        </w:rPr>
        <w:t>号</w:t>
      </w:r>
      <w:r w:rsidRPr="00FB0534">
        <w:rPr>
          <w:rFonts w:ascii="宋体" w:hAnsi="宋体" w:hint="eastAsia"/>
          <w:sz w:val="24"/>
          <w:szCs w:val="24"/>
        </w:rPr>
        <w:t>，</w:t>
      </w:r>
      <w:r w:rsidRPr="00FB0534">
        <w:rPr>
          <w:rFonts w:ascii="宋体" w:hAnsi="宋体"/>
          <w:sz w:val="24"/>
          <w:szCs w:val="24"/>
        </w:rPr>
        <w:t>年份</w:t>
      </w:r>
      <w:r w:rsidRPr="00FB0534">
        <w:rPr>
          <w:rFonts w:ascii="宋体" w:hAnsi="宋体" w:hint="eastAsia"/>
          <w:sz w:val="24"/>
          <w:szCs w:val="24"/>
        </w:rPr>
        <w:t>和后面的名称之间</w:t>
      </w:r>
      <w:r w:rsidRPr="000B415A">
        <w:rPr>
          <w:rFonts w:hint="eastAsia"/>
          <w:color w:val="FF0000"/>
          <w:sz w:val="30"/>
          <w:szCs w:val="30"/>
        </w:rPr>
        <w:t>不要空格</w:t>
      </w:r>
      <w:r w:rsidRPr="002E6166">
        <w:rPr>
          <w:rFonts w:hint="eastAsia"/>
          <w:sz w:val="30"/>
          <w:szCs w:val="30"/>
        </w:rPr>
        <w:t>。</w:t>
      </w:r>
    </w:p>
    <w:p w:rsidR="001D48E4" w:rsidRPr="00FB0534" w:rsidRDefault="001D48E4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然后上传即可。</w:t>
      </w:r>
      <w:r w:rsidRPr="00FB0534">
        <w:rPr>
          <w:rFonts w:ascii="宋体" w:hAnsi="宋体"/>
          <w:sz w:val="24"/>
          <w:szCs w:val="24"/>
        </w:rPr>
        <w:t>系统</w:t>
      </w:r>
      <w:r w:rsidRPr="00FB0534">
        <w:rPr>
          <w:rFonts w:ascii="宋体" w:hAnsi="宋体" w:hint="eastAsia"/>
          <w:sz w:val="24"/>
          <w:szCs w:val="24"/>
        </w:rPr>
        <w:t>自动识别规范分类（</w:t>
      </w:r>
      <w:r w:rsidRPr="00FB0534">
        <w:rPr>
          <w:rFonts w:ascii="宋体" w:hAnsi="宋体"/>
          <w:sz w:val="24"/>
          <w:szCs w:val="24"/>
        </w:rPr>
        <w:t>GB</w:t>
      </w:r>
      <w:r w:rsidRPr="00FB0534">
        <w:rPr>
          <w:rFonts w:ascii="宋体" w:hAnsi="宋体" w:hint="eastAsia"/>
          <w:sz w:val="24"/>
          <w:szCs w:val="24"/>
        </w:rPr>
        <w:t>、CECS）</w:t>
      </w:r>
      <w:r w:rsidR="00E9729C" w:rsidRPr="00FB0534">
        <w:rPr>
          <w:rFonts w:ascii="宋体" w:hAnsi="宋体" w:hint="eastAsia"/>
          <w:sz w:val="24"/>
          <w:szCs w:val="24"/>
        </w:rPr>
        <w:t>、</w:t>
      </w:r>
      <w:r w:rsidR="00E9729C" w:rsidRPr="00FB0534">
        <w:rPr>
          <w:rFonts w:ascii="宋体" w:hAnsi="宋体"/>
          <w:sz w:val="24"/>
          <w:szCs w:val="24"/>
        </w:rPr>
        <w:t>编号</w:t>
      </w:r>
      <w:r w:rsidR="00E9729C" w:rsidRPr="00FB0534">
        <w:rPr>
          <w:rFonts w:ascii="宋体" w:hAnsi="宋体" w:hint="eastAsia"/>
          <w:sz w:val="24"/>
          <w:szCs w:val="24"/>
        </w:rPr>
        <w:t>、版本、</w:t>
      </w:r>
      <w:r w:rsidR="00E9729C" w:rsidRPr="00FB0534">
        <w:rPr>
          <w:rFonts w:ascii="宋体" w:hAnsi="宋体"/>
          <w:sz w:val="24"/>
          <w:szCs w:val="24"/>
        </w:rPr>
        <w:t>名称</w:t>
      </w:r>
      <w:r w:rsidR="00E9729C" w:rsidRPr="00FB0534">
        <w:rPr>
          <w:rFonts w:ascii="宋体" w:hAnsi="宋体" w:hint="eastAsia"/>
          <w:sz w:val="24"/>
          <w:szCs w:val="24"/>
        </w:rPr>
        <w:t>。</w:t>
      </w:r>
    </w:p>
    <w:p w:rsidR="000B415A" w:rsidRDefault="000B415A" w:rsidP="002E6166">
      <w:pPr>
        <w:ind w:firstLineChars="200" w:firstLine="42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35B9EEA" wp14:editId="2523743C">
            <wp:extent cx="1200000" cy="9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5A" w:rsidRDefault="000B415A" w:rsidP="002E6166">
      <w:pPr>
        <w:ind w:firstLineChars="200" w:firstLine="600"/>
        <w:jc w:val="left"/>
        <w:rPr>
          <w:sz w:val="30"/>
          <w:szCs w:val="30"/>
        </w:rPr>
      </w:pPr>
    </w:p>
    <w:p w:rsidR="00E9729C" w:rsidRDefault="00E9729C" w:rsidP="000B415A">
      <w:pPr>
        <w:pStyle w:val="2"/>
        <w:rPr>
          <w:sz w:val="30"/>
          <w:szCs w:val="30"/>
        </w:rPr>
      </w:pPr>
      <w:bookmarkStart w:id="3" w:name="_Toc452315616"/>
      <w:r>
        <w:rPr>
          <w:sz w:val="30"/>
          <w:szCs w:val="30"/>
        </w:rPr>
        <w:t xml:space="preserve">1.3 </w:t>
      </w:r>
      <w:r>
        <w:rPr>
          <w:rFonts w:hint="eastAsia"/>
          <w:sz w:val="30"/>
          <w:szCs w:val="30"/>
        </w:rPr>
        <w:t>大量规范入库功能</w:t>
      </w:r>
      <w:bookmarkEnd w:id="3"/>
    </w:p>
    <w:p w:rsidR="00E9729C" w:rsidRPr="00FB0534" w:rsidRDefault="00842C5E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1）</w:t>
      </w:r>
      <w:r w:rsidRPr="00FB0534">
        <w:rPr>
          <w:rFonts w:ascii="宋体" w:hAnsi="宋体"/>
          <w:sz w:val="24"/>
          <w:szCs w:val="24"/>
        </w:rPr>
        <w:t>将</w:t>
      </w:r>
      <w:r w:rsidRPr="00FB0534">
        <w:rPr>
          <w:rFonts w:ascii="宋体" w:hAnsi="宋体" w:hint="eastAsia"/>
          <w:sz w:val="24"/>
          <w:szCs w:val="24"/>
        </w:rPr>
        <w:t>规范进行标准化命名</w:t>
      </w:r>
    </w:p>
    <w:p w:rsidR="00842C5E" w:rsidRPr="000B415A" w:rsidRDefault="00842C5E" w:rsidP="002E6166">
      <w:pPr>
        <w:ind w:firstLineChars="200" w:firstLine="560"/>
        <w:jc w:val="left"/>
        <w:rPr>
          <w:i/>
          <w:color w:val="0070C0"/>
          <w:sz w:val="28"/>
          <w:szCs w:val="28"/>
        </w:rPr>
      </w:pPr>
      <w:r w:rsidRPr="000B415A">
        <w:rPr>
          <w:rFonts w:hint="eastAsia"/>
          <w:i/>
          <w:color w:val="0070C0"/>
          <w:sz w:val="28"/>
          <w:szCs w:val="28"/>
        </w:rPr>
        <w:t>GBT 13663-2000</w:t>
      </w:r>
      <w:r w:rsidRPr="000B415A">
        <w:rPr>
          <w:rFonts w:hint="eastAsia"/>
          <w:i/>
          <w:color w:val="0070C0"/>
          <w:sz w:val="28"/>
          <w:szCs w:val="28"/>
        </w:rPr>
        <w:t>给水用聚乙烯</w:t>
      </w:r>
      <w:r w:rsidRPr="000B415A">
        <w:rPr>
          <w:rFonts w:hint="eastAsia"/>
          <w:i/>
          <w:color w:val="0070C0"/>
          <w:sz w:val="28"/>
          <w:szCs w:val="28"/>
        </w:rPr>
        <w:t>(PE)</w:t>
      </w:r>
      <w:r w:rsidRPr="000B415A">
        <w:rPr>
          <w:rFonts w:hint="eastAsia"/>
          <w:i/>
          <w:color w:val="0070C0"/>
          <w:sz w:val="28"/>
          <w:szCs w:val="28"/>
        </w:rPr>
        <w:t>管材</w:t>
      </w:r>
      <w:r w:rsidRPr="000B415A">
        <w:rPr>
          <w:rFonts w:hint="eastAsia"/>
          <w:i/>
          <w:color w:val="0070C0"/>
          <w:sz w:val="28"/>
          <w:szCs w:val="28"/>
        </w:rPr>
        <w:t>.pdf</w:t>
      </w:r>
    </w:p>
    <w:p w:rsidR="00842C5E" w:rsidRPr="000B415A" w:rsidRDefault="00842C5E" w:rsidP="002E6166">
      <w:pPr>
        <w:ind w:firstLineChars="200" w:firstLine="560"/>
        <w:jc w:val="left"/>
        <w:rPr>
          <w:i/>
          <w:color w:val="0070C0"/>
          <w:sz w:val="28"/>
          <w:szCs w:val="28"/>
        </w:rPr>
      </w:pPr>
      <w:r w:rsidRPr="000B415A">
        <w:rPr>
          <w:rFonts w:hint="eastAsia"/>
          <w:i/>
          <w:color w:val="0070C0"/>
          <w:sz w:val="28"/>
          <w:szCs w:val="28"/>
        </w:rPr>
        <w:t>GBT 21238-2007</w:t>
      </w:r>
      <w:r w:rsidRPr="000B415A">
        <w:rPr>
          <w:rFonts w:hint="eastAsia"/>
          <w:i/>
          <w:color w:val="0070C0"/>
          <w:sz w:val="28"/>
          <w:szCs w:val="28"/>
        </w:rPr>
        <w:t>玻璃纤维增强塑料夹砂管</w:t>
      </w:r>
      <w:r w:rsidRPr="000B415A">
        <w:rPr>
          <w:rFonts w:hint="eastAsia"/>
          <w:i/>
          <w:color w:val="0070C0"/>
          <w:sz w:val="28"/>
          <w:szCs w:val="28"/>
        </w:rPr>
        <w:t>.pdf</w:t>
      </w:r>
    </w:p>
    <w:p w:rsidR="00842C5E" w:rsidRPr="000B415A" w:rsidRDefault="00842C5E" w:rsidP="002E6166">
      <w:pPr>
        <w:ind w:firstLineChars="200" w:firstLine="560"/>
        <w:jc w:val="left"/>
        <w:rPr>
          <w:i/>
          <w:color w:val="0070C0"/>
          <w:sz w:val="28"/>
          <w:szCs w:val="28"/>
        </w:rPr>
      </w:pPr>
      <w:r w:rsidRPr="000B415A">
        <w:rPr>
          <w:rFonts w:hint="eastAsia"/>
          <w:i/>
          <w:color w:val="0070C0"/>
          <w:sz w:val="28"/>
          <w:szCs w:val="28"/>
        </w:rPr>
        <w:t>GB 13793-2008</w:t>
      </w:r>
      <w:r w:rsidRPr="000B415A">
        <w:rPr>
          <w:rFonts w:hint="eastAsia"/>
          <w:i/>
          <w:color w:val="0070C0"/>
          <w:sz w:val="28"/>
          <w:szCs w:val="28"/>
        </w:rPr>
        <w:t>直缝电焊钢管</w:t>
      </w:r>
      <w:r w:rsidRPr="000B415A">
        <w:rPr>
          <w:rFonts w:hint="eastAsia"/>
          <w:i/>
          <w:color w:val="0070C0"/>
          <w:sz w:val="28"/>
          <w:szCs w:val="28"/>
        </w:rPr>
        <w:t>.pdf</w:t>
      </w:r>
    </w:p>
    <w:p w:rsidR="00842C5E" w:rsidRPr="000B415A" w:rsidRDefault="00842C5E" w:rsidP="002E6166">
      <w:pPr>
        <w:ind w:firstLineChars="200" w:firstLine="560"/>
        <w:jc w:val="left"/>
        <w:rPr>
          <w:i/>
          <w:color w:val="0070C0"/>
          <w:sz w:val="28"/>
          <w:szCs w:val="28"/>
        </w:rPr>
      </w:pPr>
      <w:r w:rsidRPr="000B415A">
        <w:rPr>
          <w:rFonts w:hint="eastAsia"/>
          <w:i/>
          <w:color w:val="0070C0"/>
          <w:sz w:val="28"/>
          <w:szCs w:val="28"/>
        </w:rPr>
        <w:t>CECS 142-2002</w:t>
      </w:r>
      <w:r w:rsidRPr="000B415A">
        <w:rPr>
          <w:rFonts w:hint="eastAsia"/>
          <w:i/>
          <w:color w:val="0070C0"/>
          <w:sz w:val="28"/>
          <w:szCs w:val="28"/>
        </w:rPr>
        <w:t>给水排水工程埋地铸铁管管道结构设计规程</w:t>
      </w:r>
      <w:r w:rsidRPr="000B415A">
        <w:rPr>
          <w:rFonts w:hint="eastAsia"/>
          <w:i/>
          <w:color w:val="0070C0"/>
          <w:sz w:val="28"/>
          <w:szCs w:val="28"/>
        </w:rPr>
        <w:t>.pdf</w:t>
      </w:r>
    </w:p>
    <w:p w:rsidR="00842C5E" w:rsidRPr="000B415A" w:rsidRDefault="00842C5E" w:rsidP="002E6166">
      <w:pPr>
        <w:ind w:firstLineChars="200" w:firstLine="560"/>
        <w:jc w:val="left"/>
        <w:rPr>
          <w:i/>
          <w:color w:val="0070C0"/>
          <w:sz w:val="28"/>
          <w:szCs w:val="28"/>
        </w:rPr>
      </w:pPr>
      <w:r w:rsidRPr="000B415A">
        <w:rPr>
          <w:rFonts w:hint="eastAsia"/>
          <w:i/>
          <w:color w:val="0070C0"/>
          <w:sz w:val="28"/>
          <w:szCs w:val="28"/>
        </w:rPr>
        <w:t>AWWA A100-2006water wells</w:t>
      </w:r>
      <w:r w:rsidRPr="000B415A">
        <w:rPr>
          <w:rFonts w:hint="eastAsia"/>
          <w:i/>
          <w:color w:val="0070C0"/>
          <w:sz w:val="28"/>
          <w:szCs w:val="28"/>
        </w:rPr>
        <w:t>水井</w:t>
      </w:r>
      <w:r w:rsidRPr="000B415A">
        <w:rPr>
          <w:rFonts w:hint="eastAsia"/>
          <w:i/>
          <w:color w:val="0070C0"/>
          <w:sz w:val="28"/>
          <w:szCs w:val="28"/>
        </w:rPr>
        <w:t>.pdf</w:t>
      </w:r>
    </w:p>
    <w:p w:rsidR="00842C5E" w:rsidRPr="00FB0534" w:rsidRDefault="00842C5E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要点：</w:t>
      </w:r>
      <w:r w:rsidRPr="00FB0534">
        <w:rPr>
          <w:rFonts w:ascii="宋体" w:hAnsi="宋体"/>
          <w:sz w:val="24"/>
          <w:szCs w:val="24"/>
        </w:rPr>
        <w:t>规范</w:t>
      </w:r>
      <w:r w:rsidRPr="00FB0534">
        <w:rPr>
          <w:rFonts w:ascii="宋体" w:hAnsi="宋体" w:hint="eastAsia"/>
          <w:sz w:val="24"/>
          <w:szCs w:val="24"/>
        </w:rPr>
        <w:t>类别和编号之间空格，</w:t>
      </w:r>
      <w:r w:rsidRPr="00FB0534">
        <w:rPr>
          <w:rFonts w:ascii="宋体" w:hAnsi="宋体"/>
          <w:sz w:val="24"/>
          <w:szCs w:val="24"/>
        </w:rPr>
        <w:t>编号</w:t>
      </w:r>
      <w:r w:rsidRPr="00FB0534">
        <w:rPr>
          <w:rFonts w:ascii="宋体" w:hAnsi="宋体" w:hint="eastAsia"/>
          <w:sz w:val="24"/>
          <w:szCs w:val="24"/>
        </w:rPr>
        <w:t>和年份之间用-</w:t>
      </w:r>
      <w:r w:rsidRPr="00FB0534">
        <w:rPr>
          <w:rFonts w:ascii="宋体" w:hAnsi="宋体"/>
          <w:sz w:val="24"/>
          <w:szCs w:val="24"/>
        </w:rPr>
        <w:t>号</w:t>
      </w:r>
      <w:r w:rsidRPr="00FB0534">
        <w:rPr>
          <w:rFonts w:ascii="宋体" w:hAnsi="宋体" w:hint="eastAsia"/>
          <w:sz w:val="24"/>
          <w:szCs w:val="24"/>
        </w:rPr>
        <w:t>，</w:t>
      </w:r>
      <w:r w:rsidRPr="00FB0534">
        <w:rPr>
          <w:rFonts w:ascii="宋体" w:hAnsi="宋体"/>
          <w:sz w:val="24"/>
          <w:szCs w:val="24"/>
        </w:rPr>
        <w:t>年份</w:t>
      </w:r>
      <w:r w:rsidRPr="00FB0534">
        <w:rPr>
          <w:rFonts w:ascii="宋体" w:hAnsi="宋体" w:hint="eastAsia"/>
          <w:sz w:val="24"/>
          <w:szCs w:val="24"/>
        </w:rPr>
        <w:t>和后面的名称之间不要空格。</w:t>
      </w:r>
    </w:p>
    <w:p w:rsidR="00842C5E" w:rsidRPr="00FB0534" w:rsidRDefault="00842C5E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/>
          <w:sz w:val="24"/>
          <w:szCs w:val="24"/>
        </w:rPr>
        <w:lastRenderedPageBreak/>
        <w:t>2</w:t>
      </w:r>
      <w:r w:rsidRPr="00FB0534">
        <w:rPr>
          <w:rFonts w:ascii="宋体" w:hAnsi="宋体" w:hint="eastAsia"/>
          <w:sz w:val="24"/>
          <w:szCs w:val="24"/>
        </w:rPr>
        <w:t>）用</w:t>
      </w:r>
      <w:proofErr w:type="spellStart"/>
      <w:r w:rsidRPr="00FB0534">
        <w:rPr>
          <w:rFonts w:ascii="宋体" w:hAnsi="宋体" w:hint="eastAsia"/>
          <w:sz w:val="24"/>
          <w:szCs w:val="24"/>
        </w:rPr>
        <w:t>H</w:t>
      </w:r>
      <w:r w:rsidRPr="00FB0534">
        <w:rPr>
          <w:rFonts w:ascii="宋体" w:hAnsi="宋体"/>
          <w:sz w:val="24"/>
          <w:szCs w:val="24"/>
        </w:rPr>
        <w:t>ypeSnap</w:t>
      </w:r>
      <w:proofErr w:type="spellEnd"/>
      <w:r w:rsidRPr="00FB0534">
        <w:rPr>
          <w:rFonts w:ascii="宋体" w:hAnsi="宋体" w:hint="eastAsia"/>
          <w:sz w:val="24"/>
          <w:szCs w:val="24"/>
        </w:rPr>
        <w:t>进行文字捕捉</w:t>
      </w:r>
    </w:p>
    <w:p w:rsidR="00842C5E" w:rsidRPr="00FB0534" w:rsidRDefault="00842C5E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将文件夹中的规范名称取出。</w:t>
      </w:r>
      <w:r w:rsidRPr="00FB0534">
        <w:rPr>
          <w:rFonts w:ascii="宋体" w:hAnsi="宋体"/>
          <w:sz w:val="24"/>
          <w:szCs w:val="24"/>
        </w:rPr>
        <w:t>技巧</w:t>
      </w:r>
      <w:r w:rsidRPr="00FB0534">
        <w:rPr>
          <w:rFonts w:ascii="宋体" w:hAnsi="宋体" w:hint="eastAsia"/>
          <w:sz w:val="24"/>
          <w:szCs w:val="24"/>
        </w:rPr>
        <w:t>见后文。</w:t>
      </w:r>
    </w:p>
    <w:p w:rsidR="001C244D" w:rsidRDefault="001C244D" w:rsidP="001D48E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17E2563" wp14:editId="0E10D60B">
            <wp:extent cx="5274310" cy="3049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5E" w:rsidRPr="00FB0534" w:rsidRDefault="00842C5E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3）将</w:t>
      </w:r>
      <w:proofErr w:type="spellStart"/>
      <w:r w:rsidRPr="00FB0534">
        <w:rPr>
          <w:rFonts w:ascii="宋体" w:hAnsi="宋体" w:hint="eastAsia"/>
          <w:sz w:val="24"/>
          <w:szCs w:val="24"/>
        </w:rPr>
        <w:t>H</w:t>
      </w:r>
      <w:r w:rsidRPr="00FB0534">
        <w:rPr>
          <w:rFonts w:ascii="宋体" w:hAnsi="宋体"/>
          <w:sz w:val="24"/>
          <w:szCs w:val="24"/>
        </w:rPr>
        <w:t>ypeSnap</w:t>
      </w:r>
      <w:proofErr w:type="spellEnd"/>
      <w:r w:rsidRPr="00FB0534">
        <w:rPr>
          <w:rFonts w:ascii="宋体" w:hAnsi="宋体" w:hint="eastAsia"/>
          <w:sz w:val="24"/>
          <w:szCs w:val="24"/>
        </w:rPr>
        <w:t>捕捉到的规范名称拷贝到excel中</w:t>
      </w:r>
    </w:p>
    <w:p w:rsidR="00842C5E" w:rsidRPr="00FB0534" w:rsidRDefault="00842C5E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进行规范编号和名称的分离，</w:t>
      </w:r>
      <w:r w:rsidRPr="00FB0534">
        <w:rPr>
          <w:rFonts w:ascii="宋体" w:hAnsi="宋体"/>
          <w:sz w:val="24"/>
          <w:szCs w:val="24"/>
        </w:rPr>
        <w:t>见</w:t>
      </w:r>
      <w:r w:rsidRPr="00FB0534">
        <w:rPr>
          <w:rFonts w:ascii="宋体" w:hAnsi="宋体" w:hint="eastAsia"/>
          <w:sz w:val="24"/>
          <w:szCs w:val="24"/>
        </w:rPr>
        <w:t>下图，</w:t>
      </w:r>
      <w:r w:rsidRPr="00FB0534">
        <w:rPr>
          <w:rFonts w:ascii="宋体" w:hAnsi="宋体"/>
          <w:sz w:val="24"/>
          <w:szCs w:val="24"/>
        </w:rPr>
        <w:t>技巧</w:t>
      </w:r>
      <w:r w:rsidRPr="00FB0534">
        <w:rPr>
          <w:rFonts w:ascii="宋体" w:hAnsi="宋体" w:hint="eastAsia"/>
          <w:sz w:val="24"/>
          <w:szCs w:val="24"/>
        </w:rPr>
        <w:t>见后文</w:t>
      </w:r>
    </w:p>
    <w:p w:rsidR="00842C5E" w:rsidRDefault="001C244D" w:rsidP="00267D20">
      <w:pPr>
        <w:ind w:leftChars="-405" w:left="-85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3E9B98B" wp14:editId="2DF80675">
            <wp:extent cx="6578074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4988" cy="7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4D" w:rsidRPr="00FB0534" w:rsidRDefault="001C244D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4）将excel表格导入数据库即可</w:t>
      </w:r>
    </w:p>
    <w:p w:rsidR="001C244D" w:rsidRDefault="001C244D" w:rsidP="001D48E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A9F9A26" wp14:editId="7F11C504">
            <wp:extent cx="5274310" cy="3268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4D" w:rsidRPr="00FB0534" w:rsidRDefault="001C244D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lastRenderedPageBreak/>
        <w:t>对应的规范文件也要放到系统安装目录的</w:t>
      </w:r>
      <w:r w:rsidR="0091075B">
        <w:rPr>
          <w:rFonts w:ascii="宋体" w:hAnsi="宋体" w:hint="eastAsia"/>
          <w:sz w:val="24"/>
          <w:szCs w:val="24"/>
        </w:rPr>
        <w:t>atta</w:t>
      </w:r>
      <w:r w:rsidRPr="00FB0534">
        <w:rPr>
          <w:rFonts w:ascii="宋体" w:hAnsi="宋体" w:hint="eastAsia"/>
          <w:sz w:val="24"/>
          <w:szCs w:val="24"/>
        </w:rPr>
        <w:t>ch</w:t>
      </w:r>
      <w:r w:rsidR="000B415A" w:rsidRPr="00FB0534">
        <w:rPr>
          <w:rFonts w:ascii="宋体" w:hAnsi="宋体"/>
          <w:sz w:val="24"/>
          <w:szCs w:val="24"/>
        </w:rPr>
        <w:t>ment-standard</w:t>
      </w:r>
      <w:r w:rsidRPr="00FB0534">
        <w:rPr>
          <w:rFonts w:ascii="宋体" w:hAnsi="宋体" w:hint="eastAsia"/>
          <w:sz w:val="24"/>
          <w:szCs w:val="24"/>
        </w:rPr>
        <w:t>下面</w:t>
      </w:r>
    </w:p>
    <w:p w:rsidR="002E6166" w:rsidRDefault="002E6166" w:rsidP="001C244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AAB8B2A" wp14:editId="16367821">
            <wp:extent cx="5274310" cy="1393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4D" w:rsidRDefault="001C244D" w:rsidP="001D48E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FD56BD8" wp14:editId="441866DD">
            <wp:extent cx="2695238" cy="19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A3" w:rsidRDefault="000B1BA3" w:rsidP="000B1BA3">
      <w:pPr>
        <w:pStyle w:val="2"/>
        <w:rPr>
          <w:rFonts w:hint="eastAsia"/>
          <w:sz w:val="30"/>
          <w:szCs w:val="30"/>
        </w:rPr>
      </w:pPr>
      <w:r>
        <w:rPr>
          <w:sz w:val="30"/>
          <w:szCs w:val="30"/>
        </w:rPr>
        <w:t>1.</w:t>
      </w:r>
      <w:r w:rsidR="0091075B">
        <w:rPr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导入标准库有效版本目录</w:t>
      </w:r>
    </w:p>
    <w:p w:rsidR="00B37F45" w:rsidRPr="0091075B" w:rsidRDefault="0091075B" w:rsidP="009107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1075B">
        <w:rPr>
          <w:rFonts w:ascii="宋体" w:hAnsi="宋体" w:hint="eastAsia"/>
          <w:sz w:val="24"/>
          <w:szCs w:val="24"/>
        </w:rPr>
        <w:t>将有效版本库目录excel整理好导入即可</w:t>
      </w:r>
      <w:r>
        <w:rPr>
          <w:rFonts w:ascii="宋体" w:hAnsi="宋体" w:hint="eastAsia"/>
          <w:sz w:val="24"/>
          <w:szCs w:val="24"/>
        </w:rPr>
        <w:t>，</w:t>
      </w:r>
      <w:hyperlink r:id="rId19" w:history="1">
        <w:r w:rsidRPr="0091075B">
          <w:rPr>
            <w:rStyle w:val="a4"/>
            <w:rFonts w:ascii="宋体" w:hAnsi="宋体" w:hint="eastAsia"/>
            <w:sz w:val="24"/>
            <w:szCs w:val="24"/>
            <w:u w:val="none"/>
          </w:rPr>
          <w:t>《现行有</w:t>
        </w:r>
        <w:r w:rsidRPr="0091075B">
          <w:rPr>
            <w:rStyle w:val="a4"/>
            <w:rFonts w:ascii="宋体" w:hAnsi="宋体" w:hint="eastAsia"/>
            <w:sz w:val="24"/>
            <w:szCs w:val="24"/>
            <w:u w:val="none"/>
          </w:rPr>
          <w:t>效</w:t>
        </w:r>
        <w:r w:rsidRPr="0091075B">
          <w:rPr>
            <w:rStyle w:val="a4"/>
            <w:rFonts w:ascii="宋体" w:hAnsi="宋体" w:hint="eastAsia"/>
            <w:sz w:val="24"/>
            <w:szCs w:val="24"/>
            <w:u w:val="none"/>
          </w:rPr>
          <w:t>水利技术标准清单》</w:t>
        </w:r>
      </w:hyperlink>
      <w:r w:rsidRPr="0091075B">
        <w:rPr>
          <w:rFonts w:hint="eastAsia"/>
        </w:rPr>
        <w:t>只有水利电力行业和部分</w:t>
      </w:r>
      <w:r w:rsidRPr="0091075B">
        <w:rPr>
          <w:rFonts w:hint="eastAsia"/>
        </w:rPr>
        <w:t>GB</w:t>
      </w:r>
      <w:r w:rsidRPr="0091075B">
        <w:rPr>
          <w:rFonts w:hint="eastAsia"/>
        </w:rPr>
        <w:t>规范，</w:t>
      </w:r>
      <w:r w:rsidRPr="0091075B">
        <w:t>其他</w:t>
      </w:r>
      <w:r w:rsidRPr="0091075B">
        <w:rPr>
          <w:rFonts w:hint="eastAsia"/>
        </w:rPr>
        <w:t>行业规范没有</w:t>
      </w:r>
      <w:r w:rsidRPr="0091075B">
        <w:rPr>
          <w:rFonts w:ascii="宋体" w:hAnsi="宋体" w:hint="eastAsia"/>
          <w:sz w:val="24"/>
          <w:szCs w:val="24"/>
        </w:rPr>
        <w:t>。</w:t>
      </w:r>
      <w:r w:rsidRPr="0091075B">
        <w:rPr>
          <w:rFonts w:ascii="宋体" w:hAnsi="宋体"/>
          <w:sz w:val="24"/>
          <w:szCs w:val="24"/>
        </w:rPr>
        <w:t>Excel</w:t>
      </w:r>
      <w:r w:rsidRPr="0091075B">
        <w:rPr>
          <w:rFonts w:ascii="宋体" w:hAnsi="宋体" w:hint="eastAsia"/>
          <w:sz w:val="24"/>
          <w:szCs w:val="24"/>
        </w:rPr>
        <w:t>样式：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1940"/>
        <w:gridCol w:w="4960"/>
      </w:tblGrid>
      <w:tr w:rsidR="0091075B" w:rsidRPr="0091075B" w:rsidTr="0091075B">
        <w:trPr>
          <w:trHeight w:val="28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SL104-2015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水利工程水利计算规范</w:t>
            </w:r>
          </w:p>
        </w:tc>
      </w:tr>
      <w:tr w:rsidR="0091075B" w:rsidRPr="0091075B" w:rsidTr="0091075B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SL106-96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水库工程管理设计规范</w:t>
            </w:r>
          </w:p>
        </w:tc>
      </w:tr>
      <w:tr w:rsidR="0091075B" w:rsidRPr="0091075B" w:rsidTr="0091075B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DL/T1067-2007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蒸发冷却水轮发电机（发电/电动机）基本技术条件</w:t>
            </w:r>
          </w:p>
        </w:tc>
      </w:tr>
      <w:tr w:rsidR="0091075B" w:rsidRPr="0091075B" w:rsidTr="0091075B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DL/T1068-2007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水轮机进水液动碟阀选用、试验及验收导则</w:t>
            </w:r>
          </w:p>
        </w:tc>
      </w:tr>
      <w:tr w:rsidR="0091075B" w:rsidRPr="0091075B" w:rsidTr="0091075B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DL/T1197-2012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水轮发电机组状态在线监测系统技术条件</w:t>
            </w:r>
          </w:p>
        </w:tc>
      </w:tr>
      <w:tr w:rsidR="0091075B" w:rsidRPr="0091075B" w:rsidTr="0091075B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SL140-2006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5B" w:rsidRPr="0091075B" w:rsidRDefault="0091075B" w:rsidP="00910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91075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水泵模型及装置模型验收试验规程</w:t>
            </w:r>
          </w:p>
        </w:tc>
      </w:tr>
    </w:tbl>
    <w:p w:rsidR="0091075B" w:rsidRDefault="0091075B" w:rsidP="001D48E4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873BC45" wp14:editId="58847AF6">
            <wp:extent cx="4228571" cy="202857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5B" w:rsidRDefault="0091075B" w:rsidP="0091075B">
      <w:pPr>
        <w:pStyle w:val="2"/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>1.</w:t>
      </w:r>
      <w:r>
        <w:rPr>
          <w:sz w:val="30"/>
          <w:szCs w:val="30"/>
        </w:rPr>
        <w:t>5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ydroCMS</w:t>
      </w:r>
      <w:proofErr w:type="spellEnd"/>
      <w:r>
        <w:rPr>
          <w:rFonts w:hint="eastAsia"/>
          <w:sz w:val="30"/>
          <w:szCs w:val="30"/>
        </w:rPr>
        <w:t>升级及规范打包下载</w:t>
      </w:r>
    </w:p>
    <w:p w:rsidR="0091075B" w:rsidRPr="00FB2A5F" w:rsidRDefault="0091075B" w:rsidP="00FB2A5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FB2A5F">
        <w:rPr>
          <w:rFonts w:ascii="宋体" w:hAnsi="宋体" w:hint="eastAsia"/>
          <w:sz w:val="24"/>
          <w:szCs w:val="24"/>
        </w:rPr>
        <w:t>H</w:t>
      </w:r>
      <w:r w:rsidRPr="00FB2A5F">
        <w:rPr>
          <w:rFonts w:ascii="宋体" w:hAnsi="宋体"/>
          <w:sz w:val="24"/>
          <w:szCs w:val="24"/>
        </w:rPr>
        <w:t>ydroCMS</w:t>
      </w:r>
      <w:proofErr w:type="spellEnd"/>
      <w:r w:rsidRPr="00FB2A5F">
        <w:rPr>
          <w:rFonts w:ascii="宋体" w:hAnsi="宋体" w:hint="eastAsia"/>
          <w:sz w:val="24"/>
          <w:szCs w:val="24"/>
        </w:rPr>
        <w:t>升级不会覆盖数据库及</w:t>
      </w:r>
      <w:proofErr w:type="spellStart"/>
      <w:r w:rsidRPr="00FB2A5F">
        <w:rPr>
          <w:rFonts w:ascii="宋体" w:hAnsi="宋体" w:hint="eastAsia"/>
          <w:sz w:val="24"/>
          <w:szCs w:val="24"/>
        </w:rPr>
        <w:t>config</w:t>
      </w:r>
      <w:proofErr w:type="spellEnd"/>
      <w:r w:rsidRPr="00FB2A5F">
        <w:rPr>
          <w:rFonts w:ascii="宋体" w:hAnsi="宋体" w:hint="eastAsia"/>
          <w:sz w:val="24"/>
          <w:szCs w:val="24"/>
        </w:rPr>
        <w:t>配置文件，</w:t>
      </w:r>
      <w:r w:rsidRPr="00FB2A5F">
        <w:rPr>
          <w:rFonts w:ascii="宋体" w:hAnsi="宋体"/>
          <w:sz w:val="24"/>
          <w:szCs w:val="24"/>
        </w:rPr>
        <w:t>所以</w:t>
      </w:r>
      <w:r w:rsidRPr="00FB2A5F">
        <w:rPr>
          <w:rFonts w:ascii="宋体" w:hAnsi="宋体" w:hint="eastAsia"/>
          <w:sz w:val="24"/>
          <w:szCs w:val="24"/>
        </w:rPr>
        <w:t>，</w:t>
      </w:r>
      <w:r w:rsidRPr="00FB2A5F">
        <w:rPr>
          <w:rFonts w:ascii="宋体" w:hAnsi="宋体"/>
          <w:sz w:val="24"/>
          <w:szCs w:val="24"/>
        </w:rPr>
        <w:t>有效</w:t>
      </w:r>
      <w:r w:rsidRPr="00FB2A5F">
        <w:rPr>
          <w:rFonts w:ascii="宋体" w:hAnsi="宋体" w:hint="eastAsia"/>
          <w:sz w:val="24"/>
          <w:szCs w:val="24"/>
        </w:rPr>
        <w:t>版本库需要自己维护，</w:t>
      </w:r>
      <w:r w:rsidRPr="00FB2A5F">
        <w:rPr>
          <w:rFonts w:ascii="宋体" w:hAnsi="宋体"/>
          <w:sz w:val="24"/>
          <w:szCs w:val="24"/>
        </w:rPr>
        <w:t>当</w:t>
      </w:r>
      <w:r w:rsidRPr="00FB2A5F">
        <w:rPr>
          <w:rFonts w:ascii="宋体" w:hAnsi="宋体" w:hint="eastAsia"/>
          <w:sz w:val="24"/>
          <w:szCs w:val="24"/>
        </w:rPr>
        <w:t>水规总院网站上发布新的版本库时，</w:t>
      </w:r>
      <w:r w:rsidRPr="00FB2A5F">
        <w:rPr>
          <w:rFonts w:ascii="宋体" w:hAnsi="宋体"/>
          <w:sz w:val="24"/>
          <w:szCs w:val="24"/>
        </w:rPr>
        <w:t>请</w:t>
      </w:r>
      <w:r w:rsidRPr="00FB2A5F">
        <w:rPr>
          <w:rFonts w:ascii="宋体" w:hAnsi="宋体" w:hint="eastAsia"/>
          <w:sz w:val="24"/>
          <w:szCs w:val="24"/>
        </w:rPr>
        <w:t>整理好excel数据导入CMS中。</w:t>
      </w:r>
    </w:p>
    <w:p w:rsidR="0091075B" w:rsidRPr="00FB2A5F" w:rsidRDefault="0091075B" w:rsidP="00FB2A5F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FB2A5F">
        <w:rPr>
          <w:rFonts w:ascii="宋体" w:hAnsi="宋体" w:hint="eastAsia"/>
          <w:sz w:val="24"/>
          <w:szCs w:val="24"/>
        </w:rPr>
        <w:t>我整理的规范pdf版本有5</w:t>
      </w:r>
      <w:r w:rsidRPr="00FB2A5F">
        <w:rPr>
          <w:rFonts w:ascii="宋体" w:hAnsi="宋体"/>
          <w:sz w:val="24"/>
          <w:szCs w:val="24"/>
        </w:rPr>
        <w:t>G</w:t>
      </w:r>
      <w:r w:rsidRPr="00FB2A5F">
        <w:rPr>
          <w:rFonts w:ascii="宋体" w:hAnsi="宋体" w:hint="eastAsia"/>
          <w:sz w:val="24"/>
          <w:szCs w:val="24"/>
        </w:rPr>
        <w:t>左右，</w:t>
      </w:r>
      <w:r w:rsidRPr="00FB2A5F">
        <w:rPr>
          <w:rFonts w:ascii="宋体" w:hAnsi="宋体"/>
          <w:sz w:val="24"/>
          <w:szCs w:val="24"/>
        </w:rPr>
        <w:t>请</w:t>
      </w:r>
      <w:r w:rsidRPr="00FB2A5F">
        <w:rPr>
          <w:rFonts w:ascii="宋体" w:hAnsi="宋体" w:hint="eastAsia"/>
          <w:sz w:val="24"/>
          <w:szCs w:val="24"/>
        </w:rPr>
        <w:t>联系我在百度云下载，</w:t>
      </w:r>
      <w:r w:rsidRPr="00FB2A5F">
        <w:rPr>
          <w:rFonts w:ascii="宋体" w:hAnsi="宋体"/>
          <w:sz w:val="24"/>
          <w:szCs w:val="24"/>
        </w:rPr>
        <w:t>放到</w:t>
      </w:r>
      <w:r w:rsidRPr="00FB2A5F">
        <w:rPr>
          <w:rFonts w:ascii="宋体" w:hAnsi="宋体" w:hint="eastAsia"/>
          <w:sz w:val="24"/>
          <w:szCs w:val="24"/>
        </w:rPr>
        <w:t>standard目录下</w:t>
      </w:r>
      <w:r w:rsidR="00FB2A5F" w:rsidRPr="00FB2A5F">
        <w:rPr>
          <w:rFonts w:ascii="宋体" w:hAnsi="宋体" w:hint="eastAsia"/>
          <w:sz w:val="24"/>
          <w:szCs w:val="24"/>
        </w:rPr>
        <w:t>。C</w:t>
      </w:r>
      <w:r w:rsidR="00FB2A5F" w:rsidRPr="00FB2A5F">
        <w:rPr>
          <w:rFonts w:ascii="宋体" w:hAnsi="宋体"/>
          <w:sz w:val="24"/>
          <w:szCs w:val="24"/>
        </w:rPr>
        <w:t>MS</w:t>
      </w:r>
      <w:r w:rsidR="00FB2A5F" w:rsidRPr="00FB2A5F">
        <w:rPr>
          <w:rFonts w:ascii="宋体" w:hAnsi="宋体" w:hint="eastAsia"/>
          <w:sz w:val="24"/>
          <w:szCs w:val="24"/>
        </w:rPr>
        <w:t>发布版本带了这些规范的数据库，</w:t>
      </w:r>
      <w:r w:rsidR="00FB2A5F" w:rsidRPr="00FB2A5F">
        <w:rPr>
          <w:rFonts w:ascii="宋体" w:hAnsi="宋体"/>
          <w:sz w:val="24"/>
          <w:szCs w:val="24"/>
        </w:rPr>
        <w:t>所以</w:t>
      </w:r>
      <w:r w:rsidR="00FB2A5F" w:rsidRPr="00FB2A5F">
        <w:rPr>
          <w:rFonts w:ascii="宋体" w:hAnsi="宋体" w:hint="eastAsia"/>
          <w:sz w:val="24"/>
          <w:szCs w:val="24"/>
        </w:rPr>
        <w:t>不需要导入规范目录了。</w:t>
      </w:r>
      <w:r w:rsidR="00FB2A5F" w:rsidRPr="00FB2A5F">
        <w:rPr>
          <w:rFonts w:ascii="宋体" w:hAnsi="宋体"/>
          <w:sz w:val="24"/>
          <w:szCs w:val="24"/>
        </w:rPr>
        <w:t>但</w:t>
      </w:r>
      <w:r w:rsidR="00FB2A5F" w:rsidRPr="00FB2A5F">
        <w:rPr>
          <w:rFonts w:ascii="宋体" w:hAnsi="宋体" w:hint="eastAsia"/>
          <w:sz w:val="24"/>
          <w:szCs w:val="24"/>
        </w:rPr>
        <w:t>以后自己往</w:t>
      </w:r>
      <w:proofErr w:type="spellStart"/>
      <w:r w:rsidR="00FB2A5F" w:rsidRPr="00FB2A5F">
        <w:rPr>
          <w:rFonts w:ascii="宋体" w:hAnsi="宋体" w:hint="eastAsia"/>
          <w:sz w:val="24"/>
          <w:szCs w:val="24"/>
        </w:rPr>
        <w:t>cms</w:t>
      </w:r>
      <w:proofErr w:type="spellEnd"/>
      <w:r w:rsidR="00FB2A5F" w:rsidRPr="00FB2A5F">
        <w:rPr>
          <w:rFonts w:ascii="宋体" w:hAnsi="宋体" w:hint="eastAsia"/>
          <w:sz w:val="24"/>
          <w:szCs w:val="24"/>
        </w:rPr>
        <w:t>里添加规范等需要自己维护了。</w:t>
      </w:r>
    </w:p>
    <w:p w:rsidR="00B37F45" w:rsidRDefault="00B37F45" w:rsidP="000B415A">
      <w:pPr>
        <w:pStyle w:val="1"/>
        <w:rPr>
          <w:sz w:val="30"/>
          <w:szCs w:val="30"/>
        </w:rPr>
      </w:pPr>
      <w:bookmarkStart w:id="4" w:name="_Toc452315617"/>
      <w:r w:rsidRPr="00B37F45">
        <w:rPr>
          <w:rFonts w:hint="eastAsia"/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系统设计思路</w:t>
      </w:r>
      <w:bookmarkStart w:id="5" w:name="_GoBack"/>
      <w:bookmarkEnd w:id="4"/>
      <w:bookmarkEnd w:id="5"/>
    </w:p>
    <w:p w:rsidR="00851ECC" w:rsidRPr="00FB0534" w:rsidRDefault="00851ECC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基于微服务理念</w:t>
      </w:r>
    </w:p>
    <w:p w:rsidR="00267D20" w:rsidRPr="00FB0534" w:rsidRDefault="00E00875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1）</w:t>
      </w:r>
      <w:r w:rsidR="001B74FE" w:rsidRPr="00FB0534">
        <w:rPr>
          <w:rFonts w:ascii="宋体" w:hAnsi="宋体" w:hint="eastAsia"/>
          <w:sz w:val="24"/>
          <w:szCs w:val="24"/>
        </w:rPr>
        <w:t>个人</w:t>
      </w:r>
      <w:r w:rsidRPr="00FB0534">
        <w:rPr>
          <w:rFonts w:ascii="宋体" w:hAnsi="宋体"/>
          <w:sz w:val="24"/>
          <w:szCs w:val="24"/>
        </w:rPr>
        <w:t>大量</w:t>
      </w:r>
      <w:r w:rsidRPr="00FB0534">
        <w:rPr>
          <w:rFonts w:ascii="宋体" w:hAnsi="宋体" w:hint="eastAsia"/>
          <w:sz w:val="24"/>
          <w:szCs w:val="24"/>
        </w:rPr>
        <w:t>资料的整理利用</w:t>
      </w:r>
    </w:p>
    <w:p w:rsidR="00B37F45" w:rsidRPr="00FB0534" w:rsidRDefault="00267D20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2）</w:t>
      </w:r>
      <w:r w:rsidRPr="00FB0534">
        <w:rPr>
          <w:rFonts w:ascii="宋体" w:hAnsi="宋体"/>
          <w:sz w:val="24"/>
          <w:szCs w:val="24"/>
        </w:rPr>
        <w:t>规范</w:t>
      </w:r>
      <w:r w:rsidR="006838F5" w:rsidRPr="00FB0534">
        <w:rPr>
          <w:rFonts w:ascii="宋体" w:hAnsi="宋体"/>
          <w:sz w:val="24"/>
          <w:szCs w:val="24"/>
        </w:rPr>
        <w:t>与</w:t>
      </w:r>
      <w:r w:rsidR="006838F5" w:rsidRPr="00FB0534">
        <w:rPr>
          <w:rFonts w:ascii="宋体" w:hAnsi="宋体" w:hint="eastAsia"/>
          <w:sz w:val="24"/>
          <w:szCs w:val="24"/>
        </w:rPr>
        <w:t>有效版本库</w:t>
      </w:r>
      <w:r w:rsidR="005F3900" w:rsidRPr="00FB0534">
        <w:rPr>
          <w:rFonts w:ascii="宋体" w:hAnsi="宋体" w:hint="eastAsia"/>
          <w:sz w:val="24"/>
          <w:szCs w:val="24"/>
        </w:rPr>
        <w:t>（数据接口</w:t>
      </w:r>
      <w:r w:rsidR="005F3900" w:rsidRPr="00FB0534">
        <w:rPr>
          <w:rFonts w:ascii="宋体" w:hAnsi="宋体"/>
          <w:sz w:val="24"/>
          <w:szCs w:val="24"/>
        </w:rPr>
        <w:t>）</w:t>
      </w:r>
      <w:r w:rsidR="006838F5" w:rsidRPr="00FB0534">
        <w:rPr>
          <w:rFonts w:ascii="宋体" w:hAnsi="宋体" w:hint="eastAsia"/>
          <w:sz w:val="24"/>
          <w:szCs w:val="24"/>
        </w:rPr>
        <w:t>进行核对</w:t>
      </w:r>
    </w:p>
    <w:p w:rsidR="00E00875" w:rsidRPr="00FB0534" w:rsidRDefault="00267D20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/>
          <w:sz w:val="24"/>
          <w:szCs w:val="24"/>
        </w:rPr>
        <w:t>3</w:t>
      </w:r>
      <w:r w:rsidR="00E00875" w:rsidRPr="00FB0534">
        <w:rPr>
          <w:rFonts w:ascii="宋体" w:hAnsi="宋体" w:hint="eastAsia"/>
          <w:sz w:val="24"/>
          <w:szCs w:val="24"/>
        </w:rPr>
        <w:t>）整个系统可</w:t>
      </w:r>
      <w:r w:rsidR="006838F5" w:rsidRPr="00FB0534">
        <w:rPr>
          <w:rFonts w:ascii="宋体" w:hAnsi="宋体" w:hint="eastAsia"/>
          <w:sz w:val="24"/>
          <w:szCs w:val="24"/>
        </w:rPr>
        <w:t>拷贝到其他任何电脑上运行</w:t>
      </w:r>
      <w:r w:rsidR="001B74FE" w:rsidRPr="00FB0534">
        <w:rPr>
          <w:rFonts w:ascii="宋体" w:hAnsi="宋体" w:hint="eastAsia"/>
          <w:sz w:val="24"/>
          <w:szCs w:val="24"/>
        </w:rPr>
        <w:t>，整个网络即可访问</w:t>
      </w:r>
    </w:p>
    <w:p w:rsidR="006838F5" w:rsidRPr="00FB0534" w:rsidRDefault="00267D20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/>
          <w:sz w:val="24"/>
          <w:szCs w:val="24"/>
        </w:rPr>
        <w:t>4</w:t>
      </w:r>
      <w:r w:rsidR="006838F5" w:rsidRPr="00FB0534">
        <w:rPr>
          <w:rFonts w:ascii="宋体" w:hAnsi="宋体" w:hint="eastAsia"/>
          <w:sz w:val="24"/>
          <w:szCs w:val="24"/>
        </w:rPr>
        <w:t>）</w:t>
      </w:r>
      <w:r w:rsidR="006838F5" w:rsidRPr="00FB0534">
        <w:rPr>
          <w:rFonts w:ascii="宋体" w:hAnsi="宋体"/>
          <w:sz w:val="24"/>
          <w:szCs w:val="24"/>
        </w:rPr>
        <w:t>导出</w:t>
      </w:r>
      <w:r w:rsidR="006838F5" w:rsidRPr="00FB0534">
        <w:rPr>
          <w:rFonts w:ascii="宋体" w:hAnsi="宋体" w:hint="eastAsia"/>
          <w:sz w:val="24"/>
          <w:szCs w:val="24"/>
        </w:rPr>
        <w:t>导入功能方便每个系统间资料共享</w:t>
      </w:r>
    </w:p>
    <w:p w:rsidR="006838F5" w:rsidRPr="00FB0534" w:rsidRDefault="00267D20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/>
          <w:sz w:val="24"/>
          <w:szCs w:val="24"/>
        </w:rPr>
        <w:t>5</w:t>
      </w:r>
      <w:r w:rsidR="006838F5" w:rsidRPr="00FB0534">
        <w:rPr>
          <w:rFonts w:ascii="宋体" w:hAnsi="宋体" w:hint="eastAsia"/>
          <w:sz w:val="24"/>
          <w:szCs w:val="24"/>
        </w:rPr>
        <w:t>）</w:t>
      </w:r>
      <w:r w:rsidR="006838F5" w:rsidRPr="00FB0534">
        <w:rPr>
          <w:rFonts w:ascii="宋体" w:hAnsi="宋体"/>
          <w:sz w:val="24"/>
          <w:szCs w:val="24"/>
        </w:rPr>
        <w:t>多个</w:t>
      </w:r>
      <w:r w:rsidR="006838F5" w:rsidRPr="00FB0534">
        <w:rPr>
          <w:rFonts w:ascii="宋体" w:hAnsi="宋体" w:hint="eastAsia"/>
          <w:sz w:val="24"/>
          <w:szCs w:val="24"/>
        </w:rPr>
        <w:t>系统间同步数据，</w:t>
      </w:r>
      <w:r w:rsidR="006838F5" w:rsidRPr="00FB0534">
        <w:rPr>
          <w:rFonts w:ascii="宋体" w:hAnsi="宋体"/>
          <w:sz w:val="24"/>
          <w:szCs w:val="24"/>
        </w:rPr>
        <w:t>方便</w:t>
      </w:r>
      <w:r w:rsidR="006838F5" w:rsidRPr="00FB0534">
        <w:rPr>
          <w:rFonts w:ascii="宋体" w:hAnsi="宋体" w:hint="eastAsia"/>
          <w:sz w:val="24"/>
          <w:szCs w:val="24"/>
        </w:rPr>
        <w:t>全局查询</w:t>
      </w:r>
    </w:p>
    <w:p w:rsidR="00B37F45" w:rsidRDefault="00B37F45" w:rsidP="000B415A">
      <w:pPr>
        <w:pStyle w:val="1"/>
        <w:rPr>
          <w:sz w:val="30"/>
          <w:szCs w:val="30"/>
        </w:rPr>
      </w:pPr>
      <w:bookmarkStart w:id="6" w:name="_Toc452315618"/>
      <w:r>
        <w:rPr>
          <w:rFonts w:hint="eastAsia"/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>技巧</w:t>
      </w:r>
      <w:bookmarkEnd w:id="6"/>
    </w:p>
    <w:p w:rsidR="00B37F45" w:rsidRPr="00FB0534" w:rsidRDefault="00B37F45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 xml:space="preserve">3.1 </w:t>
      </w:r>
      <w:proofErr w:type="spellStart"/>
      <w:r w:rsidRPr="00FB0534">
        <w:rPr>
          <w:rFonts w:ascii="宋体" w:hAnsi="宋体"/>
          <w:sz w:val="24"/>
          <w:szCs w:val="24"/>
        </w:rPr>
        <w:t>HyperSnap</w:t>
      </w:r>
      <w:proofErr w:type="spellEnd"/>
      <w:r w:rsidRPr="00FB0534">
        <w:rPr>
          <w:rFonts w:ascii="宋体" w:hAnsi="宋体" w:hint="eastAsia"/>
          <w:sz w:val="24"/>
          <w:szCs w:val="24"/>
        </w:rPr>
        <w:t>文字捕捉</w:t>
      </w:r>
    </w:p>
    <w:p w:rsidR="00B37F45" w:rsidRPr="00FB0534" w:rsidRDefault="00B37F45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文字捕捉——</w:t>
      </w:r>
      <w:r w:rsidRPr="00FB0534">
        <w:rPr>
          <w:rFonts w:ascii="宋体" w:hAnsi="宋体"/>
          <w:sz w:val="24"/>
          <w:szCs w:val="24"/>
        </w:rPr>
        <w:t>文字</w:t>
      </w:r>
      <w:r w:rsidRPr="00FB0534">
        <w:rPr>
          <w:rFonts w:ascii="宋体" w:hAnsi="宋体" w:hint="eastAsia"/>
          <w:sz w:val="24"/>
          <w:szCs w:val="24"/>
        </w:rPr>
        <w:t>捕捉设置——查看和编辑——选择“粘贴每次新捕捉的图像到当前图像上</w:t>
      </w:r>
      <w:r w:rsidRPr="00FB0534">
        <w:rPr>
          <w:rFonts w:ascii="宋体" w:hAnsi="宋体"/>
          <w:sz w:val="24"/>
          <w:szCs w:val="24"/>
        </w:rPr>
        <w:t>”——选择</w:t>
      </w:r>
      <w:r w:rsidRPr="00FB0534">
        <w:rPr>
          <w:rFonts w:ascii="宋体" w:hAnsi="宋体" w:hint="eastAsia"/>
          <w:sz w:val="24"/>
          <w:szCs w:val="24"/>
        </w:rPr>
        <w:t>“垂直平铺</w:t>
      </w:r>
      <w:r w:rsidRPr="00FB0534">
        <w:rPr>
          <w:rFonts w:ascii="宋体" w:hAnsi="宋体"/>
          <w:sz w:val="24"/>
          <w:szCs w:val="24"/>
        </w:rPr>
        <w:t>”</w:t>
      </w:r>
    </w:p>
    <w:p w:rsidR="00B37F45" w:rsidRPr="00FB0534" w:rsidRDefault="00B37F45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文件夹中的规范列表显示</w:t>
      </w:r>
    </w:p>
    <w:p w:rsidR="00B37F45" w:rsidRPr="00FB0534" w:rsidRDefault="002D1ABD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FB0534">
        <w:rPr>
          <w:rFonts w:ascii="宋体" w:hAnsi="宋体" w:hint="eastAsia"/>
          <w:sz w:val="24"/>
          <w:szCs w:val="24"/>
        </w:rPr>
        <w:t>C</w:t>
      </w:r>
      <w:r w:rsidRPr="00FB0534">
        <w:rPr>
          <w:rFonts w:ascii="宋体" w:hAnsi="宋体"/>
          <w:sz w:val="24"/>
          <w:szCs w:val="24"/>
        </w:rPr>
        <w:t>trl+Shfit+T</w:t>
      </w:r>
      <w:proofErr w:type="spellEnd"/>
      <w:r w:rsidR="00B37F45" w:rsidRPr="00FB0534">
        <w:rPr>
          <w:rFonts w:ascii="宋体" w:hAnsi="宋体" w:hint="eastAsia"/>
          <w:sz w:val="24"/>
          <w:szCs w:val="24"/>
        </w:rPr>
        <w:t>每次捕捉一列</w:t>
      </w:r>
    </w:p>
    <w:p w:rsidR="00B37F45" w:rsidRPr="00FB0534" w:rsidRDefault="00B37F45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3.2 E</w:t>
      </w:r>
      <w:r w:rsidRPr="00FB0534">
        <w:rPr>
          <w:rFonts w:ascii="宋体" w:hAnsi="宋体"/>
          <w:sz w:val="24"/>
          <w:szCs w:val="24"/>
        </w:rPr>
        <w:t>xcel</w:t>
      </w:r>
      <w:r w:rsidRPr="00FB0534">
        <w:rPr>
          <w:rFonts w:ascii="宋体" w:hAnsi="宋体" w:hint="eastAsia"/>
          <w:sz w:val="24"/>
          <w:szCs w:val="24"/>
        </w:rPr>
        <w:t>中文件名分离</w:t>
      </w:r>
    </w:p>
    <w:p w:rsidR="00B37F45" w:rsidRDefault="00B37F45" w:rsidP="001D48E4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CC0A97" wp14:editId="18902DC5">
            <wp:extent cx="5274310" cy="3246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2B931" wp14:editId="42666C1F">
            <wp:extent cx="5274310" cy="66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35" w:rsidRPr="00FB0534" w:rsidRDefault="00370F35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思路：</w:t>
      </w:r>
      <w:r w:rsidRPr="00FB0534">
        <w:rPr>
          <w:rFonts w:ascii="宋体" w:hAnsi="宋体"/>
          <w:sz w:val="24"/>
          <w:szCs w:val="24"/>
        </w:rPr>
        <w:t>利用LENB</w:t>
      </w:r>
      <w:r w:rsidRPr="00FB0534">
        <w:rPr>
          <w:rFonts w:ascii="宋体" w:hAnsi="宋体" w:hint="eastAsia"/>
          <w:sz w:val="24"/>
          <w:szCs w:val="24"/>
        </w:rPr>
        <w:t>和</w:t>
      </w:r>
      <w:proofErr w:type="spellStart"/>
      <w:r w:rsidRPr="00FB0534">
        <w:rPr>
          <w:rFonts w:ascii="宋体" w:hAnsi="宋体" w:hint="eastAsia"/>
          <w:sz w:val="24"/>
          <w:szCs w:val="24"/>
        </w:rPr>
        <w:t>len</w:t>
      </w:r>
      <w:proofErr w:type="spellEnd"/>
      <w:r w:rsidRPr="00FB0534">
        <w:rPr>
          <w:rFonts w:ascii="宋体" w:hAnsi="宋体" w:hint="eastAsia"/>
          <w:sz w:val="24"/>
          <w:szCs w:val="24"/>
        </w:rPr>
        <w:t>所取得字符长度的差别进行截取</w:t>
      </w:r>
    </w:p>
    <w:p w:rsidR="00370F35" w:rsidRPr="00FB0534" w:rsidRDefault="00370F35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前者对于一个汉字当作2个字符，</w:t>
      </w:r>
      <w:r w:rsidRPr="00FB0534">
        <w:rPr>
          <w:rFonts w:ascii="宋体" w:hAnsi="宋体"/>
          <w:sz w:val="24"/>
          <w:szCs w:val="24"/>
        </w:rPr>
        <w:t>后者</w:t>
      </w:r>
      <w:r w:rsidRPr="00FB0534">
        <w:rPr>
          <w:rFonts w:ascii="宋体" w:hAnsi="宋体" w:hint="eastAsia"/>
          <w:sz w:val="24"/>
          <w:szCs w:val="24"/>
        </w:rPr>
        <w:t>对于汉字仅当作一个字符，</w:t>
      </w:r>
      <w:r w:rsidRPr="00FB0534">
        <w:rPr>
          <w:rFonts w:ascii="宋体" w:hAnsi="宋体"/>
          <w:sz w:val="24"/>
          <w:szCs w:val="24"/>
        </w:rPr>
        <w:t>利用</w:t>
      </w:r>
      <w:r w:rsidRPr="00FB0534">
        <w:rPr>
          <w:rFonts w:ascii="宋体" w:hAnsi="宋体" w:hint="eastAsia"/>
          <w:sz w:val="24"/>
          <w:szCs w:val="24"/>
        </w:rPr>
        <w:t>他们之间的差可以分离编号和名称（英文规范只好用正则表达式进行分离，</w:t>
      </w:r>
      <w:r w:rsidRPr="00FB0534">
        <w:rPr>
          <w:rFonts w:ascii="宋体" w:hAnsi="宋体"/>
          <w:sz w:val="24"/>
          <w:szCs w:val="24"/>
        </w:rPr>
        <w:t>需要</w:t>
      </w:r>
      <w:r w:rsidRPr="00FB0534">
        <w:rPr>
          <w:rFonts w:ascii="宋体" w:hAnsi="宋体" w:hint="eastAsia"/>
          <w:sz w:val="24"/>
          <w:szCs w:val="24"/>
        </w:rPr>
        <w:t>另外编程</w:t>
      </w:r>
      <w:r w:rsidRPr="00FB0534">
        <w:rPr>
          <w:rFonts w:ascii="宋体" w:hAnsi="宋体"/>
          <w:sz w:val="24"/>
          <w:szCs w:val="24"/>
        </w:rPr>
        <w:t>）</w:t>
      </w:r>
    </w:p>
    <w:p w:rsidR="00370F35" w:rsidRPr="00FB0534" w:rsidRDefault="00370F35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/>
          <w:sz w:val="24"/>
          <w:szCs w:val="24"/>
        </w:rPr>
        <w:t>RIGHT(A2,LENB(A2)-LEN(A2)+4)</w:t>
      </w:r>
    </w:p>
    <w:p w:rsidR="00370F35" w:rsidRPr="00FB0534" w:rsidRDefault="00370F35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/>
          <w:sz w:val="24"/>
          <w:szCs w:val="24"/>
        </w:rPr>
        <w:t>A2</w:t>
      </w:r>
      <w:r w:rsidRPr="00FB0534">
        <w:rPr>
          <w:rFonts w:ascii="宋体" w:hAnsi="宋体" w:hint="eastAsia"/>
          <w:sz w:val="24"/>
          <w:szCs w:val="24"/>
        </w:rPr>
        <w:t>是文件名称，</w:t>
      </w:r>
      <w:r w:rsidRPr="00FB0534">
        <w:rPr>
          <w:rFonts w:ascii="宋体" w:hAnsi="宋体"/>
          <w:sz w:val="24"/>
          <w:szCs w:val="24"/>
        </w:rPr>
        <w:t>LENB(A2)</w:t>
      </w:r>
      <w:r w:rsidRPr="00FB0534">
        <w:rPr>
          <w:rFonts w:ascii="宋体" w:hAnsi="宋体" w:hint="eastAsia"/>
          <w:sz w:val="24"/>
          <w:szCs w:val="24"/>
        </w:rPr>
        <w:t>是整个文件名称的双字节字符数，</w:t>
      </w:r>
      <w:r w:rsidRPr="00FB0534">
        <w:rPr>
          <w:rFonts w:ascii="宋体" w:hAnsi="宋体"/>
          <w:sz w:val="24"/>
          <w:szCs w:val="24"/>
        </w:rPr>
        <w:t>汉字</w:t>
      </w:r>
      <w:r w:rsidRPr="00FB0534">
        <w:rPr>
          <w:rFonts w:ascii="宋体" w:hAnsi="宋体" w:hint="eastAsia"/>
          <w:sz w:val="24"/>
          <w:szCs w:val="24"/>
        </w:rPr>
        <w:t>当占2位，</w:t>
      </w:r>
      <w:r w:rsidRPr="00FB0534">
        <w:rPr>
          <w:rFonts w:ascii="宋体" w:hAnsi="宋体"/>
          <w:sz w:val="24"/>
          <w:szCs w:val="24"/>
        </w:rPr>
        <w:t>LEN(A2)</w:t>
      </w:r>
      <w:r w:rsidRPr="00FB0534">
        <w:rPr>
          <w:rFonts w:ascii="宋体" w:hAnsi="宋体" w:hint="eastAsia"/>
          <w:sz w:val="24"/>
          <w:szCs w:val="24"/>
        </w:rPr>
        <w:t>是整个文件名称的字符个数，</w:t>
      </w:r>
      <w:r w:rsidRPr="00FB0534">
        <w:rPr>
          <w:rFonts w:ascii="宋体" w:hAnsi="宋体"/>
          <w:sz w:val="24"/>
          <w:szCs w:val="24"/>
        </w:rPr>
        <w:t>它们</w:t>
      </w:r>
      <w:r w:rsidRPr="00FB0534">
        <w:rPr>
          <w:rFonts w:ascii="宋体" w:hAnsi="宋体" w:hint="eastAsia"/>
          <w:sz w:val="24"/>
          <w:szCs w:val="24"/>
        </w:rPr>
        <w:t>之间的差值就是非汉字位数，</w:t>
      </w:r>
      <w:r w:rsidRPr="00FB0534">
        <w:rPr>
          <w:rFonts w:ascii="宋体" w:hAnsi="宋体"/>
          <w:sz w:val="24"/>
          <w:szCs w:val="24"/>
        </w:rPr>
        <w:t>right</w:t>
      </w:r>
      <w:r w:rsidRPr="00FB0534">
        <w:rPr>
          <w:rFonts w:ascii="宋体" w:hAnsi="宋体" w:hint="eastAsia"/>
          <w:sz w:val="24"/>
          <w:szCs w:val="24"/>
        </w:rPr>
        <w:t>就是从右侧截取，</w:t>
      </w:r>
      <w:r w:rsidRPr="00FB0534">
        <w:rPr>
          <w:rFonts w:ascii="宋体" w:hAnsi="宋体"/>
          <w:sz w:val="24"/>
          <w:szCs w:val="24"/>
        </w:rPr>
        <w:t>+4</w:t>
      </w:r>
      <w:r w:rsidRPr="00FB0534">
        <w:rPr>
          <w:rFonts w:ascii="宋体" w:hAnsi="宋体" w:hint="eastAsia"/>
          <w:sz w:val="24"/>
          <w:szCs w:val="24"/>
        </w:rPr>
        <w:t>是将扩展名.pdf去掉。</w:t>
      </w:r>
      <w:r w:rsidRPr="00FB0534">
        <w:rPr>
          <w:rFonts w:ascii="宋体" w:hAnsi="宋体"/>
          <w:sz w:val="24"/>
          <w:szCs w:val="24"/>
        </w:rPr>
        <w:t>如果</w:t>
      </w:r>
      <w:r w:rsidRPr="00FB0534">
        <w:rPr>
          <w:rFonts w:ascii="宋体" w:hAnsi="宋体" w:hint="eastAsia"/>
          <w:sz w:val="24"/>
          <w:szCs w:val="24"/>
        </w:rPr>
        <w:t>名称中不含非汉字，</w:t>
      </w:r>
      <w:r w:rsidRPr="00FB0534">
        <w:rPr>
          <w:rFonts w:ascii="宋体" w:hAnsi="宋体"/>
          <w:sz w:val="24"/>
          <w:szCs w:val="24"/>
        </w:rPr>
        <w:t>一次</w:t>
      </w:r>
      <w:r w:rsidRPr="00FB0534">
        <w:rPr>
          <w:rFonts w:ascii="宋体" w:hAnsi="宋体" w:hint="eastAsia"/>
          <w:sz w:val="24"/>
          <w:szCs w:val="24"/>
        </w:rPr>
        <w:t>就可以完成，当名称中含()，</w:t>
      </w:r>
      <w:r w:rsidRPr="00FB0534">
        <w:rPr>
          <w:rFonts w:ascii="宋体" w:hAnsi="宋体"/>
          <w:sz w:val="24"/>
          <w:szCs w:val="24"/>
        </w:rPr>
        <w:t>数字</w:t>
      </w:r>
      <w:r w:rsidRPr="00FB0534">
        <w:rPr>
          <w:rFonts w:ascii="宋体" w:hAnsi="宋体" w:hint="eastAsia"/>
          <w:sz w:val="24"/>
          <w:szCs w:val="24"/>
        </w:rPr>
        <w:t>或字母的时候，</w:t>
      </w:r>
      <w:r w:rsidRPr="00FB0534">
        <w:rPr>
          <w:rFonts w:ascii="宋体" w:hAnsi="宋体"/>
          <w:sz w:val="24"/>
          <w:szCs w:val="24"/>
        </w:rPr>
        <w:t>一次</w:t>
      </w:r>
      <w:r w:rsidRPr="00FB0534">
        <w:rPr>
          <w:rFonts w:ascii="宋体" w:hAnsi="宋体" w:hint="eastAsia"/>
          <w:sz w:val="24"/>
          <w:szCs w:val="24"/>
        </w:rPr>
        <w:t>就无法完成，</w:t>
      </w:r>
      <w:r w:rsidRPr="00FB0534">
        <w:rPr>
          <w:rFonts w:ascii="宋体" w:hAnsi="宋体"/>
          <w:sz w:val="24"/>
          <w:szCs w:val="24"/>
        </w:rPr>
        <w:t>需要</w:t>
      </w:r>
      <w:r w:rsidRPr="00FB0534">
        <w:rPr>
          <w:rFonts w:ascii="宋体" w:hAnsi="宋体" w:hint="eastAsia"/>
          <w:sz w:val="24"/>
          <w:szCs w:val="24"/>
        </w:rPr>
        <w:t>进行第二次截取。</w:t>
      </w:r>
      <w:r w:rsidR="00BA4041" w:rsidRPr="00FB0534">
        <w:rPr>
          <w:rFonts w:ascii="宋体" w:hAnsi="宋体" w:hint="eastAsia"/>
          <w:sz w:val="24"/>
          <w:szCs w:val="24"/>
        </w:rPr>
        <w:t>把第二次截取的名称和第一次截取的名称进行合并即可。</w:t>
      </w:r>
    </w:p>
    <w:p w:rsidR="00B35BCF" w:rsidRPr="00FB0534" w:rsidRDefault="00370F35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/>
          <w:sz w:val="24"/>
          <w:szCs w:val="24"/>
        </w:rPr>
        <w:t>SUBSTITUTE(A2,B2,)</w:t>
      </w:r>
    </w:p>
    <w:p w:rsidR="00370F35" w:rsidRPr="00FB0534" w:rsidRDefault="00B35BCF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将整个文件名中已经截取出的名称全部替换为空，</w:t>
      </w:r>
      <w:r w:rsidRPr="00FB0534">
        <w:rPr>
          <w:rFonts w:ascii="宋体" w:hAnsi="宋体"/>
          <w:sz w:val="24"/>
          <w:szCs w:val="24"/>
        </w:rPr>
        <w:t>这样</w:t>
      </w:r>
      <w:r w:rsidRPr="00FB0534">
        <w:rPr>
          <w:rFonts w:ascii="宋体" w:hAnsi="宋体" w:hint="eastAsia"/>
          <w:sz w:val="24"/>
          <w:szCs w:val="24"/>
        </w:rPr>
        <w:t>就得到剩下的编号了。</w:t>
      </w:r>
    </w:p>
    <w:p w:rsidR="00B35BCF" w:rsidRPr="00FB0534" w:rsidRDefault="00267D20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 xml:space="preserve">3.3 </w:t>
      </w:r>
      <w:r w:rsidRPr="00FB0534">
        <w:rPr>
          <w:rFonts w:ascii="宋体" w:hAnsi="宋体"/>
          <w:sz w:val="24"/>
          <w:szCs w:val="24"/>
        </w:rPr>
        <w:t>word</w:t>
      </w:r>
      <w:r w:rsidRPr="00FB0534">
        <w:rPr>
          <w:rFonts w:ascii="宋体" w:hAnsi="宋体" w:hint="eastAsia"/>
          <w:sz w:val="24"/>
          <w:szCs w:val="24"/>
        </w:rPr>
        <w:t>使用正则</w:t>
      </w:r>
    </w:p>
    <w:p w:rsidR="00370F35" w:rsidRPr="00FB0534" w:rsidRDefault="00370F35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将名称拷贝到word中，</w:t>
      </w:r>
      <w:r w:rsidRPr="00FB0534">
        <w:rPr>
          <w:rFonts w:ascii="宋体" w:hAnsi="宋体"/>
          <w:sz w:val="24"/>
          <w:szCs w:val="24"/>
        </w:rPr>
        <w:t>替换</w:t>
      </w:r>
      <w:r w:rsidRPr="00FB0534">
        <w:rPr>
          <w:rFonts w:ascii="宋体" w:hAnsi="宋体" w:hint="eastAsia"/>
          <w:sz w:val="24"/>
          <w:szCs w:val="24"/>
        </w:rPr>
        <w:t>——支持正则表达式</w:t>
      </w:r>
    </w:p>
    <w:p w:rsidR="00370F35" w:rsidRDefault="00370F35" w:rsidP="001D48E4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0FCF2DD" wp14:editId="598D62DA">
            <wp:extent cx="4048125" cy="3886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141" cy="39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BE" w:rsidRDefault="004011BE" w:rsidP="004011BE">
      <w:pPr>
        <w:pStyle w:val="1"/>
        <w:rPr>
          <w:sz w:val="30"/>
          <w:szCs w:val="30"/>
        </w:rPr>
      </w:pPr>
      <w:bookmarkStart w:id="7" w:name="_Toc452315619"/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后续工作</w:t>
      </w:r>
      <w:bookmarkEnd w:id="7"/>
    </w:p>
    <w:p w:rsidR="00370F35" w:rsidRPr="00FB0534" w:rsidRDefault="004011BE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继续完善图集的整理工作，</w:t>
      </w:r>
      <w:r w:rsidRPr="00FB0534">
        <w:rPr>
          <w:rFonts w:ascii="宋体" w:hAnsi="宋体"/>
          <w:sz w:val="24"/>
          <w:szCs w:val="24"/>
        </w:rPr>
        <w:t>如</w:t>
      </w:r>
      <w:r w:rsidRPr="00FB0534">
        <w:rPr>
          <w:rFonts w:ascii="宋体" w:hAnsi="宋体" w:hint="eastAsia"/>
          <w:sz w:val="24"/>
          <w:szCs w:val="24"/>
        </w:rPr>
        <w:t>挡土墙</w:t>
      </w:r>
    </w:p>
    <w:p w:rsidR="004011BE" w:rsidRPr="00FB0534" w:rsidRDefault="004011BE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院里自编图集的整理工作，</w:t>
      </w:r>
      <w:r w:rsidRPr="00FB0534">
        <w:rPr>
          <w:rFonts w:ascii="宋体" w:hAnsi="宋体"/>
          <w:sz w:val="24"/>
          <w:szCs w:val="24"/>
        </w:rPr>
        <w:t>编号</w:t>
      </w:r>
      <w:r w:rsidRPr="00FB0534">
        <w:rPr>
          <w:rFonts w:ascii="宋体" w:hAnsi="宋体" w:hint="eastAsia"/>
          <w:sz w:val="24"/>
          <w:szCs w:val="24"/>
        </w:rPr>
        <w:t>为</w:t>
      </w:r>
    </w:p>
    <w:p w:rsidR="004011BE" w:rsidRPr="004011BE" w:rsidRDefault="004011BE" w:rsidP="001D48E4">
      <w:pPr>
        <w:jc w:val="left"/>
        <w:rPr>
          <w:i/>
          <w:color w:val="0070C0"/>
          <w:sz w:val="30"/>
          <w:szCs w:val="30"/>
        </w:rPr>
      </w:pPr>
      <w:r w:rsidRPr="004011BE">
        <w:rPr>
          <w:rFonts w:hint="eastAsia"/>
          <w:i/>
          <w:color w:val="0070C0"/>
          <w:sz w:val="30"/>
          <w:szCs w:val="30"/>
        </w:rPr>
        <w:t>16SL101</w:t>
      </w:r>
      <w:r w:rsidRPr="004011BE">
        <w:rPr>
          <w:i/>
          <w:color w:val="0070C0"/>
          <w:sz w:val="30"/>
          <w:szCs w:val="30"/>
        </w:rPr>
        <w:t>-01</w:t>
      </w:r>
      <w:r w:rsidRPr="004011BE">
        <w:rPr>
          <w:rFonts w:hint="eastAsia"/>
          <w:i/>
          <w:color w:val="0070C0"/>
          <w:sz w:val="30"/>
          <w:szCs w:val="30"/>
        </w:rPr>
        <w:t>：</w:t>
      </w:r>
      <w:r w:rsidRPr="004011BE">
        <w:rPr>
          <w:i/>
          <w:color w:val="0070C0"/>
          <w:sz w:val="30"/>
          <w:szCs w:val="30"/>
        </w:rPr>
        <w:t>各种</w:t>
      </w:r>
      <w:r w:rsidRPr="004011BE">
        <w:rPr>
          <w:rFonts w:hint="eastAsia"/>
          <w:i/>
          <w:color w:val="0070C0"/>
          <w:sz w:val="30"/>
          <w:szCs w:val="30"/>
        </w:rPr>
        <w:t>阀井的图集</w:t>
      </w:r>
    </w:p>
    <w:p w:rsidR="004011BE" w:rsidRPr="004011BE" w:rsidRDefault="004011BE" w:rsidP="004011BE">
      <w:pPr>
        <w:jc w:val="left"/>
        <w:rPr>
          <w:i/>
          <w:color w:val="0070C0"/>
          <w:sz w:val="30"/>
          <w:szCs w:val="30"/>
        </w:rPr>
      </w:pPr>
      <w:r w:rsidRPr="004011BE">
        <w:rPr>
          <w:rFonts w:hint="eastAsia"/>
          <w:i/>
          <w:color w:val="0070C0"/>
          <w:sz w:val="30"/>
          <w:szCs w:val="30"/>
        </w:rPr>
        <w:t>16SL101</w:t>
      </w:r>
      <w:r w:rsidRPr="004011BE">
        <w:rPr>
          <w:i/>
          <w:color w:val="0070C0"/>
          <w:sz w:val="30"/>
          <w:szCs w:val="30"/>
        </w:rPr>
        <w:t>-02</w:t>
      </w:r>
      <w:r w:rsidRPr="004011BE">
        <w:rPr>
          <w:rFonts w:hint="eastAsia"/>
          <w:i/>
          <w:color w:val="0070C0"/>
          <w:sz w:val="30"/>
          <w:szCs w:val="30"/>
        </w:rPr>
        <w:t>：</w:t>
      </w:r>
      <w:r w:rsidRPr="004011BE">
        <w:rPr>
          <w:i/>
          <w:color w:val="0070C0"/>
          <w:sz w:val="30"/>
          <w:szCs w:val="30"/>
        </w:rPr>
        <w:t>各种</w:t>
      </w:r>
      <w:r w:rsidRPr="004011BE">
        <w:rPr>
          <w:rFonts w:hint="eastAsia"/>
          <w:i/>
          <w:color w:val="0070C0"/>
          <w:sz w:val="30"/>
          <w:szCs w:val="30"/>
        </w:rPr>
        <w:t>三通的图集</w:t>
      </w:r>
    </w:p>
    <w:p w:rsidR="004011BE" w:rsidRPr="004011BE" w:rsidRDefault="004011BE" w:rsidP="004011BE">
      <w:pPr>
        <w:jc w:val="left"/>
        <w:rPr>
          <w:i/>
          <w:color w:val="0070C0"/>
          <w:sz w:val="30"/>
          <w:szCs w:val="30"/>
        </w:rPr>
      </w:pPr>
      <w:r w:rsidRPr="004011BE">
        <w:rPr>
          <w:rFonts w:hint="eastAsia"/>
          <w:i/>
          <w:color w:val="0070C0"/>
          <w:sz w:val="30"/>
          <w:szCs w:val="30"/>
        </w:rPr>
        <w:t>16SL101</w:t>
      </w:r>
      <w:r w:rsidRPr="004011BE">
        <w:rPr>
          <w:i/>
          <w:color w:val="0070C0"/>
          <w:sz w:val="30"/>
          <w:szCs w:val="30"/>
        </w:rPr>
        <w:t>-03</w:t>
      </w:r>
      <w:r w:rsidRPr="004011BE">
        <w:rPr>
          <w:rFonts w:hint="eastAsia"/>
          <w:i/>
          <w:color w:val="0070C0"/>
          <w:sz w:val="30"/>
          <w:szCs w:val="30"/>
        </w:rPr>
        <w:t>：</w:t>
      </w:r>
      <w:r w:rsidRPr="004011BE">
        <w:rPr>
          <w:i/>
          <w:color w:val="0070C0"/>
          <w:sz w:val="30"/>
          <w:szCs w:val="30"/>
        </w:rPr>
        <w:t>各种</w:t>
      </w:r>
      <w:r w:rsidRPr="004011BE">
        <w:rPr>
          <w:rFonts w:hint="eastAsia"/>
          <w:i/>
          <w:color w:val="0070C0"/>
          <w:sz w:val="30"/>
          <w:szCs w:val="30"/>
        </w:rPr>
        <w:t>设计说明的图集</w:t>
      </w:r>
    </w:p>
    <w:p w:rsidR="004011BE" w:rsidRPr="004011BE" w:rsidRDefault="004011BE" w:rsidP="004011BE">
      <w:pPr>
        <w:jc w:val="left"/>
        <w:rPr>
          <w:i/>
          <w:color w:val="0070C0"/>
          <w:sz w:val="30"/>
          <w:szCs w:val="30"/>
        </w:rPr>
      </w:pPr>
      <w:r w:rsidRPr="004011BE">
        <w:rPr>
          <w:rFonts w:hint="eastAsia"/>
          <w:i/>
          <w:color w:val="0070C0"/>
          <w:sz w:val="30"/>
          <w:szCs w:val="30"/>
        </w:rPr>
        <w:t>16SL101</w:t>
      </w:r>
      <w:r w:rsidRPr="004011BE">
        <w:rPr>
          <w:i/>
          <w:color w:val="0070C0"/>
          <w:sz w:val="30"/>
          <w:szCs w:val="30"/>
        </w:rPr>
        <w:t>-04</w:t>
      </w:r>
      <w:r w:rsidRPr="004011BE">
        <w:rPr>
          <w:rFonts w:hint="eastAsia"/>
          <w:i/>
          <w:color w:val="0070C0"/>
          <w:sz w:val="30"/>
          <w:szCs w:val="30"/>
        </w:rPr>
        <w:t>：</w:t>
      </w:r>
      <w:r w:rsidRPr="004011BE">
        <w:rPr>
          <w:i/>
          <w:color w:val="0070C0"/>
          <w:sz w:val="30"/>
          <w:szCs w:val="30"/>
        </w:rPr>
        <w:t>各种</w:t>
      </w:r>
      <w:r w:rsidRPr="004011BE">
        <w:rPr>
          <w:rFonts w:hint="eastAsia"/>
          <w:i/>
          <w:color w:val="0070C0"/>
          <w:sz w:val="30"/>
          <w:szCs w:val="30"/>
        </w:rPr>
        <w:t>隧洞的图集</w:t>
      </w:r>
    </w:p>
    <w:p w:rsidR="004011BE" w:rsidRPr="004011BE" w:rsidRDefault="004011BE" w:rsidP="004011BE">
      <w:pPr>
        <w:jc w:val="left"/>
        <w:rPr>
          <w:i/>
          <w:color w:val="0070C0"/>
          <w:sz w:val="30"/>
          <w:szCs w:val="30"/>
        </w:rPr>
      </w:pPr>
      <w:r w:rsidRPr="004011BE">
        <w:rPr>
          <w:rFonts w:hint="eastAsia"/>
          <w:i/>
          <w:color w:val="0070C0"/>
          <w:sz w:val="30"/>
          <w:szCs w:val="30"/>
        </w:rPr>
        <w:t>16SL101</w:t>
      </w:r>
      <w:r w:rsidRPr="004011BE">
        <w:rPr>
          <w:i/>
          <w:color w:val="0070C0"/>
          <w:sz w:val="30"/>
          <w:szCs w:val="30"/>
        </w:rPr>
        <w:t>-05</w:t>
      </w:r>
      <w:r w:rsidRPr="004011BE">
        <w:rPr>
          <w:rFonts w:hint="eastAsia"/>
          <w:i/>
          <w:color w:val="0070C0"/>
          <w:sz w:val="30"/>
          <w:szCs w:val="30"/>
        </w:rPr>
        <w:t>：</w:t>
      </w:r>
      <w:r w:rsidRPr="004011BE">
        <w:rPr>
          <w:i/>
          <w:color w:val="0070C0"/>
          <w:sz w:val="30"/>
          <w:szCs w:val="30"/>
        </w:rPr>
        <w:t>各种</w:t>
      </w:r>
      <w:r w:rsidRPr="004011BE">
        <w:rPr>
          <w:rFonts w:hint="eastAsia"/>
          <w:i/>
          <w:color w:val="0070C0"/>
          <w:sz w:val="30"/>
          <w:szCs w:val="30"/>
        </w:rPr>
        <w:t>盾构的图集</w:t>
      </w:r>
    </w:p>
    <w:p w:rsidR="004011BE" w:rsidRPr="004011BE" w:rsidRDefault="004011BE" w:rsidP="004011BE">
      <w:pPr>
        <w:jc w:val="left"/>
        <w:rPr>
          <w:i/>
          <w:color w:val="0070C0"/>
          <w:sz w:val="30"/>
          <w:szCs w:val="30"/>
        </w:rPr>
      </w:pPr>
      <w:r w:rsidRPr="004011BE">
        <w:rPr>
          <w:rFonts w:hint="eastAsia"/>
          <w:i/>
          <w:color w:val="0070C0"/>
          <w:sz w:val="30"/>
          <w:szCs w:val="30"/>
        </w:rPr>
        <w:t>16SL101</w:t>
      </w:r>
      <w:r w:rsidRPr="004011BE">
        <w:rPr>
          <w:i/>
          <w:color w:val="0070C0"/>
          <w:sz w:val="30"/>
          <w:szCs w:val="30"/>
        </w:rPr>
        <w:t>-06</w:t>
      </w:r>
      <w:r w:rsidRPr="004011BE">
        <w:rPr>
          <w:rFonts w:hint="eastAsia"/>
          <w:i/>
          <w:color w:val="0070C0"/>
          <w:sz w:val="30"/>
          <w:szCs w:val="30"/>
        </w:rPr>
        <w:t>：</w:t>
      </w:r>
      <w:r w:rsidRPr="004011BE">
        <w:rPr>
          <w:i/>
          <w:color w:val="0070C0"/>
          <w:sz w:val="30"/>
          <w:szCs w:val="30"/>
        </w:rPr>
        <w:t>各种</w:t>
      </w:r>
      <w:r w:rsidRPr="004011BE">
        <w:rPr>
          <w:rFonts w:hint="eastAsia"/>
          <w:i/>
          <w:color w:val="0070C0"/>
          <w:sz w:val="30"/>
          <w:szCs w:val="30"/>
        </w:rPr>
        <w:t>顶管的图集</w:t>
      </w:r>
    </w:p>
    <w:p w:rsidR="004011BE" w:rsidRPr="004011BE" w:rsidRDefault="004011BE" w:rsidP="004011BE">
      <w:pPr>
        <w:jc w:val="left"/>
        <w:rPr>
          <w:i/>
          <w:color w:val="0070C0"/>
          <w:sz w:val="30"/>
          <w:szCs w:val="30"/>
        </w:rPr>
      </w:pPr>
      <w:r w:rsidRPr="004011BE">
        <w:rPr>
          <w:rFonts w:hint="eastAsia"/>
          <w:i/>
          <w:color w:val="0070C0"/>
          <w:sz w:val="30"/>
          <w:szCs w:val="30"/>
        </w:rPr>
        <w:t>……</w:t>
      </w:r>
    </w:p>
    <w:p w:rsidR="004011BE" w:rsidRPr="00230479" w:rsidRDefault="004011BE" w:rsidP="0023047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30479">
        <w:rPr>
          <w:rFonts w:ascii="宋体" w:hAnsi="宋体"/>
          <w:sz w:val="24"/>
          <w:szCs w:val="24"/>
        </w:rPr>
        <w:t>各种</w:t>
      </w:r>
      <w:r w:rsidRPr="00230479">
        <w:rPr>
          <w:rFonts w:ascii="宋体" w:hAnsi="宋体" w:hint="eastAsia"/>
          <w:sz w:val="24"/>
          <w:szCs w:val="24"/>
        </w:rPr>
        <w:t>计算书的查询</w:t>
      </w:r>
    </w:p>
    <w:p w:rsidR="00C5438D" w:rsidRPr="00C5438D" w:rsidRDefault="00C5438D" w:rsidP="00C5438D">
      <w:pPr>
        <w:pStyle w:val="1"/>
        <w:rPr>
          <w:sz w:val="30"/>
          <w:szCs w:val="30"/>
        </w:rPr>
      </w:pPr>
      <w:bookmarkStart w:id="8" w:name="_Toc452315620"/>
      <w:r>
        <w:rPr>
          <w:rFonts w:hint="eastAsia"/>
          <w:sz w:val="30"/>
          <w:szCs w:val="30"/>
        </w:rPr>
        <w:lastRenderedPageBreak/>
        <w:t xml:space="preserve">5 </w:t>
      </w:r>
      <w:r>
        <w:rPr>
          <w:rFonts w:hint="eastAsia"/>
          <w:sz w:val="30"/>
          <w:szCs w:val="30"/>
        </w:rPr>
        <w:t>宣传</w:t>
      </w:r>
      <w:bookmarkEnd w:id="8"/>
    </w:p>
    <w:p w:rsidR="00880751" w:rsidRPr="00FB0534" w:rsidRDefault="00880751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color w:val="1F497D"/>
          <w:sz w:val="24"/>
          <w:szCs w:val="24"/>
        </w:rPr>
        <w:t>我这里写了一个规范在线查阅系统，浏览器输入</w:t>
      </w:r>
      <w:hyperlink r:id="rId24" w:history="1">
        <w:r w:rsidRPr="00FB0534">
          <w:rPr>
            <w:rStyle w:val="a4"/>
            <w:sz w:val="24"/>
            <w:szCs w:val="24"/>
          </w:rPr>
          <w:t>http://192.168.9.13/standard</w:t>
        </w:r>
      </w:hyperlink>
      <w:r w:rsidRPr="00FB0534">
        <w:rPr>
          <w:rFonts w:ascii="宋体" w:hAnsi="宋体" w:hint="eastAsia"/>
          <w:color w:val="1F497D"/>
          <w:sz w:val="24"/>
          <w:szCs w:val="24"/>
        </w:rPr>
        <w:t>即可查阅。</w:t>
      </w:r>
    </w:p>
    <w:p w:rsidR="00880751" w:rsidRPr="00FB0534" w:rsidRDefault="003C6460" w:rsidP="00FB0534">
      <w:pPr>
        <w:spacing w:line="360" w:lineRule="auto"/>
        <w:ind w:firstLineChars="200" w:firstLine="420"/>
        <w:rPr>
          <w:sz w:val="24"/>
          <w:szCs w:val="24"/>
        </w:rPr>
      </w:pPr>
      <w:hyperlink r:id="rId25" w:history="1">
        <w:r w:rsidR="00880751" w:rsidRPr="00FB0534">
          <w:rPr>
            <w:rStyle w:val="a4"/>
            <w:rFonts w:ascii="宋体" w:hAnsi="宋体" w:hint="eastAsia"/>
            <w:sz w:val="24"/>
            <w:szCs w:val="24"/>
          </w:rPr>
          <w:t>规范、图集</w:t>
        </w:r>
      </w:hyperlink>
      <w:r w:rsidR="00880751" w:rsidRPr="00FB0534">
        <w:rPr>
          <w:rFonts w:ascii="宋体" w:hAnsi="宋体" w:hint="eastAsia"/>
          <w:sz w:val="24"/>
          <w:szCs w:val="24"/>
        </w:rPr>
        <w:t>发布</w:t>
      </w:r>
      <w:r w:rsidR="00880751" w:rsidRPr="00FB0534">
        <w:rPr>
          <w:rFonts w:ascii="宋体" w:hAnsi="宋体" w:hint="eastAsia"/>
          <w:color w:val="1F497D"/>
          <w:sz w:val="24"/>
          <w:szCs w:val="24"/>
        </w:rPr>
        <w:t>系统</w:t>
      </w:r>
      <w:r w:rsidR="00230479">
        <w:rPr>
          <w:rFonts w:ascii="宋体" w:hAnsi="宋体" w:hint="eastAsia"/>
          <w:sz w:val="24"/>
          <w:szCs w:val="24"/>
        </w:rPr>
        <w:t>，</w:t>
      </w:r>
      <w:r w:rsidR="00880751" w:rsidRPr="00FB0534">
        <w:rPr>
          <w:rFonts w:ascii="宋体" w:hAnsi="宋体" w:hint="eastAsia"/>
          <w:sz w:val="24"/>
          <w:szCs w:val="24"/>
        </w:rPr>
        <w:t>我觉得有特色的地方就是与</w:t>
      </w:r>
      <w:hyperlink r:id="rId26" w:history="1">
        <w:r w:rsidR="00880751" w:rsidRPr="00FB0534">
          <w:rPr>
            <w:rStyle w:val="a4"/>
            <w:rFonts w:ascii="宋体" w:hAnsi="宋体" w:hint="eastAsia"/>
            <w:sz w:val="24"/>
            <w:szCs w:val="24"/>
          </w:rPr>
          <w:t>《现行有效水利技术标准清单》</w:t>
        </w:r>
      </w:hyperlink>
      <w:r w:rsidR="00880751" w:rsidRPr="00FB0534">
        <w:rPr>
          <w:rFonts w:ascii="宋体" w:hAnsi="宋体" w:hint="eastAsia"/>
          <w:sz w:val="24"/>
          <w:szCs w:val="24"/>
        </w:rPr>
        <w:t>对比。</w:t>
      </w:r>
    </w:p>
    <w:p w:rsidR="00880751" w:rsidRPr="00FB0534" w:rsidRDefault="00880751" w:rsidP="00FB0534">
      <w:pPr>
        <w:spacing w:line="360" w:lineRule="auto"/>
        <w:ind w:firstLineChars="200" w:firstLine="480"/>
        <w:rPr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做工程过程中，查阅的</w:t>
      </w:r>
      <w:r w:rsidRPr="00FB0534">
        <w:rPr>
          <w:rFonts w:ascii="宋体" w:hAnsi="宋体" w:hint="eastAsia"/>
          <w:color w:val="1F497D"/>
          <w:sz w:val="24"/>
          <w:szCs w:val="24"/>
        </w:rPr>
        <w:t>规范</w:t>
      </w:r>
      <w:r w:rsidRPr="00FB0534">
        <w:rPr>
          <w:rFonts w:ascii="宋体" w:hAnsi="宋体" w:hint="eastAsia"/>
          <w:sz w:val="24"/>
          <w:szCs w:val="24"/>
        </w:rPr>
        <w:t>、图集比较杂，所以这个系统收集了</w:t>
      </w:r>
      <w:r w:rsidRPr="00FB0534">
        <w:rPr>
          <w:sz w:val="24"/>
          <w:szCs w:val="24"/>
        </w:rPr>
        <w:t xml:space="preserve"> </w:t>
      </w:r>
      <w:r w:rsidRPr="00FB0534">
        <w:rPr>
          <w:rFonts w:ascii="宋体" w:hAnsi="宋体" w:hint="eastAsia"/>
          <w:sz w:val="24"/>
          <w:szCs w:val="24"/>
        </w:rPr>
        <w:t>国标</w:t>
      </w:r>
      <w:r w:rsidRPr="00FB0534">
        <w:rPr>
          <w:sz w:val="24"/>
          <w:szCs w:val="24"/>
        </w:rPr>
        <w:t>GB/</w:t>
      </w:r>
      <w:r w:rsidRPr="00FB0534">
        <w:rPr>
          <w:rFonts w:ascii="宋体" w:hAnsi="宋体" w:hint="eastAsia"/>
          <w:sz w:val="24"/>
          <w:szCs w:val="24"/>
        </w:rPr>
        <w:t>水利</w:t>
      </w:r>
      <w:r w:rsidRPr="00FB0534">
        <w:rPr>
          <w:sz w:val="24"/>
          <w:szCs w:val="24"/>
        </w:rPr>
        <w:t>SL/</w:t>
      </w:r>
      <w:r w:rsidRPr="00FB0534">
        <w:rPr>
          <w:rFonts w:ascii="宋体" w:hAnsi="宋体" w:hint="eastAsia"/>
          <w:sz w:val="24"/>
          <w:szCs w:val="24"/>
        </w:rPr>
        <w:t>电力</w:t>
      </w:r>
      <w:r w:rsidRPr="00FB0534">
        <w:rPr>
          <w:sz w:val="24"/>
          <w:szCs w:val="24"/>
        </w:rPr>
        <w:t>DL/</w:t>
      </w:r>
      <w:r w:rsidRPr="00FB0534">
        <w:rPr>
          <w:rFonts w:ascii="宋体" w:hAnsi="宋体" w:hint="eastAsia"/>
          <w:sz w:val="24"/>
          <w:szCs w:val="24"/>
        </w:rPr>
        <w:t>城建</w:t>
      </w:r>
      <w:r w:rsidRPr="00FB0534">
        <w:rPr>
          <w:sz w:val="24"/>
          <w:szCs w:val="24"/>
        </w:rPr>
        <w:t>CJ/</w:t>
      </w:r>
      <w:r w:rsidRPr="00FB0534">
        <w:rPr>
          <w:rFonts w:ascii="宋体" w:hAnsi="宋体" w:hint="eastAsia"/>
          <w:sz w:val="24"/>
          <w:szCs w:val="24"/>
        </w:rPr>
        <w:t>交通</w:t>
      </w:r>
      <w:r w:rsidRPr="00FB0534">
        <w:rPr>
          <w:sz w:val="24"/>
          <w:szCs w:val="24"/>
        </w:rPr>
        <w:t>JT/</w:t>
      </w:r>
      <w:r w:rsidRPr="00FB0534">
        <w:rPr>
          <w:rFonts w:ascii="宋体" w:hAnsi="宋体" w:hint="eastAsia"/>
          <w:sz w:val="24"/>
          <w:szCs w:val="24"/>
        </w:rPr>
        <w:t>石油</w:t>
      </w:r>
      <w:r w:rsidRPr="00FB0534">
        <w:rPr>
          <w:sz w:val="24"/>
          <w:szCs w:val="24"/>
        </w:rPr>
        <w:t>SY/CECS/</w:t>
      </w:r>
      <w:r w:rsidRPr="00FB0534">
        <w:rPr>
          <w:rFonts w:ascii="宋体" w:hAnsi="宋体" w:hint="eastAsia"/>
          <w:sz w:val="24"/>
          <w:szCs w:val="24"/>
        </w:rPr>
        <w:t>美国供水协会</w:t>
      </w:r>
      <w:r w:rsidRPr="00FB0534">
        <w:rPr>
          <w:sz w:val="24"/>
          <w:szCs w:val="24"/>
        </w:rPr>
        <w:t>AWWA/</w:t>
      </w:r>
      <w:r w:rsidRPr="00FB0534">
        <w:rPr>
          <w:rFonts w:ascii="宋体" w:hAnsi="宋体" w:hint="eastAsia"/>
          <w:sz w:val="24"/>
          <w:szCs w:val="24"/>
        </w:rPr>
        <w:t>各类图集</w:t>
      </w:r>
      <w:r w:rsidRPr="00FB0534">
        <w:rPr>
          <w:sz w:val="24"/>
          <w:szCs w:val="24"/>
        </w:rPr>
        <w:t xml:space="preserve"> </w:t>
      </w:r>
      <w:r w:rsidRPr="00FB0534">
        <w:rPr>
          <w:rFonts w:ascii="宋体" w:hAnsi="宋体" w:hint="eastAsia"/>
          <w:sz w:val="24"/>
          <w:szCs w:val="24"/>
        </w:rPr>
        <w:t>等。</w:t>
      </w:r>
    </w:p>
    <w:p w:rsidR="00880751" w:rsidRPr="00FB0534" w:rsidRDefault="00880751" w:rsidP="00FB0534">
      <w:pPr>
        <w:spacing w:line="360" w:lineRule="auto"/>
        <w:ind w:firstLineChars="200" w:firstLine="480"/>
        <w:rPr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目的是减少大家重复下载的工作。不过工作中还是以纸质为主，方便在上面做些标注。</w:t>
      </w:r>
    </w:p>
    <w:p w:rsidR="00880751" w:rsidRPr="00FB0534" w:rsidRDefault="00880751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浏览器要用</w:t>
      </w:r>
      <w:hyperlink r:id="rId27" w:history="1">
        <w:r w:rsidRPr="00FB0534">
          <w:rPr>
            <w:rStyle w:val="a4"/>
            <w:sz w:val="24"/>
            <w:szCs w:val="24"/>
          </w:rPr>
          <w:t>chrome</w:t>
        </w:r>
      </w:hyperlink>
      <w:r w:rsidRPr="00FB0534">
        <w:rPr>
          <w:rFonts w:ascii="宋体" w:hAnsi="宋体" w:hint="eastAsia"/>
          <w:sz w:val="24"/>
          <w:szCs w:val="24"/>
        </w:rPr>
        <w:t>，或者搜狗、115浏览器等、</w:t>
      </w:r>
      <w:hyperlink r:id="rId28" w:history="1">
        <w:r w:rsidRPr="00FB0534">
          <w:rPr>
            <w:rStyle w:val="a4"/>
            <w:sz w:val="24"/>
            <w:szCs w:val="24"/>
          </w:rPr>
          <w:t>firefox</w:t>
        </w:r>
      </w:hyperlink>
      <w:r w:rsidRPr="00FB0534">
        <w:rPr>
          <w:rFonts w:ascii="宋体" w:hAnsi="宋体" w:hint="eastAsia"/>
          <w:sz w:val="24"/>
          <w:szCs w:val="24"/>
        </w:rPr>
        <w:t>、</w:t>
      </w:r>
      <w:hyperlink r:id="rId29" w:history="1">
        <w:r w:rsidRPr="00FB0534">
          <w:rPr>
            <w:rStyle w:val="a4"/>
            <w:sz w:val="24"/>
            <w:szCs w:val="24"/>
          </w:rPr>
          <w:t>opera</w:t>
        </w:r>
      </w:hyperlink>
      <w:r w:rsidRPr="00FB0534">
        <w:rPr>
          <w:rFonts w:ascii="宋体" w:hAnsi="宋体" w:hint="eastAsia"/>
          <w:sz w:val="24"/>
          <w:szCs w:val="24"/>
        </w:rPr>
        <w:t>，唯独</w:t>
      </w:r>
      <w:r w:rsidRPr="00FB0534">
        <w:rPr>
          <w:sz w:val="24"/>
          <w:szCs w:val="24"/>
        </w:rPr>
        <w:t>IE</w:t>
      </w:r>
      <w:r w:rsidRPr="00FB0534">
        <w:rPr>
          <w:rFonts w:ascii="宋体" w:hAnsi="宋体" w:hint="eastAsia"/>
          <w:sz w:val="24"/>
          <w:szCs w:val="24"/>
        </w:rPr>
        <w:t>、</w:t>
      </w:r>
      <w:r w:rsidRPr="00FB0534">
        <w:rPr>
          <w:sz w:val="24"/>
          <w:szCs w:val="24"/>
        </w:rPr>
        <w:t>360</w:t>
      </w:r>
      <w:r w:rsidRPr="00FB0534">
        <w:rPr>
          <w:rFonts w:ascii="宋体" w:hAnsi="宋体" w:hint="eastAsia"/>
          <w:sz w:val="24"/>
          <w:szCs w:val="24"/>
        </w:rPr>
        <w:t>等浏览器等浏览的版面有点乱。</w:t>
      </w:r>
    </w:p>
    <w:p w:rsidR="00880751" w:rsidRPr="00FB0534" w:rsidRDefault="00880751" w:rsidP="00880751">
      <w:pPr>
        <w:rPr>
          <w:rFonts w:ascii="Calibri" w:hAnsi="Calibri"/>
          <w:sz w:val="24"/>
          <w:szCs w:val="24"/>
        </w:rPr>
      </w:pPr>
      <w:r w:rsidRPr="00FB0534">
        <w:rPr>
          <w:noProof/>
          <w:sz w:val="24"/>
          <w:szCs w:val="24"/>
        </w:rPr>
        <w:drawing>
          <wp:inline distT="0" distB="0" distL="0" distR="0">
            <wp:extent cx="5867245" cy="3278372"/>
            <wp:effectExtent l="0" t="0" r="635" b="0"/>
            <wp:docPr id="12" name="图片 12" descr="cid:image003.png@01D1A223.A13D0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3.png@01D1A223.A13D01A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21" cy="328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51" w:rsidRPr="00FB0534" w:rsidRDefault="00880751" w:rsidP="00880751">
      <w:pPr>
        <w:rPr>
          <w:sz w:val="24"/>
          <w:szCs w:val="24"/>
        </w:rPr>
      </w:pPr>
    </w:p>
    <w:p w:rsidR="00880751" w:rsidRPr="00FB0534" w:rsidRDefault="00880751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浏览器支持</w:t>
      </w:r>
      <w:r w:rsidRPr="00FB0534">
        <w:rPr>
          <w:rFonts w:ascii="宋体" w:hAnsi="宋体"/>
          <w:color w:val="1F497D"/>
          <w:sz w:val="24"/>
          <w:szCs w:val="24"/>
        </w:rPr>
        <w:t>pdf</w:t>
      </w:r>
      <w:r w:rsidRPr="00FB0534">
        <w:rPr>
          <w:rFonts w:ascii="宋体" w:hAnsi="宋体" w:hint="eastAsia"/>
          <w:sz w:val="24"/>
          <w:szCs w:val="24"/>
        </w:rPr>
        <w:t>在线阅览，不用下载下来，并且支持</w:t>
      </w:r>
      <w:r w:rsidRPr="00FB0534">
        <w:rPr>
          <w:sz w:val="24"/>
          <w:szCs w:val="24"/>
        </w:rPr>
        <w:t>pdf</w:t>
      </w:r>
      <w:r w:rsidRPr="00FB0534">
        <w:rPr>
          <w:rFonts w:ascii="宋体" w:hAnsi="宋体" w:hint="eastAsia"/>
          <w:sz w:val="24"/>
          <w:szCs w:val="24"/>
        </w:rPr>
        <w:t>的书签。只是大部分</w:t>
      </w:r>
      <w:r w:rsidRPr="00FB0534">
        <w:rPr>
          <w:sz w:val="24"/>
          <w:szCs w:val="24"/>
        </w:rPr>
        <w:t>pdf</w:t>
      </w:r>
      <w:r w:rsidRPr="00FB0534">
        <w:rPr>
          <w:rFonts w:ascii="宋体" w:hAnsi="宋体" w:hint="eastAsia"/>
          <w:sz w:val="24"/>
          <w:szCs w:val="24"/>
        </w:rPr>
        <w:t>规范没有做书签。</w:t>
      </w:r>
    </w:p>
    <w:p w:rsidR="00880751" w:rsidRPr="00FB0534" w:rsidRDefault="00880751" w:rsidP="00880751">
      <w:pPr>
        <w:rPr>
          <w:rFonts w:ascii="Calibri" w:hAnsi="Calibri"/>
          <w:sz w:val="24"/>
          <w:szCs w:val="24"/>
        </w:rPr>
      </w:pPr>
      <w:r w:rsidRPr="00FB0534">
        <w:rPr>
          <w:noProof/>
          <w:sz w:val="24"/>
          <w:szCs w:val="24"/>
        </w:rPr>
        <w:lastRenderedPageBreak/>
        <w:drawing>
          <wp:inline distT="0" distB="0" distL="0" distR="0">
            <wp:extent cx="5524500" cy="2406120"/>
            <wp:effectExtent l="0" t="0" r="0" b="0"/>
            <wp:docPr id="9" name="图片 9" descr="cid:image001.png@01D1A224.4AB78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A224.4AB78AC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03" cy="24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51" w:rsidRPr="00FB0534" w:rsidRDefault="00880751" w:rsidP="00880751">
      <w:pPr>
        <w:rPr>
          <w:sz w:val="24"/>
          <w:szCs w:val="24"/>
        </w:rPr>
      </w:pPr>
    </w:p>
    <w:p w:rsidR="00880751" w:rsidRPr="00FB0534" w:rsidRDefault="00880751" w:rsidP="00FB05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如果有兴趣，也可以将整个系统拷过去到自己电脑上，进行资料管理。规范图集的</w:t>
      </w:r>
      <w:r w:rsidRPr="00FB0534">
        <w:rPr>
          <w:sz w:val="24"/>
          <w:szCs w:val="24"/>
        </w:rPr>
        <w:t>pdf</w:t>
      </w:r>
      <w:r w:rsidRPr="00FB0534">
        <w:rPr>
          <w:rFonts w:ascii="宋体" w:hAnsi="宋体" w:hint="eastAsia"/>
          <w:sz w:val="24"/>
          <w:szCs w:val="24"/>
        </w:rPr>
        <w:t>文件约</w:t>
      </w:r>
      <w:r w:rsidRPr="00FB0534">
        <w:rPr>
          <w:sz w:val="24"/>
          <w:szCs w:val="24"/>
        </w:rPr>
        <w:t>5G</w:t>
      </w:r>
      <w:r w:rsidRPr="00FB0534">
        <w:rPr>
          <w:rFonts w:ascii="宋体" w:hAnsi="宋体" w:hint="eastAsia"/>
          <w:sz w:val="24"/>
          <w:szCs w:val="24"/>
        </w:rPr>
        <w:t>左右。</w:t>
      </w:r>
    </w:p>
    <w:p w:rsidR="00880751" w:rsidRPr="00FB0534" w:rsidRDefault="00880751" w:rsidP="00FB0534">
      <w:pPr>
        <w:spacing w:line="360" w:lineRule="auto"/>
        <w:ind w:firstLineChars="200" w:firstLine="480"/>
        <w:rPr>
          <w:rFonts w:ascii="Calibri" w:hAnsi="Calibri"/>
          <w:sz w:val="24"/>
          <w:szCs w:val="24"/>
        </w:rPr>
      </w:pPr>
      <w:r w:rsidRPr="00FB0534">
        <w:rPr>
          <w:rFonts w:ascii="宋体" w:hAnsi="宋体" w:hint="eastAsia"/>
          <w:sz w:val="24"/>
          <w:szCs w:val="24"/>
        </w:rPr>
        <w:t>最简单还是浏览器</w:t>
      </w:r>
      <w:r w:rsidRPr="00FB0534">
        <w:rPr>
          <w:rFonts w:ascii="宋体" w:hAnsi="宋体" w:hint="eastAsia"/>
          <w:color w:val="1F497D"/>
          <w:sz w:val="24"/>
          <w:szCs w:val="24"/>
        </w:rPr>
        <w:t>直接</w:t>
      </w:r>
      <w:r w:rsidRPr="00FB0534">
        <w:rPr>
          <w:rFonts w:ascii="宋体" w:hAnsi="宋体" w:hint="eastAsia"/>
          <w:sz w:val="24"/>
          <w:szCs w:val="24"/>
        </w:rPr>
        <w:t>输入</w:t>
      </w:r>
      <w:hyperlink r:id="rId34" w:history="1">
        <w:r w:rsidRPr="00FB0534">
          <w:rPr>
            <w:rStyle w:val="a4"/>
            <w:rFonts w:ascii="宋体" w:hAnsi="宋体" w:hint="eastAsia"/>
            <w:sz w:val="24"/>
            <w:szCs w:val="24"/>
          </w:rPr>
          <w:t>http://192.168.9.13/standard</w:t>
        </w:r>
      </w:hyperlink>
      <w:r w:rsidRPr="00FB0534">
        <w:rPr>
          <w:rFonts w:ascii="宋体" w:hAnsi="宋体" w:hint="eastAsia"/>
          <w:sz w:val="24"/>
          <w:szCs w:val="24"/>
        </w:rPr>
        <w:t>进行访问即可。</w:t>
      </w:r>
    </w:p>
    <w:p w:rsidR="00880751" w:rsidRPr="00880751" w:rsidRDefault="00880751" w:rsidP="001D48E4">
      <w:pPr>
        <w:jc w:val="left"/>
        <w:rPr>
          <w:sz w:val="30"/>
          <w:szCs w:val="30"/>
        </w:rPr>
      </w:pPr>
    </w:p>
    <w:sectPr w:rsidR="00880751" w:rsidRPr="00880751" w:rsidSect="00362E6B">
      <w:footerReference w:type="default" r:id="rId3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460" w:rsidRDefault="003C6460" w:rsidP="00C5438D">
      <w:r>
        <w:separator/>
      </w:r>
    </w:p>
  </w:endnote>
  <w:endnote w:type="continuationSeparator" w:id="0">
    <w:p w:rsidR="003C6460" w:rsidRDefault="003C6460" w:rsidP="00C5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9707949"/>
      <w:docPartObj>
        <w:docPartGallery w:val="Page Numbers (Bottom of Page)"/>
        <w:docPartUnique/>
      </w:docPartObj>
    </w:sdtPr>
    <w:sdtEndPr/>
    <w:sdtContent>
      <w:p w:rsidR="00362E6B" w:rsidRDefault="00362E6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A5F" w:rsidRPr="00FB2A5F">
          <w:rPr>
            <w:noProof/>
            <w:lang w:val="zh-CN"/>
          </w:rPr>
          <w:t>10</w:t>
        </w:r>
        <w:r>
          <w:fldChar w:fldCharType="end"/>
        </w:r>
      </w:p>
    </w:sdtContent>
  </w:sdt>
  <w:p w:rsidR="00362E6B" w:rsidRDefault="00362E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460" w:rsidRDefault="003C6460" w:rsidP="00C5438D">
      <w:r>
        <w:separator/>
      </w:r>
    </w:p>
  </w:footnote>
  <w:footnote w:type="continuationSeparator" w:id="0">
    <w:p w:rsidR="003C6460" w:rsidRDefault="003C6460" w:rsidP="00C54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E4"/>
    <w:rsid w:val="00014B82"/>
    <w:rsid w:val="000442B2"/>
    <w:rsid w:val="000B1BA3"/>
    <w:rsid w:val="000B415A"/>
    <w:rsid w:val="001B74FE"/>
    <w:rsid w:val="001C244D"/>
    <w:rsid w:val="001D48E4"/>
    <w:rsid w:val="00230479"/>
    <w:rsid w:val="00240E05"/>
    <w:rsid w:val="00267D20"/>
    <w:rsid w:val="002D1ABD"/>
    <w:rsid w:val="002E6166"/>
    <w:rsid w:val="002F6883"/>
    <w:rsid w:val="003467C3"/>
    <w:rsid w:val="00362E6B"/>
    <w:rsid w:val="00370F35"/>
    <w:rsid w:val="0039293A"/>
    <w:rsid w:val="003C6460"/>
    <w:rsid w:val="004011BE"/>
    <w:rsid w:val="005F3900"/>
    <w:rsid w:val="006838F5"/>
    <w:rsid w:val="0082770D"/>
    <w:rsid w:val="00842C5E"/>
    <w:rsid w:val="00851ECC"/>
    <w:rsid w:val="00880751"/>
    <w:rsid w:val="0091075B"/>
    <w:rsid w:val="009A603E"/>
    <w:rsid w:val="00AB566D"/>
    <w:rsid w:val="00AF346F"/>
    <w:rsid w:val="00B35BCF"/>
    <w:rsid w:val="00B37F45"/>
    <w:rsid w:val="00BA4041"/>
    <w:rsid w:val="00C5438D"/>
    <w:rsid w:val="00E00875"/>
    <w:rsid w:val="00E9729C"/>
    <w:rsid w:val="00F10521"/>
    <w:rsid w:val="00FB0534"/>
    <w:rsid w:val="00FB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FDB5B-F653-40EF-9057-57FC46A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41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8E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B41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B41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80751"/>
    <w:rPr>
      <w:color w:val="0563C1"/>
      <w:u w:val="single"/>
    </w:rPr>
  </w:style>
  <w:style w:type="paragraph" w:styleId="a5">
    <w:name w:val="header"/>
    <w:basedOn w:val="a"/>
    <w:link w:val="Char"/>
    <w:uiPriority w:val="99"/>
    <w:unhideWhenUsed/>
    <w:rsid w:val="00C54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43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4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38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F346F"/>
  </w:style>
  <w:style w:type="paragraph" w:styleId="20">
    <w:name w:val="toc 2"/>
    <w:basedOn w:val="a"/>
    <w:next w:val="a"/>
    <w:autoRedefine/>
    <w:uiPriority w:val="39"/>
    <w:unhideWhenUsed/>
    <w:rsid w:val="00AF346F"/>
    <w:pPr>
      <w:ind w:leftChars="200" w:left="420"/>
    </w:pPr>
  </w:style>
  <w:style w:type="character" w:styleId="a7">
    <w:name w:val="FollowedHyperlink"/>
    <w:basedOn w:val="a0"/>
    <w:uiPriority w:val="99"/>
    <w:semiHidden/>
    <w:unhideWhenUsed/>
    <w:rsid w:val="00910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giwp.org.cn/index.do?act=pmod&amp;modu=300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192.168.9.13/standard" TargetMode="Externa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192.168.9.13/standard" TargetMode="External"/><Relationship Id="rId33" Type="http://schemas.openxmlformats.org/officeDocument/2006/relationships/image" Target="cid:image001.png@01D1A224.4AB78AC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192.168.9.13/static/opera_stable_28.0.1750.48_windows.1427092324.ex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://192.168.9.13/standard" TargetMode="External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://192.168.9.13/static/Firefox_V35.rar" TargetMode="External"/><Relationship Id="rId36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hyperlink" Target="http://www.giwp.org.cn/index.do?act=pmod&amp;modu=300" TargetMode="External"/><Relationship Id="rId31" Type="http://schemas.openxmlformats.org/officeDocument/2006/relationships/image" Target="cid:image003.png@01D1A223.A13D01A0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://192.168.9.13/static/ChromeStandalone_49.0.2623.110_Setup.1460445560.exe" TargetMode="External"/><Relationship Id="rId30" Type="http://schemas.openxmlformats.org/officeDocument/2006/relationships/image" Target="media/image12.png"/><Relationship Id="rId35" Type="http://schemas.openxmlformats.org/officeDocument/2006/relationships/footer" Target="footer1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B39D2-BB5B-4AEF-A654-2A4D9DCAA7DE}" type="doc">
      <dgm:prSet loTypeId="urn:microsoft.com/office/officeart/2008/layout/VerticalCircle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F25CC06-EAAA-4276-B8EF-DAE5F1112CEF}">
      <dgm:prSet phldrT="[文本]"/>
      <dgm:spPr>
        <a:xfrm>
          <a:off x="2049681" y="72788"/>
          <a:ext cx="1617740" cy="302442"/>
        </a:xfrm>
        <a:noFill/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私人定制</a:t>
          </a:r>
        </a:p>
      </dgm:t>
    </dgm:pt>
    <dgm:pt modelId="{CE68108A-BCEA-49EE-B36E-DF1A55C5B187}" type="parTrans" cxnId="{87BAAE3B-0EFC-46C4-BF70-8F529EA05452}">
      <dgm:prSet/>
      <dgm:spPr/>
      <dgm:t>
        <a:bodyPr/>
        <a:lstStyle/>
        <a:p>
          <a:endParaRPr lang="zh-CN" altLang="en-US"/>
        </a:p>
      </dgm:t>
    </dgm:pt>
    <dgm:pt modelId="{21996C92-37F7-4869-A326-7B44FBD964CA}" type="sibTrans" cxnId="{87BAAE3B-0EFC-46C4-BF70-8F529EA05452}">
      <dgm:prSet/>
      <dgm:spPr/>
      <dgm:t>
        <a:bodyPr/>
        <a:lstStyle/>
        <a:p>
          <a:endParaRPr lang="zh-CN" altLang="en-US"/>
        </a:p>
      </dgm:t>
    </dgm:pt>
    <dgm:pt modelId="{60A73FCB-0D5B-434C-9B5D-A82E02F06287}">
      <dgm:prSet phldrT="[文本]"/>
      <dgm:spPr>
        <a:xfrm>
          <a:off x="2049681" y="375231"/>
          <a:ext cx="1617740" cy="228150"/>
        </a:xfrm>
        <a:noFill/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个性化</a:t>
          </a:r>
        </a:p>
      </dgm:t>
    </dgm:pt>
    <dgm:pt modelId="{C8BEE879-83F1-4C0A-A7C7-97A17DBD0B2A}" type="parTrans" cxnId="{C1A16079-125E-465D-9CC6-30AAD2AD58F5}">
      <dgm:prSet/>
      <dgm:spPr/>
      <dgm:t>
        <a:bodyPr/>
        <a:lstStyle/>
        <a:p>
          <a:endParaRPr lang="zh-CN" altLang="en-US"/>
        </a:p>
      </dgm:t>
    </dgm:pt>
    <dgm:pt modelId="{BF628650-C37F-425F-96C9-4530E7233A85}" type="sibTrans" cxnId="{C1A16079-125E-465D-9CC6-30AAD2AD58F5}">
      <dgm:prSet/>
      <dgm:spPr/>
      <dgm:t>
        <a:bodyPr/>
        <a:lstStyle/>
        <a:p>
          <a:endParaRPr lang="zh-CN" altLang="en-US"/>
        </a:p>
      </dgm:t>
    </dgm:pt>
    <dgm:pt modelId="{A50E4CBE-7D21-4D8C-9208-2B9DF607C8FF}">
      <dgm:prSet phldrT="[文本]"/>
      <dgm:spPr>
        <a:xfrm>
          <a:off x="2049681" y="668901"/>
          <a:ext cx="1617740" cy="228150"/>
        </a:xfrm>
        <a:noFill/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简易性</a:t>
          </a:r>
        </a:p>
      </dgm:t>
    </dgm:pt>
    <dgm:pt modelId="{AF607E96-8861-4E83-930A-62C89DB0DEA3}" type="parTrans" cxnId="{1A5EDAF6-F952-4947-99BE-CED9A7357F87}">
      <dgm:prSet/>
      <dgm:spPr/>
      <dgm:t>
        <a:bodyPr/>
        <a:lstStyle/>
        <a:p>
          <a:endParaRPr lang="zh-CN" altLang="en-US"/>
        </a:p>
      </dgm:t>
    </dgm:pt>
    <dgm:pt modelId="{EFE62BF6-BF40-49D7-B1FD-BB15CF594ECE}" type="sibTrans" cxnId="{1A5EDAF6-F952-4947-99BE-CED9A7357F87}">
      <dgm:prSet/>
      <dgm:spPr/>
      <dgm:t>
        <a:bodyPr/>
        <a:lstStyle/>
        <a:p>
          <a:endParaRPr lang="zh-CN" altLang="en-US"/>
        </a:p>
      </dgm:t>
    </dgm:pt>
    <dgm:pt modelId="{37F37966-97A3-4A66-A467-D8950F13F0C2}">
      <dgm:prSet phldrT="[文本]"/>
      <dgm:spPr>
        <a:xfrm>
          <a:off x="2049681" y="1588514"/>
          <a:ext cx="1617740" cy="302442"/>
        </a:xfrm>
        <a:noFill/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行业标准</a:t>
          </a:r>
        </a:p>
      </dgm:t>
    </dgm:pt>
    <dgm:pt modelId="{37878AF7-7FF8-4218-89CA-58FE2BD402AF}" type="parTrans" cxnId="{B1B897F4-3372-4B77-AEA7-0219DD6AADF0}">
      <dgm:prSet/>
      <dgm:spPr/>
      <dgm:t>
        <a:bodyPr/>
        <a:lstStyle/>
        <a:p>
          <a:endParaRPr lang="zh-CN" altLang="en-US"/>
        </a:p>
      </dgm:t>
    </dgm:pt>
    <dgm:pt modelId="{EA039C24-0638-4700-8449-7C1B45468757}" type="sibTrans" cxnId="{B1B897F4-3372-4B77-AEA7-0219DD6AADF0}">
      <dgm:prSet/>
      <dgm:spPr/>
      <dgm:t>
        <a:bodyPr/>
        <a:lstStyle/>
        <a:p>
          <a:endParaRPr lang="zh-CN" altLang="en-US"/>
        </a:p>
      </dgm:t>
    </dgm:pt>
    <dgm:pt modelId="{E5013AF1-7B39-48BE-958B-C57C50C66F44}">
      <dgm:prSet phldrT="[文本]"/>
      <dgm:spPr>
        <a:xfrm>
          <a:off x="2049681" y="1890956"/>
          <a:ext cx="1617740" cy="228150"/>
        </a:xfrm>
        <a:noFill/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规范化</a:t>
          </a:r>
        </a:p>
      </dgm:t>
    </dgm:pt>
    <dgm:pt modelId="{89E7BAF0-B807-45BB-BF80-80A956E13131}" type="parTrans" cxnId="{1C69DCD0-FFB8-4551-BB14-F3B4FB79D8C4}">
      <dgm:prSet/>
      <dgm:spPr/>
      <dgm:t>
        <a:bodyPr/>
        <a:lstStyle/>
        <a:p>
          <a:endParaRPr lang="zh-CN" altLang="en-US"/>
        </a:p>
      </dgm:t>
    </dgm:pt>
    <dgm:pt modelId="{B9A660F3-F0B1-4E31-B038-AAF429D6F4BD}" type="sibTrans" cxnId="{1C69DCD0-FFB8-4551-BB14-F3B4FB79D8C4}">
      <dgm:prSet/>
      <dgm:spPr/>
      <dgm:t>
        <a:bodyPr/>
        <a:lstStyle/>
        <a:p>
          <a:endParaRPr lang="zh-CN" altLang="en-US"/>
        </a:p>
      </dgm:t>
    </dgm:pt>
    <dgm:pt modelId="{D1994E5B-661F-4EF4-9347-ECBDBF9B748B}">
      <dgm:prSet phldrT="[文本]"/>
      <dgm:spPr>
        <a:xfrm>
          <a:off x="2049681" y="2184626"/>
          <a:ext cx="1617740" cy="228150"/>
        </a:xfrm>
        <a:noFill/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通用性</a:t>
          </a:r>
        </a:p>
      </dgm:t>
    </dgm:pt>
    <dgm:pt modelId="{585D5E2A-DBF1-49BF-85B5-EB66786C101A}" type="parTrans" cxnId="{0EE901E4-40F0-418B-B6E1-21282BE53A36}">
      <dgm:prSet/>
      <dgm:spPr/>
      <dgm:t>
        <a:bodyPr/>
        <a:lstStyle/>
        <a:p>
          <a:endParaRPr lang="zh-CN" altLang="en-US"/>
        </a:p>
      </dgm:t>
    </dgm:pt>
    <dgm:pt modelId="{A156CD68-F3AA-42A9-816E-12C5DB5C1774}" type="sibTrans" cxnId="{0EE901E4-40F0-418B-B6E1-21282BE53A36}">
      <dgm:prSet/>
      <dgm:spPr/>
      <dgm:t>
        <a:bodyPr/>
        <a:lstStyle/>
        <a:p>
          <a:endParaRPr lang="zh-CN" altLang="en-US"/>
        </a:p>
      </dgm:t>
    </dgm:pt>
    <dgm:pt modelId="{44E69B8E-7834-4CBE-A291-80152B1342EB}" type="pres">
      <dgm:prSet presAssocID="{A7DB39D2-BB5B-4AEF-A654-2A4D9DCAA7DE}" presName="Name0" presStyleCnt="0">
        <dgm:presLayoutVars>
          <dgm:dir/>
        </dgm:presLayoutVars>
      </dgm:prSet>
      <dgm:spPr/>
      <dgm:t>
        <a:bodyPr/>
        <a:lstStyle/>
        <a:p>
          <a:endParaRPr lang="zh-CN" altLang="en-US"/>
        </a:p>
      </dgm:t>
    </dgm:pt>
    <dgm:pt modelId="{3950C4B0-F441-4945-8FE1-B4675720898C}" type="pres">
      <dgm:prSet presAssocID="{1F25CC06-EAAA-4276-B8EF-DAE5F1112CEF}" presName="withChildren" presStyleCnt="0"/>
      <dgm:spPr/>
    </dgm:pt>
    <dgm:pt modelId="{5AFD7A19-45C1-4DAB-ADA9-4F38F894255A}" type="pres">
      <dgm:prSet presAssocID="{1F25CC06-EAAA-4276-B8EF-DAE5F1112CEF}" presName="bigCircle" presStyleLbl="vennNode1" presStyleIdx="0" presStyleCnt="6"/>
      <dgm:spPr>
        <a:xfrm>
          <a:off x="1818977" y="2219"/>
          <a:ext cx="1680236" cy="1680236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C0D5CF80-3CB5-4909-9244-C3EA325DBEED}" type="pres">
      <dgm:prSet presAssocID="{1F25CC06-EAAA-4276-B8EF-DAE5F1112CEF}" presName="medCircle" presStyleLbl="vennNode1" presStyleIdx="1" presStyleCnt="6"/>
      <dgm:spPr>
        <a:xfrm>
          <a:off x="1898460" y="72788"/>
          <a:ext cx="302442" cy="302442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4CE3B8E5-B7BD-428D-8321-159B5CC042EA}" type="pres">
      <dgm:prSet presAssocID="{1F25CC06-EAAA-4276-B8EF-DAE5F1112CEF}" presName="txLvl1" presStyleLbl="revTx" presStyleIdx="0" presStyleCnt="6"/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2C8E3D79-C7CC-4149-832F-64A8B367FFED}" type="pres">
      <dgm:prSet presAssocID="{1F25CC06-EAAA-4276-B8EF-DAE5F1112CEF}" presName="lin" presStyleCnt="0"/>
      <dgm:spPr/>
    </dgm:pt>
    <dgm:pt modelId="{292C6ADD-5F11-4C2E-B8DA-5E6BCB3BD794}" type="pres">
      <dgm:prSet presAssocID="{60A73FCB-0D5B-434C-9B5D-A82E02F06287}" presName="txLvl2" presStyleLbl="revTx" presStyleIdx="1" presStyleCnt="6"/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E37268F-6659-4F53-AC41-C766FF7DE44F}" type="pres">
      <dgm:prSet presAssocID="{BF628650-C37F-425F-96C9-4530E7233A85}" presName="smCircle" presStyleLbl="vennNode1" presStyleIdx="2" presStyleCnt="6"/>
      <dgm:spPr>
        <a:xfrm>
          <a:off x="2049681" y="603381"/>
          <a:ext cx="65520" cy="65520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8EE082CE-F58B-4507-ABE5-A02726A7CDCE}" type="pres">
      <dgm:prSet presAssocID="{A50E4CBE-7D21-4D8C-9208-2B9DF607C8FF}" presName="txLvl2" presStyleLbl="revTx" presStyleIdx="2" presStyleCnt="6"/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BFD074B8-5A1B-4468-87D0-1790797494FF}" type="pres">
      <dgm:prSet presAssocID="{1F25CC06-EAAA-4276-B8EF-DAE5F1112CEF}" presName="overlap" presStyleCnt="0"/>
      <dgm:spPr/>
    </dgm:pt>
    <dgm:pt modelId="{CCBFDB3D-F363-4A36-8BCE-E7B7FC239BB4}" type="pres">
      <dgm:prSet presAssocID="{37F37966-97A3-4A66-A467-D8950F13F0C2}" presName="withChildren" presStyleCnt="0"/>
      <dgm:spPr/>
    </dgm:pt>
    <dgm:pt modelId="{FEB7040C-0B62-4E28-B011-5A02246BD688}" type="pres">
      <dgm:prSet presAssocID="{37F37966-97A3-4A66-A467-D8950F13F0C2}" presName="bigCircle" presStyleLbl="vennNode1" presStyleIdx="3" presStyleCnt="6"/>
      <dgm:spPr>
        <a:xfrm>
          <a:off x="1818977" y="1517944"/>
          <a:ext cx="1680236" cy="1680236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AB732768-3F1D-4810-AE7E-0C679EBA307F}" type="pres">
      <dgm:prSet presAssocID="{37F37966-97A3-4A66-A467-D8950F13F0C2}" presName="medCircle" presStyleLbl="vennNode1" presStyleIdx="4" presStyleCnt="6"/>
      <dgm:spPr>
        <a:xfrm>
          <a:off x="1898460" y="1588514"/>
          <a:ext cx="302442" cy="302442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236904AB-635A-497A-9896-5CA5058222A6}" type="pres">
      <dgm:prSet presAssocID="{37F37966-97A3-4A66-A467-D8950F13F0C2}" presName="txLvl1" presStyleLbl="revTx" presStyleIdx="3" presStyleCnt="6"/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27801FBC-58C4-457C-9115-6399F53DEC53}" type="pres">
      <dgm:prSet presAssocID="{37F37966-97A3-4A66-A467-D8950F13F0C2}" presName="lin" presStyleCnt="0"/>
      <dgm:spPr/>
    </dgm:pt>
    <dgm:pt modelId="{2C89FEDE-14CC-4FFE-B063-046736087125}" type="pres">
      <dgm:prSet presAssocID="{E5013AF1-7B39-48BE-958B-C57C50C66F44}" presName="txLvl2" presStyleLbl="revTx" presStyleIdx="4" presStyleCnt="6"/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4A09E44E-926C-4B81-BEE0-A34D538B7AE2}" type="pres">
      <dgm:prSet presAssocID="{B9A660F3-F0B1-4E31-B038-AAF429D6F4BD}" presName="smCircle" presStyleLbl="vennNode1" presStyleIdx="5" presStyleCnt="6"/>
      <dgm:spPr>
        <a:xfrm>
          <a:off x="2049681" y="2119106"/>
          <a:ext cx="65520" cy="65520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0D1EA2B7-61D9-4562-9CE1-A984E1ECC6F1}" type="pres">
      <dgm:prSet presAssocID="{D1994E5B-661F-4EF4-9347-ECBDBF9B748B}" presName="txLvl2" presStyleLbl="revTx" presStyleIdx="5" presStyleCnt="6"/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5A12527D-46F5-44CB-9CD6-DB5F18389931}" type="presOf" srcId="{37F37966-97A3-4A66-A467-D8950F13F0C2}" destId="{236904AB-635A-497A-9896-5CA5058222A6}" srcOrd="0" destOrd="0" presId="urn:microsoft.com/office/officeart/2008/layout/VerticalCircleList"/>
    <dgm:cxn modelId="{1C69DCD0-FFB8-4551-BB14-F3B4FB79D8C4}" srcId="{37F37966-97A3-4A66-A467-D8950F13F0C2}" destId="{E5013AF1-7B39-48BE-958B-C57C50C66F44}" srcOrd="0" destOrd="0" parTransId="{89E7BAF0-B807-45BB-BF80-80A956E13131}" sibTransId="{B9A660F3-F0B1-4E31-B038-AAF429D6F4BD}"/>
    <dgm:cxn modelId="{0408B3C3-70BA-4324-906B-1147C858513C}" type="presOf" srcId="{60A73FCB-0D5B-434C-9B5D-A82E02F06287}" destId="{292C6ADD-5F11-4C2E-B8DA-5E6BCB3BD794}" srcOrd="0" destOrd="0" presId="urn:microsoft.com/office/officeart/2008/layout/VerticalCircleList"/>
    <dgm:cxn modelId="{8840BFED-4326-4B79-8793-8C2D0023C113}" type="presOf" srcId="{A7DB39D2-BB5B-4AEF-A654-2A4D9DCAA7DE}" destId="{44E69B8E-7834-4CBE-A291-80152B1342EB}" srcOrd="0" destOrd="0" presId="urn:microsoft.com/office/officeart/2008/layout/VerticalCircleList"/>
    <dgm:cxn modelId="{0EE901E4-40F0-418B-B6E1-21282BE53A36}" srcId="{37F37966-97A3-4A66-A467-D8950F13F0C2}" destId="{D1994E5B-661F-4EF4-9347-ECBDBF9B748B}" srcOrd="1" destOrd="0" parTransId="{585D5E2A-DBF1-49BF-85B5-EB66786C101A}" sibTransId="{A156CD68-F3AA-42A9-816E-12C5DB5C1774}"/>
    <dgm:cxn modelId="{3B1A73E3-D54E-4860-814B-41A2E230705C}" type="presOf" srcId="{A50E4CBE-7D21-4D8C-9208-2B9DF607C8FF}" destId="{8EE082CE-F58B-4507-ABE5-A02726A7CDCE}" srcOrd="0" destOrd="0" presId="urn:microsoft.com/office/officeart/2008/layout/VerticalCircleList"/>
    <dgm:cxn modelId="{C1A16079-125E-465D-9CC6-30AAD2AD58F5}" srcId="{1F25CC06-EAAA-4276-B8EF-DAE5F1112CEF}" destId="{60A73FCB-0D5B-434C-9B5D-A82E02F06287}" srcOrd="0" destOrd="0" parTransId="{C8BEE879-83F1-4C0A-A7C7-97A17DBD0B2A}" sibTransId="{BF628650-C37F-425F-96C9-4530E7233A85}"/>
    <dgm:cxn modelId="{87BAAE3B-0EFC-46C4-BF70-8F529EA05452}" srcId="{A7DB39D2-BB5B-4AEF-A654-2A4D9DCAA7DE}" destId="{1F25CC06-EAAA-4276-B8EF-DAE5F1112CEF}" srcOrd="0" destOrd="0" parTransId="{CE68108A-BCEA-49EE-B36E-DF1A55C5B187}" sibTransId="{21996C92-37F7-4869-A326-7B44FBD964CA}"/>
    <dgm:cxn modelId="{1A5EDAF6-F952-4947-99BE-CED9A7357F87}" srcId="{1F25CC06-EAAA-4276-B8EF-DAE5F1112CEF}" destId="{A50E4CBE-7D21-4D8C-9208-2B9DF607C8FF}" srcOrd="1" destOrd="0" parTransId="{AF607E96-8861-4E83-930A-62C89DB0DEA3}" sibTransId="{EFE62BF6-BF40-49D7-B1FD-BB15CF594ECE}"/>
    <dgm:cxn modelId="{A54914EC-F84E-4D4D-9173-8DBFC7B527ED}" type="presOf" srcId="{E5013AF1-7B39-48BE-958B-C57C50C66F44}" destId="{2C89FEDE-14CC-4FFE-B063-046736087125}" srcOrd="0" destOrd="0" presId="urn:microsoft.com/office/officeart/2008/layout/VerticalCircleList"/>
    <dgm:cxn modelId="{5A1A9429-B6FB-49AF-AC00-997B48EEE7B3}" type="presOf" srcId="{D1994E5B-661F-4EF4-9347-ECBDBF9B748B}" destId="{0D1EA2B7-61D9-4562-9CE1-A984E1ECC6F1}" srcOrd="0" destOrd="0" presId="urn:microsoft.com/office/officeart/2008/layout/VerticalCircleList"/>
    <dgm:cxn modelId="{B1B897F4-3372-4B77-AEA7-0219DD6AADF0}" srcId="{A7DB39D2-BB5B-4AEF-A654-2A4D9DCAA7DE}" destId="{37F37966-97A3-4A66-A467-D8950F13F0C2}" srcOrd="1" destOrd="0" parTransId="{37878AF7-7FF8-4218-89CA-58FE2BD402AF}" sibTransId="{EA039C24-0638-4700-8449-7C1B45468757}"/>
    <dgm:cxn modelId="{6D450E67-63DF-46A6-A362-A642039823B2}" type="presOf" srcId="{1F25CC06-EAAA-4276-B8EF-DAE5F1112CEF}" destId="{4CE3B8E5-B7BD-428D-8321-159B5CC042EA}" srcOrd="0" destOrd="0" presId="urn:microsoft.com/office/officeart/2008/layout/VerticalCircleList"/>
    <dgm:cxn modelId="{27F948B2-F0E6-48F9-849D-F2C4A6042C90}" type="presParOf" srcId="{44E69B8E-7834-4CBE-A291-80152B1342EB}" destId="{3950C4B0-F441-4945-8FE1-B4675720898C}" srcOrd="0" destOrd="0" presId="urn:microsoft.com/office/officeart/2008/layout/VerticalCircleList"/>
    <dgm:cxn modelId="{03F0F2E7-E099-4B8F-811E-E5B6C1F755F1}" type="presParOf" srcId="{3950C4B0-F441-4945-8FE1-B4675720898C}" destId="{5AFD7A19-45C1-4DAB-ADA9-4F38F894255A}" srcOrd="0" destOrd="0" presId="urn:microsoft.com/office/officeart/2008/layout/VerticalCircleList"/>
    <dgm:cxn modelId="{CC176D2E-616E-4CFA-98BF-DE089D04D728}" type="presParOf" srcId="{3950C4B0-F441-4945-8FE1-B4675720898C}" destId="{C0D5CF80-3CB5-4909-9244-C3EA325DBEED}" srcOrd="1" destOrd="0" presId="urn:microsoft.com/office/officeart/2008/layout/VerticalCircleList"/>
    <dgm:cxn modelId="{779755D8-B364-483F-9000-0A9C6B69AEC5}" type="presParOf" srcId="{3950C4B0-F441-4945-8FE1-B4675720898C}" destId="{4CE3B8E5-B7BD-428D-8321-159B5CC042EA}" srcOrd="2" destOrd="0" presId="urn:microsoft.com/office/officeart/2008/layout/VerticalCircleList"/>
    <dgm:cxn modelId="{EE82B9A6-4805-41A9-9D7C-3F16EED7CE09}" type="presParOf" srcId="{3950C4B0-F441-4945-8FE1-B4675720898C}" destId="{2C8E3D79-C7CC-4149-832F-64A8B367FFED}" srcOrd="3" destOrd="0" presId="urn:microsoft.com/office/officeart/2008/layout/VerticalCircleList"/>
    <dgm:cxn modelId="{66A66B60-2815-472B-BED5-9DE41183384F}" type="presParOf" srcId="{2C8E3D79-C7CC-4149-832F-64A8B367FFED}" destId="{292C6ADD-5F11-4C2E-B8DA-5E6BCB3BD794}" srcOrd="0" destOrd="0" presId="urn:microsoft.com/office/officeart/2008/layout/VerticalCircleList"/>
    <dgm:cxn modelId="{6CA06EF6-0EAD-4689-96EC-B8FF30DD54D2}" type="presParOf" srcId="{2C8E3D79-C7CC-4149-832F-64A8B367FFED}" destId="{EE37268F-6659-4F53-AC41-C766FF7DE44F}" srcOrd="1" destOrd="0" presId="urn:microsoft.com/office/officeart/2008/layout/VerticalCircleList"/>
    <dgm:cxn modelId="{751BCCF5-3AD0-41E3-9614-DE947A2F82B5}" type="presParOf" srcId="{2C8E3D79-C7CC-4149-832F-64A8B367FFED}" destId="{8EE082CE-F58B-4507-ABE5-A02726A7CDCE}" srcOrd="2" destOrd="0" presId="urn:microsoft.com/office/officeart/2008/layout/VerticalCircleList"/>
    <dgm:cxn modelId="{AE21761B-D134-4F40-B935-8B33D4691066}" type="presParOf" srcId="{44E69B8E-7834-4CBE-A291-80152B1342EB}" destId="{BFD074B8-5A1B-4468-87D0-1790797494FF}" srcOrd="1" destOrd="0" presId="urn:microsoft.com/office/officeart/2008/layout/VerticalCircleList"/>
    <dgm:cxn modelId="{D4925070-D7C8-494C-BEB3-4ED171311CE3}" type="presParOf" srcId="{44E69B8E-7834-4CBE-A291-80152B1342EB}" destId="{CCBFDB3D-F363-4A36-8BCE-E7B7FC239BB4}" srcOrd="2" destOrd="0" presId="urn:microsoft.com/office/officeart/2008/layout/VerticalCircleList"/>
    <dgm:cxn modelId="{06C6C28D-4BAC-45A7-A06A-DAC3739F95A7}" type="presParOf" srcId="{CCBFDB3D-F363-4A36-8BCE-E7B7FC239BB4}" destId="{FEB7040C-0B62-4E28-B011-5A02246BD688}" srcOrd="0" destOrd="0" presId="urn:microsoft.com/office/officeart/2008/layout/VerticalCircleList"/>
    <dgm:cxn modelId="{2BDB7CFF-2FC3-464A-8FCD-EF758FEA39C9}" type="presParOf" srcId="{CCBFDB3D-F363-4A36-8BCE-E7B7FC239BB4}" destId="{AB732768-3F1D-4810-AE7E-0C679EBA307F}" srcOrd="1" destOrd="0" presId="urn:microsoft.com/office/officeart/2008/layout/VerticalCircleList"/>
    <dgm:cxn modelId="{E493C19C-0553-4ADA-8315-86545F0A9EE4}" type="presParOf" srcId="{CCBFDB3D-F363-4A36-8BCE-E7B7FC239BB4}" destId="{236904AB-635A-497A-9896-5CA5058222A6}" srcOrd="2" destOrd="0" presId="urn:microsoft.com/office/officeart/2008/layout/VerticalCircleList"/>
    <dgm:cxn modelId="{50B730B1-9E22-4907-817C-41F469AFDBA5}" type="presParOf" srcId="{CCBFDB3D-F363-4A36-8BCE-E7B7FC239BB4}" destId="{27801FBC-58C4-457C-9115-6399F53DEC53}" srcOrd="3" destOrd="0" presId="urn:microsoft.com/office/officeart/2008/layout/VerticalCircleList"/>
    <dgm:cxn modelId="{4AD73531-5632-4636-B9DD-0D451BCDA44E}" type="presParOf" srcId="{27801FBC-58C4-457C-9115-6399F53DEC53}" destId="{2C89FEDE-14CC-4FFE-B063-046736087125}" srcOrd="0" destOrd="0" presId="urn:microsoft.com/office/officeart/2008/layout/VerticalCircleList"/>
    <dgm:cxn modelId="{1922C494-644B-40F9-A378-858AD73C765A}" type="presParOf" srcId="{27801FBC-58C4-457C-9115-6399F53DEC53}" destId="{4A09E44E-926C-4B81-BEE0-A34D538B7AE2}" srcOrd="1" destOrd="0" presId="urn:microsoft.com/office/officeart/2008/layout/VerticalCircleList"/>
    <dgm:cxn modelId="{85B68434-7098-4E8A-9DA9-A6A8C975B01A}" type="presParOf" srcId="{27801FBC-58C4-457C-9115-6399F53DEC53}" destId="{0D1EA2B7-61D9-4562-9CE1-A984E1ECC6F1}" srcOrd="2" destOrd="0" presId="urn:microsoft.com/office/officeart/2008/layout/VerticalCircle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FD7A19-45C1-4DAB-ADA9-4F38F894255A}">
      <dsp:nvSpPr>
        <dsp:cNvPr id="0" name=""/>
        <dsp:cNvSpPr/>
      </dsp:nvSpPr>
      <dsp:spPr>
        <a:xfrm>
          <a:off x="1818977" y="2219"/>
          <a:ext cx="1680236" cy="1680236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0D5CF80-3CB5-4909-9244-C3EA325DBEED}">
      <dsp:nvSpPr>
        <dsp:cNvPr id="0" name=""/>
        <dsp:cNvSpPr/>
      </dsp:nvSpPr>
      <dsp:spPr>
        <a:xfrm>
          <a:off x="1898460" y="72788"/>
          <a:ext cx="302442" cy="302442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CE3B8E5-B7BD-428D-8321-159B5CC042EA}">
      <dsp:nvSpPr>
        <dsp:cNvPr id="0" name=""/>
        <dsp:cNvSpPr/>
      </dsp:nvSpPr>
      <dsp:spPr>
        <a:xfrm>
          <a:off x="2049681" y="72788"/>
          <a:ext cx="1617740" cy="3024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1590" rIns="0" bIns="2159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私人定制</a:t>
          </a:r>
        </a:p>
      </dsp:txBody>
      <dsp:txXfrm>
        <a:off x="2049681" y="72788"/>
        <a:ext cx="1617740" cy="302442"/>
      </dsp:txXfrm>
    </dsp:sp>
    <dsp:sp modelId="{292C6ADD-5F11-4C2E-B8DA-5E6BCB3BD794}">
      <dsp:nvSpPr>
        <dsp:cNvPr id="0" name=""/>
        <dsp:cNvSpPr/>
      </dsp:nvSpPr>
      <dsp:spPr>
        <a:xfrm>
          <a:off x="2049681" y="375231"/>
          <a:ext cx="1617740" cy="228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6510" rIns="0" bIns="1651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个性化</a:t>
          </a:r>
        </a:p>
      </dsp:txBody>
      <dsp:txXfrm>
        <a:off x="2049681" y="375231"/>
        <a:ext cx="1617740" cy="228150"/>
      </dsp:txXfrm>
    </dsp:sp>
    <dsp:sp modelId="{EE37268F-6659-4F53-AC41-C766FF7DE44F}">
      <dsp:nvSpPr>
        <dsp:cNvPr id="0" name=""/>
        <dsp:cNvSpPr/>
      </dsp:nvSpPr>
      <dsp:spPr>
        <a:xfrm>
          <a:off x="2049681" y="603381"/>
          <a:ext cx="65520" cy="65520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EE082CE-F58B-4507-ABE5-A02726A7CDCE}">
      <dsp:nvSpPr>
        <dsp:cNvPr id="0" name=""/>
        <dsp:cNvSpPr/>
      </dsp:nvSpPr>
      <dsp:spPr>
        <a:xfrm>
          <a:off x="2049681" y="668901"/>
          <a:ext cx="1617740" cy="228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6510" rIns="0" bIns="1651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简易性</a:t>
          </a:r>
        </a:p>
      </dsp:txBody>
      <dsp:txXfrm>
        <a:off x="2049681" y="668901"/>
        <a:ext cx="1617740" cy="228150"/>
      </dsp:txXfrm>
    </dsp:sp>
    <dsp:sp modelId="{FEB7040C-0B62-4E28-B011-5A02246BD688}">
      <dsp:nvSpPr>
        <dsp:cNvPr id="0" name=""/>
        <dsp:cNvSpPr/>
      </dsp:nvSpPr>
      <dsp:spPr>
        <a:xfrm>
          <a:off x="1818977" y="1517944"/>
          <a:ext cx="1680236" cy="1680236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B732768-3F1D-4810-AE7E-0C679EBA307F}">
      <dsp:nvSpPr>
        <dsp:cNvPr id="0" name=""/>
        <dsp:cNvSpPr/>
      </dsp:nvSpPr>
      <dsp:spPr>
        <a:xfrm>
          <a:off x="1898460" y="1588514"/>
          <a:ext cx="302442" cy="302442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36904AB-635A-497A-9896-5CA5058222A6}">
      <dsp:nvSpPr>
        <dsp:cNvPr id="0" name=""/>
        <dsp:cNvSpPr/>
      </dsp:nvSpPr>
      <dsp:spPr>
        <a:xfrm>
          <a:off x="2049681" y="1588514"/>
          <a:ext cx="1617740" cy="3024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1590" rIns="0" bIns="2159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行业标准</a:t>
          </a:r>
        </a:p>
      </dsp:txBody>
      <dsp:txXfrm>
        <a:off x="2049681" y="1588514"/>
        <a:ext cx="1617740" cy="302442"/>
      </dsp:txXfrm>
    </dsp:sp>
    <dsp:sp modelId="{2C89FEDE-14CC-4FFE-B063-046736087125}">
      <dsp:nvSpPr>
        <dsp:cNvPr id="0" name=""/>
        <dsp:cNvSpPr/>
      </dsp:nvSpPr>
      <dsp:spPr>
        <a:xfrm>
          <a:off x="2049681" y="1890956"/>
          <a:ext cx="1617740" cy="228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6510" rIns="0" bIns="1651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规范化</a:t>
          </a:r>
        </a:p>
      </dsp:txBody>
      <dsp:txXfrm>
        <a:off x="2049681" y="1890956"/>
        <a:ext cx="1617740" cy="228150"/>
      </dsp:txXfrm>
    </dsp:sp>
    <dsp:sp modelId="{4A09E44E-926C-4B81-BEE0-A34D538B7AE2}">
      <dsp:nvSpPr>
        <dsp:cNvPr id="0" name=""/>
        <dsp:cNvSpPr/>
      </dsp:nvSpPr>
      <dsp:spPr>
        <a:xfrm>
          <a:off x="2049681" y="2119106"/>
          <a:ext cx="65520" cy="65520"/>
        </a:xfrm>
        <a:prstGeom prst="ellipse">
          <a:avLst/>
        </a:prstGeom>
        <a:solidFill>
          <a:srgbClr val="5B9BD5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D1EA2B7-61D9-4562-9CE1-A984E1ECC6F1}">
      <dsp:nvSpPr>
        <dsp:cNvPr id="0" name=""/>
        <dsp:cNvSpPr/>
      </dsp:nvSpPr>
      <dsp:spPr>
        <a:xfrm>
          <a:off x="2049681" y="2184626"/>
          <a:ext cx="1617740" cy="228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6510" rIns="0" bIns="1651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通用性</a:t>
          </a:r>
        </a:p>
      </dsp:txBody>
      <dsp:txXfrm>
        <a:off x="2049681" y="2184626"/>
        <a:ext cx="1617740" cy="228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ircleList">
  <dgm:title val=""/>
  <dgm:desc val=""/>
  <dgm:catLst>
    <dgm:cat type="list" pri="23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</dgm:varLst>
    <dgm:alg type="lin">
      <dgm:param type="linDir" val="fromT"/>
      <dgm:param type="fallback" val="2D"/>
    </dgm:alg>
    <dgm:shape xmlns:r="http://schemas.openxmlformats.org/officeDocument/2006/relationships" r:blip="">
      <dgm:adjLst/>
    </dgm:shape>
    <dgm:presOf/>
    <dgm:constrLst>
      <dgm:constr type="w" for="ch" forName="withChildren" refType="w"/>
      <dgm:constr type="h" for="ch" forName="withChildren" refType="w" fact="0.909"/>
      <dgm:constr type="w" for="ch" forName="noChildren" refType="w"/>
      <dgm:constr type="h" for="ch" forName="noChildren" refType="w" fact="0.164"/>
      <dgm:constr type="w" for="ch" forName="overlap" val="1"/>
      <dgm:constr type="h" for="ch" forName="overlap" refType="w" refFor="ch" refForName="withChildren" fact="-0.089"/>
      <dgm:constr type="primFontSz" for="des" forName="txLvl1" op="equ" val="65"/>
      <dgm:constr type="primFontSz" for="des" forName="txLvlOnly1" refType="primFontSz" refFor="des" refForName="txLvl1" op="equ"/>
      <dgm:constr type="primFontSz" for="des" forName="txLvl2" refType="primFontSz" refFor="des" refForName="txLvl1" op="equ" fact="0.78"/>
      <dgm:constr type="primFontSz" for="des" forName="txLvl3" refType="primFontSz" refFor="des" refForName="txLvl1" op="equ" fact="0.78"/>
      <dgm:constr type="userF" for="des" forName="lin" refType="primFontSz" refFor="des" refForName="txLvl2" op="equ"/>
    </dgm:constrLst>
    <dgm:forEach name="Name1" axis="ch" ptType="node">
      <dgm:choose name="Name2">
        <dgm:if name="Name3" axis="ch" ptType="node" func="cnt" op="gte" val="1">
          <dgm:layoutNode name="withChildren">
            <dgm:alg type="composite"/>
            <dgm:choose name="Name4">
              <dgm:if name="Name5" func="var" arg="dir" op="equ" val="norm">
                <dgm:constrLst>
                  <dgm:constr type="l" for="ch" forName="bigCircle"/>
                  <dgm:constr type="w" for="ch" forName="bigCircle" refType="h" refFor="ch" refForName="bigCircle"/>
                  <dgm:constr type="t" for="ch" forName="bigCircle"/>
                  <dgm:constr type="h" for="ch" forName="bigCircle" refType="h"/>
                  <dgm:constr type="l" for="ch" forName="medCircle" refType="w" fact="0.043"/>
                  <dgm:constr type="w" for="ch" forName="medCircle" refType="h" refFor="ch" refForName="medCircle"/>
                  <dgm:constr type="t" for="ch" forName="medCircle" refType="h" fact="0.042"/>
                  <dgm:constr type="h" for="ch" forName="medCircle" refType="h" fact="0.18"/>
                  <dgm:constr type="l" for="ch" forName="txLvl1" refType="ctrX" refFor="ch" refForName="medCircle"/>
                  <dgm:constr type="r" for="ch" forName="txLvl1" refType="w"/>
                  <dgm:constr type="h" for="ch" forName="txLvl1" refType="h" refFor="ch" refForName="medCircle"/>
                  <dgm:constr type="t" for="ch" forName="txLvl1" refType="t" refFor="ch" refForName="medCircle"/>
                  <dgm:constr type="l" for="ch" forName="lin" refType="ctrX" refFor="ch" refForName="medCircle"/>
                  <dgm:constr type="r" for="ch" forName="lin" refType="w"/>
                  <dgm:constr type="t" for="ch" forName="lin" refType="h" fact="0.222"/>
                  <dgm:constr type="h" for="ch" forName="lin" refType="h" fact="0.68"/>
                </dgm:constrLst>
              </dgm:if>
              <dgm:else name="Name6">
                <dgm:constrLst>
                  <dgm:constr type="r" for="ch" forName="bigCircle" refType="w"/>
                  <dgm:constr type="w" for="ch" forName="bigCircle" refType="h" refFor="ch" refForName="bigCircle"/>
                  <dgm:constr type="t" for="ch" forName="bigCircle"/>
                  <dgm:constr type="h" for="ch" forName="bigCircle" refType="h"/>
                  <dgm:constr type="r" for="ch" forName="medCircle" refType="w" fact="0.957"/>
                  <dgm:constr type="w" for="ch" forName="medCircle" refType="h" refFor="ch" refForName="medCircle"/>
                  <dgm:constr type="t" for="ch" forName="medCircle" refType="h" fact="0.042"/>
                  <dgm:constr type="h" for="ch" forName="medCircle" refType="h" fact="0.18"/>
                  <dgm:constr type="l" for="ch" forName="txLvl1"/>
                  <dgm:constr type="r" for="ch" forName="txLvl1" refType="ctrX" refFor="ch" refForName="medCircle"/>
                  <dgm:constr type="h" for="ch" forName="txLvl1" refType="h" refFor="ch" refForName="medCircle"/>
                  <dgm:constr type="t" for="ch" forName="txLvl1" refType="t" refFor="ch" refForName="medCircle"/>
                  <dgm:constr type="l" for="ch" forName="lin"/>
                  <dgm:constr type="r" for="ch" forName="lin" refType="ctrX" refFor="ch" refForName="medCircle"/>
                  <dgm:constr type="t" for="ch" forName="lin" refType="h" fact="0.222"/>
                  <dgm:constr type="h" for="ch" forName="lin" refType="h" fact="0.68"/>
                </dgm:constrLst>
              </dgm:else>
            </dgm:choose>
            <dgm:layoutNode name="bigCircle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medCircle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txLvl1" styleLbl="revTx">
              <dgm:choose name="Name7">
                <dgm:if name="Name8" func="var" arg="dir" op="equ" val="norm">
                  <dgm:alg type="tx">
                    <dgm:param type="parTxLTRAlign" val="l"/>
                    <dgm:param type="parTxRTLAlign" val="l"/>
                  </dgm:alg>
                </dgm:if>
                <dgm:else name="Name9">
                  <dgm:alg type="tx">
                    <dgm:param type="parTxLTRAlign" val="r"/>
                    <dgm:param type="parTxRTL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lin">
              <dgm:choose name="Name10">
                <dgm:if name="Name11" func="var" arg="dir" op="equ" val="norm">
                  <dgm:alg type="lin">
                    <dgm:param type="linDir" val="fromT"/>
                    <dgm:param type="vertAlign" val="t"/>
                    <dgm:param type="nodeHorzAlign" val="l"/>
                  </dgm:alg>
                </dgm:if>
                <dgm:else name="Name12">
                  <dgm:alg type="lin">
                    <dgm:param type="linDir" val="fromT"/>
                    <dgm:param type="vertAlign" val="t"/>
                    <dgm:param type="nodeHorzAlign" val="r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>
                <dgm:constr type="userF"/>
                <dgm:constr type="primFontSz" for="ch" forName="txLvl2" refType="userF"/>
                <dgm:constr type="w" for="ch" forName="txLvl2" refType="w"/>
                <dgm:constr type="h" for="ch" forName="txLvl2" refType="primFontSz" refFor="ch" refForName="txLvl2" fact="0.39"/>
                <dgm:constr type="w" for="ch" forName="txLvl3" refType="w"/>
                <dgm:constr type="h" for="ch" forName="txLvl3" refType="primFontSz" refFor="ch" refForName="txLvl2" fact="0.39"/>
                <dgm:constr type="h" for="ch" forName="smCircle" refType="primFontSz" refFor="ch" refForName="txLvl2" fact="0.14"/>
                <dgm:constr type="h" for="ch" forName="indentDot1" refType="primFontSz" refFor="ch" refForName="txLvl2" fact="0.14"/>
                <dgm:constr type="h" for="ch" forName="indentDot2" refType="primFontSz" refFor="ch" refForName="txLvl2" fact="0.14"/>
                <dgm:constr type="h" for="ch" forName="indentDot3" refType="primFontSz" refFor="ch" refForName="txLvl2" fact="0.14"/>
                <dgm:constr type="w" for="ch" forName="indentDot1" refType="w"/>
                <dgm:constr type="w" for="ch" forName="indentDot2" refType="w"/>
                <dgm:constr type="w" for="ch" forName="indentDot3" refType="w"/>
                <dgm:constr type="userI" for="ch" forName="txLvl3" refType="primFontSz" refFor="ch" refForName="txLvl2" fact="0.14"/>
                <dgm:constr type="userI" for="ch" forName="indentDot1" refType="primFontSz" refFor="ch" refForName="txLvl2" fact="0.14"/>
                <dgm:constr type="userI" for="ch" forName="indentDot2" refType="primFontSz" refFor="ch" refForName="txLvl2" fact="0.14"/>
                <dgm:constr type="userI" for="ch" forName="indentDot3" refType="primFontSz" refFor="ch" refForName="txLvl2" fact="0.14"/>
              </dgm:constrLst>
              <dgm:ruleLst>
                <dgm:rule type="primFontSz" for="ch" forName="txLvl2" val="5" fact="NaN" max="NaN"/>
              </dgm:ruleLst>
              <dgm:forEach name="Name13" axis="ch" ptType="node">
                <dgm:layoutNode name="txLvl2" styleLbl="revTx">
                  <dgm:choose name="Name14">
                    <dgm:if name="Name15" func="var" arg="dir" op="equ" val="norm">
                      <dgm:alg type="tx">
                        <dgm:param type="parTxLTRAlign" val="l"/>
                        <dgm:param type="parTxRTLAlign" val="l"/>
                      </dgm:alg>
                    </dgm:if>
                    <dgm:else name="Name16">
                      <dgm:alg type="tx">
                        <dgm:param type="parTxLTRAlign" val="r"/>
                        <dgm:param type="parTxRTLAlign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self" ptType="node"/>
                  <dgm:constrLst>
                    <dgm:constr type="lMarg"/>
                    <dgm:constr type="rMarg"/>
                    <dgm:constr type="tMarg" refType="primFontSz" fact="0.1"/>
                    <dgm:constr type="bMarg" refType="primFontSz" fact="0.1"/>
                  </dgm:constrLst>
                  <dgm:ruleLst>
                    <dgm:rule type="h" val="INF" fact="NaN" max="NaN"/>
                  </dgm:ruleLst>
                </dgm:layoutNode>
                <dgm:forEach name="Name17" axis="ch" ptType="node" cnt="1">
                  <dgm:layoutNode name="indentDot1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hoose name="Name18">
                      <dgm:if name="Name19" func="var" arg="dir" op="equ" val="norm">
                        <dgm:constrLst>
                          <dgm:constr type="userI"/>
                          <dgm:constr type="w" for="ch" forName="gap1" refType="userI" fact="3"/>
                          <dgm:constr type="w" for="ch" forName="smCircle1" refType="h"/>
                          <dgm:constr type="l" for="ch" forName="smCircle1" refType="r" refFor="ch" refForName="gap1"/>
                        </dgm:constrLst>
                      </dgm:if>
                      <dgm:else name="Name20">
                        <dgm:constrLst>
                          <dgm:constr type="userI"/>
                          <dgm:constr type="w" for="ch" forName="gap1" refType="userI" fact="3"/>
                          <dgm:constr type="w" for="ch" forName="smCircle1" refType="h"/>
                          <dgm:constr type="r" for="ch" forName="smCircle1" refType="l" refFor="ch" refForName="gap1"/>
                        </dgm:constrLst>
                      </dgm:else>
                    </dgm:choose>
                    <dgm:layoutNode name="gap1">
                      <dgm:alg type="sp"/>
                      <dgm:shape xmlns:r="http://schemas.openxmlformats.org/officeDocument/2006/relationships" type="rect" r:blip="" hideGeom="1">
                        <dgm:adjLst/>
                      </dgm:shape>
                      <dgm:presOf/>
                    </dgm:layoutNode>
                    <dgm:layoutNode name="smCircle1" styleLbl="vennNode1">
                      <dgm:alg type="sp"/>
                      <dgm:shape xmlns:r="http://schemas.openxmlformats.org/officeDocument/2006/relationships" type="ellipse" r:blip="">
                        <dgm:adjLst/>
                      </dgm:shape>
                      <dgm:presOf/>
                      <dgm:constrLst>
                        <dgm:constr type="w" refType="h"/>
                      </dgm:constrLst>
                    </dgm:layoutNode>
                  </dgm:layoutNode>
                </dgm:forEach>
                <dgm:forEach name="Name21" axis="ch" ptType="node">
                  <dgm:layoutNode name="txLvl3" styleLbl="revTx">
                    <dgm:varLst>
                      <dgm:bulletEnabled val="1"/>
                    </dgm:varLst>
                    <dgm:choose name="Name22">
                      <dgm:if name="Name23" func="var" arg="dir" op="equ" val="norm">
                        <dgm:alg type="tx">
                          <dgm:param type="parTxLTRAlign" val="l"/>
                          <dgm:param type="parTxRTLAlign" val="l"/>
                          <dgm:param type="shpTxLTRAlignCh" val="l"/>
                          <dgm:param type="shpTxRTLAlignCh" val="l"/>
                        </dgm:alg>
                      </dgm:if>
                      <dgm:else name="Name24">
                        <dgm:alg type="tx">
                          <dgm:param type="parTxLTRAlign" val="r"/>
                          <dgm:param type="parTxRTLAlign" val="r"/>
                          <dgm:param type="shpTxLTRAlignCh" val="r"/>
                          <dgm:param type="shpTxRTLAlignCh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"/>
                    <dgm:choose name="Name25">
                      <dgm:if name="Name26" func="var" arg="dir" op="equ" val="norm">
                        <dgm:constrLst>
                          <dgm:constr type="userI"/>
                          <dgm:constr type="lMarg" refType="userI" fact="8.504"/>
                          <dgm:constr type="rMarg"/>
                          <dgm:constr type="tMarg" refType="primFontSz" fact="0.1"/>
                          <dgm:constr type="bMarg" refType="primFontSz" fact="0.1"/>
                        </dgm:constrLst>
                      </dgm:if>
                      <dgm:else name="Name27">
                        <dgm:constrLst>
                          <dgm:constr type="userI"/>
                          <dgm:constr type="lMarg"/>
                          <dgm:constr type="rMarg" refType="userI" fact="8.504"/>
                          <dgm:constr type="tMarg" refType="primFontSz" fact="0.1"/>
                          <dgm:constr type="bMarg" refType="primFontSz" fact="0.1"/>
                        </dgm:constrLst>
                      </dgm:else>
                    </dgm:choose>
                    <dgm:ruleLst>
                      <dgm:rule type="h" val="INF" fact="NaN" max="NaN"/>
                    </dgm:ruleLst>
                  </dgm:layoutNode>
                  <dgm:forEach name="Name28" axis="followSib" ptType="sibTrans" cnt="1">
                    <dgm:layoutNode name="indentDot2">
                      <dgm:alg type="composite"/>
                      <dgm:shape xmlns:r="http://schemas.openxmlformats.org/officeDocument/2006/relationships" r:blip="">
                        <dgm:adjLst/>
                      </dgm:shape>
                      <dgm:presOf/>
                      <dgm:choose name="Name29">
                        <dgm:if name="Name30" func="var" arg="dir" op="equ" val="norm">
                          <dgm:constrLst>
                            <dgm:constr type="userI"/>
                            <dgm:constr type="w" for="ch" forName="gap2" refType="userI" fact="3"/>
                            <dgm:constr type="w" for="ch" forName="smCircle2" refType="h"/>
                            <dgm:constr type="l" for="ch" forName="smCircle2" refType="r" refFor="ch" refForName="gap2"/>
                          </dgm:constrLst>
                        </dgm:if>
                        <dgm:else name="Name31">
                          <dgm:constrLst>
                            <dgm:constr type="userI"/>
                            <dgm:constr type="w" for="ch" forName="gap2" refType="userI" fact="3"/>
                            <dgm:constr type="w" for="ch" forName="smCircle2" refType="h"/>
                            <dgm:constr type="r" for="ch" forName="smCircle2" refType="l" refFor="ch" refForName="gap2"/>
                          </dgm:constrLst>
                        </dgm:else>
                      </dgm:choose>
                      <dgm:layoutNode name="gap2">
                        <dgm:alg type="sp"/>
                        <dgm:shape xmlns:r="http://schemas.openxmlformats.org/officeDocument/2006/relationships" type="rect" r:blip="" hideGeom="1">
                          <dgm:adjLst/>
                        </dgm:shape>
                        <dgm:presOf/>
                      </dgm:layoutNode>
                      <dgm:layoutNode name="smCircle2" styleLbl="vennNode1">
                        <dgm:alg type="sp"/>
                        <dgm:shape xmlns:r="http://schemas.openxmlformats.org/officeDocument/2006/relationships" type="ellipse" r:blip="">
                          <dgm:adjLst/>
                        </dgm:shape>
                        <dgm:presOf/>
                        <dgm:constrLst>
                          <dgm:constr type="w" refType="h"/>
                        </dgm:constrLst>
                      </dgm:layoutNode>
                    </dgm:layoutNode>
                  </dgm:forEach>
                </dgm:forEach>
                <dgm:choose name="Name32">
                  <dgm:if name="Name33" axis="ch" ptType="node" func="cnt" op="gte" val="1">
                    <dgm:forEach name="Name34" axis="followSib" ptType="sibTrans" cnt="1">
                      <dgm:layoutNode name="indentDot3">
                        <dgm:alg type="composite"/>
                        <dgm:shape xmlns:r="http://schemas.openxmlformats.org/officeDocument/2006/relationships" r:blip="">
                          <dgm:adjLst/>
                        </dgm:shape>
                        <dgm:presOf/>
                        <dgm:choose name="Name35">
                          <dgm:if name="Name36" func="var" arg="dir" op="equ" val="norm">
                            <dgm:constrLst>
                              <dgm:constr type="userI"/>
                              <dgm:constr type="w" for="ch" forName="gap3" refType="userI" fact="3"/>
                              <dgm:constr type="w" for="ch" forName="smCircle3" refType="h"/>
                              <dgm:constr type="l" for="ch" forName="smCircle3" refType="r" refFor="ch" refForName="gap3"/>
                            </dgm:constrLst>
                          </dgm:if>
                          <dgm:else name="Name37">
                            <dgm:constrLst>
                              <dgm:constr type="userI"/>
                              <dgm:constr type="w" for="ch" forName="gap3" refType="userI" fact="3"/>
                              <dgm:constr type="w" for="ch" forName="smCircle3" refType="h"/>
                              <dgm:constr type="r" for="ch" forName="smCircle3" refType="l" refFor="ch" refForName="gap3"/>
                            </dgm:constrLst>
                          </dgm:else>
                        </dgm:choose>
                        <dgm:layoutNode name="gap3">
                          <dgm:alg type="sp"/>
                          <dgm:shape xmlns:r="http://schemas.openxmlformats.org/officeDocument/2006/relationships" type="rect" r:blip="" hideGeom="1">
                            <dgm:adjLst/>
                          </dgm:shape>
                          <dgm:presOf/>
                        </dgm:layoutNode>
                        <dgm:layoutNode name="smCircle3" styleLbl="vennNode1">
                          <dgm:alg type="sp"/>
                          <dgm:shape xmlns:r="http://schemas.openxmlformats.org/officeDocument/2006/relationships" type="ellipse" r:blip="">
                            <dgm:adjLst/>
                          </dgm:shape>
                          <dgm:presOf/>
                          <dgm:constrLst>
                            <dgm:constr type="w" refType="h"/>
                          </dgm:constrLst>
                        </dgm:layoutNode>
                      </dgm:layoutNode>
                    </dgm:forEach>
                  </dgm:if>
                  <dgm:else name="Name38">
                    <dgm:forEach name="Name39" axis="followSib" ptType="sibTrans" cnt="1">
                      <dgm:layoutNode name="smCircle" styleLbl="vennNode1">
                        <dgm:alg type="sp"/>
                        <dgm:shape xmlns:r="http://schemas.openxmlformats.org/officeDocument/2006/relationships" type="ellipse" r:blip="">
                          <dgm:adjLst/>
                        </dgm:shape>
                        <dgm:presOf/>
                        <dgm:constrLst>
                          <dgm:constr type="w" refType="h"/>
                        </dgm:constrLst>
                      </dgm:layoutNode>
                    </dgm:forEach>
                  </dgm:else>
                </dgm:choose>
              </dgm:forEach>
            </dgm:layoutNode>
          </dgm:layoutNode>
          <dgm:choose name="Name40">
            <dgm:if name="Name41" axis="followSib ch" ptType="node node" cnt="1 0" func="cnt" op="gte" val="1">
              <dgm:layoutNode name="overlap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if>
            <dgm:else name="Name42"/>
          </dgm:choose>
        </dgm:if>
        <dgm:else name="Name43">
          <dgm:layoutNode name="noChildren">
            <dgm:alg type="composite"/>
            <dgm:choose name="Name44">
              <dgm:if name="Name45" func="var" arg="dir" op="equ" val="norm">
                <dgm:constrLst>
                  <dgm:constr type="l" for="ch" forName="gap"/>
                  <dgm:constr type="w" for="ch" forName="gap" refType="w" fact="0.043"/>
                  <dgm:constr type="h" for="ch" forName="gap" refType="h"/>
                  <dgm:constr type="t" for="ch" forName="gap"/>
                  <dgm:constr type="l" for="ch" forName="medCircle2" refType="r" refFor="ch" refForName="gap"/>
                  <dgm:constr type="w" for="ch" forName="medCircle2" refType="h" refFor="ch" refForName="medCircle2"/>
                  <dgm:constr type="t" for="ch" forName="medCircle2"/>
                  <dgm:constr type="h" for="ch" forName="medCircle2" refType="h"/>
                  <dgm:constr type="l" for="ch" forName="txLvlOnly1" refType="ctrX" refFor="ch" refForName="medCircle2"/>
                  <dgm:constr type="r" for="ch" forName="txLvlOnly1" refType="w"/>
                  <dgm:constr type="h" for="ch" forName="txLvlOnly1" refType="h"/>
                  <dgm:constr type="t" for="ch" forName="txLvlOnly1"/>
                </dgm:constrLst>
              </dgm:if>
              <dgm:else name="Name46">
                <dgm:constrLst>
                  <dgm:constr type="r" for="ch" forName="gap" refType="w"/>
                  <dgm:constr type="w" for="ch" forName="gap" refType="w" fact="0.043"/>
                  <dgm:constr type="h" for="ch" forName="gap" refType="h"/>
                  <dgm:constr type="t" for="ch" forName="gap"/>
                  <dgm:constr type="r" for="ch" forName="medCircle2" refType="l" refFor="ch" refForName="gap"/>
                  <dgm:constr type="w" for="ch" forName="medCircle2" refType="h" refFor="ch" refForName="medCircle2"/>
                  <dgm:constr type="t" for="ch" forName="medCircle2"/>
                  <dgm:constr type="h" for="ch" forName="medCircle2" refType="h"/>
                  <dgm:constr type="l" for="ch" forName="txLvlOnly1"/>
                  <dgm:constr type="r" for="ch" forName="txLvlOnly1" refType="ctrX" refFor="ch" refForName="medCircle2"/>
                  <dgm:constr type="h" for="ch" forName="txLvlOnly1" refType="h"/>
                  <dgm:constr type="t" for="ch" forName="txLvlOnly1"/>
                </dgm:constrLst>
              </dgm:else>
            </dgm:choose>
            <dgm:layoutNode name="g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medCircle2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txLvlOnly1" styleLbl="revTx">
              <dgm:choose name="Name47">
                <dgm:if name="Name48" func="var" arg="dir" op="equ" val="norm">
                  <dgm:alg type="tx">
                    <dgm:param type="parTxLTRAlign" val="l"/>
                    <dgm:param type="parTxRTLAlign" val="l"/>
                  </dgm:alg>
                </dgm:if>
                <dgm:else name="Name49">
                  <dgm:alg type="tx">
                    <dgm:param type="parTxLTRAlign" val="r"/>
                    <dgm:param type="parTxRTL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2C291E6-8B90-4A1B-AC25-A82DD145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571</Words>
  <Characters>3259</Characters>
  <Application>Microsoft Office Word</Application>
  <DocSecurity>0</DocSecurity>
  <Lines>27</Lines>
  <Paragraphs>7</Paragraphs>
  <ScaleCrop>false</ScaleCrop>
  <Company>sl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23</cp:revision>
  <dcterms:created xsi:type="dcterms:W3CDTF">2016-04-17T02:44:00Z</dcterms:created>
  <dcterms:modified xsi:type="dcterms:W3CDTF">2016-05-29T22:50:00Z</dcterms:modified>
</cp:coreProperties>
</file>