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156D3" w14:textId="3BE9BF1D" w:rsidR="00855964" w:rsidRDefault="00204721">
      <w:r w:rsidRPr="00204721">
        <w:t>http://www.climate.be/textbook/daisyworld.html</w:t>
      </w:r>
    </w:p>
    <w:sectPr w:rsidR="008559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21"/>
    <w:rsid w:val="00204721"/>
    <w:rsid w:val="0085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CD04D"/>
  <w15:chartTrackingRefBased/>
  <w15:docId w15:val="{F2274E2C-EC49-46E8-82BD-F8BF2894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freerk drijfhout</dc:creator>
  <cp:keywords/>
  <dc:description/>
  <cp:lastModifiedBy>freerk drijfhout</cp:lastModifiedBy>
  <cp:revision>1</cp:revision>
  <dcterms:created xsi:type="dcterms:W3CDTF">2020-12-21T09:54:00Z</dcterms:created>
  <dcterms:modified xsi:type="dcterms:W3CDTF">2020-12-21T09:55:00Z</dcterms:modified>
</cp:coreProperties>
</file>