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75D0A" w:rsidRDefault="00992D3D">
      <w:pPr>
        <w:spacing w:before="240"/>
        <w:jc w:val="center"/>
        <w:rPr>
          <w:rFonts w:ascii="华文中宋" w:eastAsia="华文中宋"/>
          <w:b/>
          <w:color w:val="000000"/>
          <w:w w:val="80"/>
        </w:rPr>
      </w:pPr>
      <w:r>
        <w:rPr>
          <w:noProof/>
        </w:rPr>
        <w:drawing>
          <wp:anchor distT="0" distB="0" distL="114300" distR="114300" simplePos="0" relativeHeight="251659264" behindDoc="1" locked="0" layoutInCell="1" allowOverlap="1">
            <wp:simplePos x="0" y="0"/>
            <wp:positionH relativeFrom="column">
              <wp:posOffset>1270000</wp:posOffset>
            </wp:positionH>
            <wp:positionV relativeFrom="paragraph">
              <wp:posOffset>82550</wp:posOffset>
            </wp:positionV>
            <wp:extent cx="2524125" cy="604520"/>
            <wp:effectExtent l="0" t="0" r="0" b="5080"/>
            <wp:wrapTight wrapText="bothSides">
              <wp:wrapPolygon edited="0">
                <wp:start x="-82" y="0"/>
                <wp:lineTo x="-82" y="21257"/>
                <wp:lineTo x="21600" y="21257"/>
                <wp:lineTo x="21600" y="0"/>
                <wp:lineTo x="-82" y="0"/>
              </wp:wrapPolygon>
            </wp:wrapTight>
            <wp:docPr id="1" name="图片 2" descr="左右彩"/>
            <wp:cNvGraphicFramePr/>
            <a:graphic xmlns:a="http://schemas.openxmlformats.org/drawingml/2006/main">
              <a:graphicData uri="http://schemas.openxmlformats.org/drawingml/2006/picture">
                <pic:pic xmlns:pic="http://schemas.openxmlformats.org/drawingml/2006/picture">
                  <pic:nvPicPr>
                    <pic:cNvPr id="1" name="图片 2" descr="左右彩"/>
                    <pic:cNvPicPr/>
                  </pic:nvPicPr>
                  <pic:blipFill>
                    <a:blip r:embed="rId9"/>
                    <a:stretch>
                      <a:fillRect/>
                    </a:stretch>
                  </pic:blipFill>
                  <pic:spPr>
                    <a:xfrm>
                      <a:off x="0" y="0"/>
                      <a:ext cx="2524125" cy="604520"/>
                    </a:xfrm>
                    <a:prstGeom prst="rect">
                      <a:avLst/>
                    </a:prstGeom>
                    <a:noFill/>
                    <a:ln>
                      <a:noFill/>
                    </a:ln>
                  </pic:spPr>
                </pic:pic>
              </a:graphicData>
            </a:graphic>
          </wp:anchor>
        </w:drawing>
      </w:r>
      <w:r>
        <w:rPr>
          <w:rFonts w:ascii="华文中宋" w:eastAsia="华文中宋" w:hint="eastAsia"/>
          <w:b/>
          <w:color w:val="000000"/>
          <w:w w:val="80"/>
        </w:rPr>
        <w:t xml:space="preserve"> </w:t>
      </w:r>
    </w:p>
    <w:p w:rsidR="00575D0A" w:rsidRDefault="00992D3D">
      <w:pPr>
        <w:snapToGrid w:val="0"/>
        <w:spacing w:before="360" w:line="520" w:lineRule="exact"/>
        <w:jc w:val="center"/>
        <w:rPr>
          <w:rFonts w:ascii="华文中宋" w:eastAsia="华文中宋" w:hAnsi="华文中宋"/>
          <w:b/>
          <w:color w:val="000000"/>
          <w:w w:val="80"/>
          <w:sz w:val="72"/>
        </w:rPr>
      </w:pPr>
      <w:r>
        <w:rPr>
          <w:rFonts w:ascii="华文中宋" w:eastAsia="华文中宋" w:hAnsi="华文中宋" w:hint="eastAsia"/>
          <w:b/>
          <w:color w:val="000000"/>
          <w:w w:val="80"/>
          <w:sz w:val="72"/>
        </w:rPr>
        <w:t xml:space="preserve"> </w:t>
      </w:r>
    </w:p>
    <w:p w:rsidR="00575D0A" w:rsidRDefault="00992D3D">
      <w:pPr>
        <w:snapToGrid w:val="0"/>
        <w:spacing w:before="360" w:line="520" w:lineRule="exact"/>
        <w:jc w:val="center"/>
        <w:rPr>
          <w:rFonts w:ascii="黑体" w:eastAsia="黑体" w:hAnsi="黑体"/>
          <w:b/>
          <w:color w:val="000000"/>
          <w:w w:val="80"/>
          <w:sz w:val="52"/>
        </w:rPr>
      </w:pPr>
      <w:r>
        <w:rPr>
          <w:rFonts w:ascii="黑体" w:eastAsia="黑体" w:hAnsi="黑体" w:hint="eastAsia"/>
          <w:b/>
          <w:color w:val="000000"/>
          <w:w w:val="80"/>
          <w:sz w:val="52"/>
        </w:rPr>
        <w:t>大学生创新实验计划</w:t>
      </w:r>
    </w:p>
    <w:p w:rsidR="00575D0A" w:rsidRDefault="00992D3D">
      <w:pPr>
        <w:snapToGrid w:val="0"/>
        <w:spacing w:before="360" w:line="520" w:lineRule="exact"/>
        <w:jc w:val="center"/>
        <w:rPr>
          <w:rFonts w:ascii="黑体" w:eastAsia="黑体" w:hAnsi="黑体"/>
          <w:b/>
          <w:color w:val="000000"/>
          <w:w w:val="80"/>
          <w:sz w:val="52"/>
        </w:rPr>
      </w:pPr>
      <w:r>
        <w:rPr>
          <w:rFonts w:ascii="黑体" w:eastAsia="黑体" w:hAnsi="黑体" w:hint="eastAsia"/>
          <w:b/>
          <w:color w:val="000000"/>
          <w:w w:val="80"/>
          <w:sz w:val="52"/>
        </w:rPr>
        <w:t>项目申请表</w:t>
      </w:r>
    </w:p>
    <w:p w:rsidR="00575D0A" w:rsidRDefault="00992D3D">
      <w:pPr>
        <w:snapToGrid w:val="0"/>
        <w:spacing w:before="360" w:line="520" w:lineRule="exact"/>
        <w:jc w:val="center"/>
        <w:rPr>
          <w:rFonts w:ascii="黑体" w:eastAsia="黑体" w:hAnsi="黑体"/>
          <w:b/>
          <w:color w:val="000000"/>
          <w:w w:val="80"/>
          <w:sz w:val="52"/>
        </w:rPr>
      </w:pPr>
      <w:r>
        <w:rPr>
          <w:rFonts w:ascii="黑体" w:eastAsia="黑体" w:hAnsi="黑体" w:hint="eastAsia"/>
          <w:b/>
          <w:color w:val="000000"/>
          <w:w w:val="80"/>
          <w:sz w:val="52"/>
        </w:rPr>
        <w:t>（选题指南）</w:t>
      </w:r>
    </w:p>
    <w:p w:rsidR="00575D0A" w:rsidRDefault="00992D3D">
      <w:pPr>
        <w:spacing w:before="240"/>
        <w:ind w:firstLine="1761"/>
        <w:rPr>
          <w:rFonts w:ascii="黑体" w:eastAsia="黑体" w:hAnsi="黑体"/>
          <w:b/>
          <w:color w:val="000000"/>
          <w:w w:val="80"/>
          <w:sz w:val="28"/>
          <w:u w:val="single"/>
        </w:rPr>
      </w:pPr>
      <w:r>
        <w:rPr>
          <w:rFonts w:ascii="黑体" w:eastAsia="黑体" w:hAnsi="黑体" w:hint="eastAsia"/>
          <w:b/>
          <w:color w:val="000000"/>
          <w:w w:val="80"/>
          <w:sz w:val="28"/>
        </w:rPr>
        <w:t>项目名称：</w:t>
      </w:r>
      <w:r>
        <w:rPr>
          <w:rFonts w:ascii="黑体" w:eastAsia="黑体" w:hAnsi="黑体" w:hint="eastAsia"/>
          <w:b/>
          <w:color w:val="000000"/>
          <w:w w:val="80"/>
          <w:sz w:val="28"/>
          <w:u w:val="single"/>
        </w:rPr>
        <w:t>归因于膳食因素的慢性非传染性疾病负担分析</w:t>
      </w:r>
      <w:r>
        <w:rPr>
          <w:rFonts w:ascii="黑体" w:eastAsia="黑体" w:hAnsi="黑体" w:hint="eastAsia"/>
          <w:b/>
          <w:color w:val="000000"/>
          <w:w w:val="80"/>
          <w:sz w:val="28"/>
        </w:rPr>
        <w:t xml:space="preserve">　　　　　</w:t>
      </w:r>
    </w:p>
    <w:p w:rsidR="00575D0A" w:rsidRDefault="00992D3D">
      <w:pPr>
        <w:spacing w:before="240"/>
        <w:ind w:firstLine="1761"/>
        <w:rPr>
          <w:rFonts w:ascii="黑体" w:eastAsia="黑体" w:hAnsi="黑体"/>
          <w:b/>
          <w:color w:val="000000"/>
          <w:w w:val="80"/>
          <w:sz w:val="28"/>
          <w:u w:val="single"/>
        </w:rPr>
      </w:pPr>
      <w:r>
        <w:rPr>
          <w:rFonts w:ascii="黑体" w:eastAsia="黑体" w:hAnsi="黑体" w:hint="eastAsia"/>
          <w:b/>
          <w:color w:val="000000"/>
          <w:w w:val="80"/>
          <w:sz w:val="28"/>
        </w:rPr>
        <w:t>项目负责人：</w:t>
      </w:r>
      <w:r>
        <w:rPr>
          <w:rFonts w:ascii="黑体" w:eastAsia="黑体" w:hAnsi="黑体" w:hint="eastAsia"/>
          <w:b/>
          <w:color w:val="000000"/>
          <w:w w:val="80"/>
          <w:sz w:val="28"/>
          <w:u w:val="single"/>
        </w:rPr>
        <w:t xml:space="preserve">　</w:t>
      </w:r>
      <w:r>
        <w:rPr>
          <w:rFonts w:ascii="黑体" w:eastAsia="黑体" w:hAnsi="黑体" w:hint="eastAsia"/>
          <w:b/>
          <w:color w:val="000000"/>
          <w:w w:val="80"/>
          <w:sz w:val="28"/>
          <w:u w:val="single"/>
        </w:rPr>
        <w:t xml:space="preserve">           </w:t>
      </w:r>
      <w:r>
        <w:rPr>
          <w:rFonts w:ascii="黑体" w:eastAsia="黑体" w:hAnsi="黑体" w:hint="eastAsia"/>
          <w:b/>
          <w:color w:val="000000"/>
          <w:w w:val="80"/>
          <w:sz w:val="28"/>
          <w:u w:val="single"/>
        </w:rPr>
        <w:t xml:space="preserve">曾思思　　　　　　　</w:t>
      </w:r>
    </w:p>
    <w:p w:rsidR="00575D0A" w:rsidRDefault="00992D3D">
      <w:pPr>
        <w:spacing w:before="240"/>
        <w:ind w:firstLine="1761"/>
        <w:rPr>
          <w:rFonts w:ascii="黑体" w:eastAsia="黑体" w:hAnsi="黑体"/>
          <w:b/>
          <w:color w:val="000000"/>
          <w:w w:val="80"/>
          <w:sz w:val="28"/>
          <w:u w:val="single"/>
        </w:rPr>
      </w:pPr>
      <w:r>
        <w:rPr>
          <w:rFonts w:ascii="黑体" w:eastAsia="黑体" w:hAnsi="黑体" w:hint="eastAsia"/>
          <w:b/>
          <w:color w:val="000000"/>
          <w:w w:val="80"/>
          <w:sz w:val="28"/>
        </w:rPr>
        <w:t>学院年级专业：</w:t>
      </w:r>
      <w:r>
        <w:rPr>
          <w:rFonts w:ascii="黑体" w:eastAsia="黑体" w:hAnsi="黑体" w:hint="eastAsia"/>
          <w:b/>
          <w:color w:val="000000"/>
          <w:w w:val="80"/>
          <w:sz w:val="28"/>
          <w:u w:val="single"/>
        </w:rPr>
        <w:t xml:space="preserve">　统计学院</w:t>
      </w:r>
      <w:r>
        <w:rPr>
          <w:rFonts w:ascii="黑体" w:eastAsia="黑体" w:hAnsi="黑体" w:hint="eastAsia"/>
          <w:b/>
          <w:color w:val="000000"/>
          <w:w w:val="80"/>
          <w:sz w:val="28"/>
          <w:u w:val="single"/>
        </w:rPr>
        <w:t>2020</w:t>
      </w:r>
      <w:r>
        <w:rPr>
          <w:rFonts w:ascii="黑体" w:eastAsia="黑体" w:hAnsi="黑体" w:hint="eastAsia"/>
          <w:b/>
          <w:color w:val="000000"/>
          <w:w w:val="80"/>
          <w:sz w:val="28"/>
          <w:u w:val="single"/>
        </w:rPr>
        <w:t xml:space="preserve">级应用统计学　　</w:t>
      </w:r>
      <w:r>
        <w:rPr>
          <w:rFonts w:ascii="黑体" w:eastAsia="黑体" w:hAnsi="黑体" w:hint="eastAsia"/>
          <w:b/>
          <w:color w:val="000000"/>
          <w:w w:val="80"/>
          <w:sz w:val="28"/>
        </w:rPr>
        <w:t xml:space="preserve">　　　</w:t>
      </w:r>
    </w:p>
    <w:p w:rsidR="00575D0A" w:rsidRDefault="00992D3D">
      <w:pPr>
        <w:spacing w:before="240"/>
        <w:ind w:firstLine="1761"/>
        <w:rPr>
          <w:rFonts w:ascii="黑体" w:eastAsia="黑体" w:hAnsi="黑体"/>
          <w:b/>
          <w:color w:val="000000"/>
          <w:w w:val="80"/>
          <w:sz w:val="28"/>
          <w:u w:val="single"/>
        </w:rPr>
      </w:pPr>
      <w:r>
        <w:rPr>
          <w:rFonts w:ascii="黑体" w:eastAsia="黑体" w:hAnsi="黑体" w:hint="eastAsia"/>
          <w:b/>
          <w:color w:val="000000"/>
          <w:w w:val="80"/>
          <w:sz w:val="28"/>
        </w:rPr>
        <w:t>联系电话：</w:t>
      </w:r>
      <w:r>
        <w:rPr>
          <w:rFonts w:ascii="黑体" w:eastAsia="黑体" w:hAnsi="黑体" w:hint="eastAsia"/>
          <w:b/>
          <w:color w:val="000000"/>
          <w:w w:val="80"/>
          <w:sz w:val="28"/>
          <w:u w:val="single"/>
        </w:rPr>
        <w:t xml:space="preserve">　　　</w:t>
      </w:r>
      <w:r>
        <w:rPr>
          <w:rFonts w:ascii="黑体" w:eastAsia="黑体" w:hAnsi="黑体" w:hint="eastAsia"/>
          <w:b/>
          <w:color w:val="000000"/>
          <w:w w:val="80"/>
          <w:sz w:val="28"/>
          <w:u w:val="single"/>
        </w:rPr>
        <w:t xml:space="preserve">     18978316070</w:t>
      </w:r>
      <w:r>
        <w:rPr>
          <w:rFonts w:ascii="黑体" w:eastAsia="黑体" w:hAnsi="黑体" w:hint="eastAsia"/>
          <w:b/>
          <w:color w:val="000000"/>
          <w:w w:val="80"/>
          <w:sz w:val="28"/>
          <w:u w:val="single"/>
        </w:rPr>
        <w:t xml:space="preserve">　　　　　</w:t>
      </w:r>
      <w:r>
        <w:rPr>
          <w:rFonts w:ascii="黑体" w:eastAsia="黑体" w:hAnsi="黑体" w:hint="eastAsia"/>
          <w:b/>
          <w:color w:val="000000"/>
          <w:w w:val="80"/>
          <w:sz w:val="28"/>
        </w:rPr>
        <w:t xml:space="preserve">　　　　　　</w:t>
      </w:r>
    </w:p>
    <w:p w:rsidR="00575D0A" w:rsidRDefault="00992D3D">
      <w:pPr>
        <w:spacing w:before="240"/>
        <w:ind w:firstLine="1761"/>
        <w:rPr>
          <w:rFonts w:ascii="黑体" w:eastAsia="黑体" w:hAnsi="黑体"/>
          <w:b/>
          <w:color w:val="000000"/>
          <w:w w:val="80"/>
          <w:sz w:val="28"/>
          <w:u w:val="single"/>
        </w:rPr>
      </w:pPr>
      <w:r>
        <w:rPr>
          <w:rFonts w:ascii="黑体" w:eastAsia="黑体" w:hAnsi="黑体" w:hint="eastAsia"/>
          <w:b/>
          <w:color w:val="000000"/>
          <w:w w:val="80"/>
          <w:sz w:val="28"/>
        </w:rPr>
        <w:t>电子信箱：</w:t>
      </w:r>
      <w:r>
        <w:rPr>
          <w:rFonts w:ascii="黑体" w:eastAsia="黑体" w:hAnsi="黑体" w:hint="eastAsia"/>
          <w:b/>
          <w:color w:val="000000"/>
          <w:w w:val="80"/>
          <w:sz w:val="28"/>
          <w:u w:val="single"/>
        </w:rPr>
        <w:t xml:space="preserve">　　　</w:t>
      </w:r>
      <w:hyperlink r:id="rId10" w:history="1">
        <w:r>
          <w:rPr>
            <w:rStyle w:val="ab"/>
            <w:rFonts w:ascii="黑体" w:eastAsia="黑体" w:hAnsi="黑体" w:hint="eastAsia"/>
            <w:b/>
            <w:color w:val="auto"/>
            <w:w w:val="80"/>
            <w:sz w:val="28"/>
          </w:rPr>
          <w:t>2020201620@ruc.edu.cn</w:t>
        </w:r>
      </w:hyperlink>
      <w:r>
        <w:rPr>
          <w:rFonts w:ascii="黑体" w:eastAsia="黑体" w:hAnsi="黑体" w:hint="eastAsia"/>
          <w:b/>
          <w:color w:val="000000"/>
          <w:w w:val="80"/>
          <w:sz w:val="28"/>
          <w:u w:val="single"/>
        </w:rPr>
        <w:t xml:space="preserve"> </w:t>
      </w:r>
      <w:r>
        <w:rPr>
          <w:rFonts w:ascii="黑体" w:eastAsia="黑体" w:hAnsi="黑体" w:hint="eastAsia"/>
          <w:b/>
          <w:color w:val="000000"/>
          <w:w w:val="80"/>
          <w:sz w:val="28"/>
          <w:u w:val="single"/>
        </w:rPr>
        <w:t xml:space="preserve">　　</w:t>
      </w:r>
      <w:r>
        <w:rPr>
          <w:rFonts w:ascii="黑体" w:eastAsia="黑体" w:hAnsi="黑体" w:hint="eastAsia"/>
          <w:b/>
          <w:color w:val="000000"/>
          <w:w w:val="80"/>
          <w:sz w:val="28"/>
        </w:rPr>
        <w:t xml:space="preserve">　　</w:t>
      </w:r>
    </w:p>
    <w:p w:rsidR="00575D0A" w:rsidRDefault="00992D3D">
      <w:pPr>
        <w:spacing w:before="240"/>
        <w:ind w:firstLine="1761"/>
        <w:rPr>
          <w:rFonts w:ascii="黑体" w:eastAsia="黑体" w:hAnsi="黑体"/>
          <w:b/>
          <w:color w:val="000000"/>
          <w:w w:val="80"/>
          <w:sz w:val="28"/>
          <w:u w:val="single"/>
        </w:rPr>
      </w:pPr>
      <w:r>
        <w:rPr>
          <w:rFonts w:ascii="黑体" w:eastAsia="黑体" w:hAnsi="黑体" w:hint="eastAsia"/>
          <w:b/>
          <w:color w:val="000000"/>
          <w:w w:val="80"/>
          <w:sz w:val="28"/>
        </w:rPr>
        <w:t>指导教师：</w:t>
      </w:r>
      <w:r>
        <w:rPr>
          <w:rFonts w:ascii="黑体" w:eastAsia="黑体" w:hAnsi="黑体" w:hint="eastAsia"/>
          <w:b/>
          <w:color w:val="000000"/>
          <w:w w:val="80"/>
          <w:sz w:val="28"/>
          <w:u w:val="single"/>
        </w:rPr>
        <w:t xml:space="preserve">　　　</w:t>
      </w:r>
      <w:r>
        <w:rPr>
          <w:rFonts w:ascii="黑体" w:eastAsia="黑体" w:hAnsi="黑体" w:hint="eastAsia"/>
          <w:b/>
          <w:color w:val="000000"/>
          <w:w w:val="80"/>
          <w:sz w:val="28"/>
          <w:u w:val="single"/>
        </w:rPr>
        <w:t xml:space="preserve">    </w:t>
      </w:r>
      <w:r>
        <w:rPr>
          <w:rFonts w:ascii="黑体" w:eastAsia="黑体" w:hAnsi="黑体"/>
          <w:b/>
          <w:color w:val="000000"/>
          <w:w w:val="80"/>
          <w:sz w:val="28"/>
          <w:u w:val="single"/>
        </w:rPr>
        <w:t xml:space="preserve">   </w:t>
      </w:r>
      <w:r>
        <w:rPr>
          <w:rFonts w:ascii="黑体" w:eastAsia="黑体" w:hAnsi="黑体" w:hint="eastAsia"/>
          <w:b/>
          <w:color w:val="000000"/>
          <w:w w:val="80"/>
          <w:sz w:val="28"/>
          <w:u w:val="single"/>
        </w:rPr>
        <w:t xml:space="preserve">许王莉　</w:t>
      </w:r>
      <w:r>
        <w:rPr>
          <w:rFonts w:ascii="黑体" w:eastAsia="黑体" w:hAnsi="黑体" w:hint="eastAsia"/>
          <w:b/>
          <w:color w:val="000000"/>
          <w:w w:val="80"/>
          <w:sz w:val="28"/>
          <w:u w:val="single"/>
        </w:rPr>
        <w:t xml:space="preserve">   </w:t>
      </w:r>
      <w:r>
        <w:rPr>
          <w:rFonts w:ascii="黑体" w:eastAsia="黑体" w:hAnsi="黑体" w:hint="eastAsia"/>
          <w:b/>
          <w:color w:val="000000"/>
          <w:w w:val="80"/>
          <w:sz w:val="28"/>
          <w:u w:val="single"/>
        </w:rPr>
        <w:t xml:space="preserve">吴晓然　　</w:t>
      </w:r>
      <w:r>
        <w:rPr>
          <w:rFonts w:ascii="黑体" w:eastAsia="黑体" w:hAnsi="黑体" w:hint="eastAsia"/>
          <w:b/>
          <w:color w:val="000000"/>
          <w:w w:val="80"/>
          <w:sz w:val="28"/>
          <w:u w:val="single"/>
        </w:rPr>
        <w:t xml:space="preserve">  </w:t>
      </w:r>
      <w:r>
        <w:rPr>
          <w:rFonts w:ascii="黑体" w:eastAsia="黑体" w:hAnsi="黑体" w:hint="eastAsia"/>
          <w:b/>
          <w:color w:val="000000"/>
          <w:w w:val="80"/>
          <w:sz w:val="28"/>
        </w:rPr>
        <w:t xml:space="preserve">　　　</w:t>
      </w:r>
    </w:p>
    <w:p w:rsidR="00575D0A" w:rsidRDefault="00992D3D">
      <w:pPr>
        <w:spacing w:before="240"/>
        <w:ind w:firstLine="1761"/>
        <w:rPr>
          <w:rFonts w:ascii="黑体" w:eastAsia="黑体" w:hAnsi="黑体"/>
          <w:b/>
          <w:color w:val="000000"/>
          <w:w w:val="80"/>
          <w:sz w:val="28"/>
          <w:u w:val="single"/>
        </w:rPr>
      </w:pPr>
      <w:r>
        <w:rPr>
          <w:rFonts w:ascii="黑体" w:eastAsia="黑体" w:hAnsi="黑体" w:hint="eastAsia"/>
          <w:b/>
          <w:color w:val="000000"/>
          <w:w w:val="80"/>
          <w:sz w:val="28"/>
        </w:rPr>
        <w:t>指导教师所在学院：</w:t>
      </w:r>
      <w:r>
        <w:rPr>
          <w:rFonts w:ascii="黑体" w:eastAsia="黑体" w:hAnsi="黑体" w:hint="eastAsia"/>
          <w:b/>
          <w:color w:val="000000"/>
          <w:w w:val="80"/>
          <w:sz w:val="28"/>
          <w:u w:val="single"/>
        </w:rPr>
        <w:t xml:space="preserve">　　统计学院</w:t>
      </w:r>
      <w:r>
        <w:rPr>
          <w:rFonts w:ascii="黑体" w:eastAsia="黑体" w:hAnsi="黑体" w:hint="eastAsia"/>
          <w:b/>
          <w:color w:val="000000"/>
          <w:w w:val="80"/>
          <w:sz w:val="28"/>
          <w:u w:val="single"/>
        </w:rPr>
        <w:t xml:space="preserve">    </w:t>
      </w:r>
      <w:r>
        <w:rPr>
          <w:rFonts w:ascii="黑体" w:eastAsia="黑体" w:hAnsi="黑体" w:hint="eastAsia"/>
          <w:b/>
          <w:color w:val="000000"/>
          <w:w w:val="80"/>
          <w:sz w:val="28"/>
          <w:u w:val="single"/>
        </w:rPr>
        <w:t xml:space="preserve">明理书院　　</w:t>
      </w:r>
      <w:r>
        <w:rPr>
          <w:rFonts w:ascii="黑体" w:eastAsia="黑体" w:hAnsi="黑体" w:hint="eastAsia"/>
          <w:b/>
          <w:color w:val="000000"/>
          <w:w w:val="80"/>
          <w:sz w:val="28"/>
        </w:rPr>
        <w:t xml:space="preserve">　　　　　　　　</w:t>
      </w:r>
      <w:r>
        <w:rPr>
          <w:rFonts w:ascii="黑体" w:eastAsia="黑体" w:hAnsi="黑体" w:hint="eastAsia"/>
          <w:b/>
          <w:color w:val="000000"/>
          <w:w w:val="80"/>
          <w:sz w:val="28"/>
          <w:u w:val="single"/>
        </w:rPr>
        <w:t xml:space="preserve">　</w:t>
      </w:r>
    </w:p>
    <w:p w:rsidR="00575D0A" w:rsidRDefault="00992D3D">
      <w:pPr>
        <w:spacing w:before="240"/>
        <w:ind w:firstLine="1761"/>
        <w:rPr>
          <w:rFonts w:ascii="黑体" w:eastAsia="黑体" w:hAnsi="黑体"/>
          <w:b/>
          <w:color w:val="000000"/>
          <w:w w:val="80"/>
          <w:sz w:val="28"/>
          <w:u w:val="single"/>
        </w:rPr>
      </w:pPr>
      <w:r>
        <w:rPr>
          <w:rFonts w:ascii="黑体" w:eastAsia="黑体" w:hAnsi="黑体" w:hint="eastAsia"/>
          <w:b/>
          <w:color w:val="000000"/>
          <w:w w:val="80"/>
          <w:sz w:val="28"/>
        </w:rPr>
        <w:t>指导教师联系电话：</w:t>
      </w:r>
      <w:r>
        <w:rPr>
          <w:rFonts w:ascii="黑体" w:eastAsia="黑体" w:hAnsi="黑体" w:hint="eastAsia"/>
          <w:b/>
          <w:color w:val="000000"/>
          <w:w w:val="80"/>
          <w:sz w:val="28"/>
          <w:u w:val="single"/>
        </w:rPr>
        <w:t xml:space="preserve">　</w:t>
      </w:r>
      <w:r>
        <w:rPr>
          <w:rFonts w:ascii="黑体" w:eastAsia="黑体" w:hAnsi="黑体" w:hint="eastAsia"/>
          <w:b/>
          <w:color w:val="000000"/>
          <w:w w:val="80"/>
          <w:sz w:val="28"/>
          <w:u w:val="single"/>
        </w:rPr>
        <w:t>13521841940   62514026</w:t>
      </w:r>
      <w:r>
        <w:rPr>
          <w:rFonts w:ascii="黑体" w:eastAsia="黑体" w:hAnsi="黑体" w:hint="eastAsia"/>
          <w:b/>
          <w:color w:val="000000"/>
          <w:w w:val="80"/>
          <w:sz w:val="28"/>
          <w:u w:val="single"/>
        </w:rPr>
        <w:t xml:space="preserve">　</w:t>
      </w:r>
      <w:r>
        <w:rPr>
          <w:rFonts w:ascii="黑体" w:eastAsia="黑体" w:hAnsi="黑体" w:hint="eastAsia"/>
          <w:b/>
          <w:color w:val="000000"/>
          <w:w w:val="80"/>
          <w:sz w:val="28"/>
        </w:rPr>
        <w:t xml:space="preserve">　　　　　　　</w:t>
      </w:r>
    </w:p>
    <w:p w:rsidR="00575D0A" w:rsidRDefault="00992D3D">
      <w:pPr>
        <w:spacing w:before="240" w:line="600" w:lineRule="exact"/>
        <w:ind w:firstLine="1327"/>
        <w:jc w:val="center"/>
        <w:rPr>
          <w:rFonts w:ascii="黑体" w:eastAsia="黑体" w:hAnsi="黑体"/>
          <w:b/>
          <w:color w:val="000000"/>
          <w:w w:val="80"/>
          <w:sz w:val="28"/>
        </w:rPr>
      </w:pPr>
      <w:r>
        <w:rPr>
          <w:rFonts w:ascii="黑体" w:eastAsia="黑体" w:hAnsi="黑体" w:hint="eastAsia"/>
          <w:b/>
          <w:color w:val="000000"/>
          <w:w w:val="80"/>
          <w:sz w:val="28"/>
        </w:rPr>
        <w:t>中国人民大学教务处制表</w:t>
      </w:r>
    </w:p>
    <w:p w:rsidR="00575D0A" w:rsidRDefault="00992D3D">
      <w:pPr>
        <w:spacing w:before="240"/>
        <w:ind w:firstLine="1327"/>
        <w:jc w:val="center"/>
        <w:rPr>
          <w:rFonts w:ascii="黑体" w:eastAsia="黑体" w:hAnsi="黑体"/>
          <w:b/>
          <w:color w:val="000000"/>
          <w:w w:val="80"/>
          <w:sz w:val="28"/>
        </w:rPr>
      </w:pPr>
      <w:r>
        <w:rPr>
          <w:rFonts w:ascii="黑体" w:eastAsia="黑体" w:hAnsi="黑体" w:hint="eastAsia"/>
          <w:b/>
          <w:color w:val="000000"/>
          <w:w w:val="80"/>
          <w:sz w:val="28"/>
        </w:rPr>
        <w:t>填表日期：</w:t>
      </w:r>
      <w:r>
        <w:rPr>
          <w:rFonts w:ascii="黑体" w:eastAsia="黑体" w:hAnsi="黑体" w:hint="eastAsia"/>
          <w:b/>
          <w:color w:val="000000"/>
          <w:w w:val="80"/>
          <w:sz w:val="28"/>
        </w:rPr>
        <w:t xml:space="preserve"> 2022 </w:t>
      </w:r>
      <w:r>
        <w:rPr>
          <w:rFonts w:ascii="黑体" w:eastAsia="黑体" w:hAnsi="黑体" w:hint="eastAsia"/>
          <w:b/>
          <w:color w:val="000000"/>
          <w:w w:val="80"/>
          <w:sz w:val="28"/>
        </w:rPr>
        <w:t>年</w:t>
      </w:r>
      <w:r>
        <w:rPr>
          <w:rFonts w:ascii="黑体" w:eastAsia="黑体" w:hAnsi="黑体" w:hint="eastAsia"/>
          <w:b/>
          <w:color w:val="000000"/>
          <w:w w:val="80"/>
          <w:sz w:val="28"/>
        </w:rPr>
        <w:t xml:space="preserve"> 4</w:t>
      </w:r>
      <w:r>
        <w:rPr>
          <w:rFonts w:ascii="黑体" w:eastAsia="黑体" w:hAnsi="黑体"/>
          <w:b/>
          <w:color w:val="000000"/>
          <w:w w:val="80"/>
          <w:sz w:val="28"/>
        </w:rPr>
        <w:t xml:space="preserve"> </w:t>
      </w:r>
      <w:r>
        <w:rPr>
          <w:rFonts w:ascii="黑体" w:eastAsia="黑体" w:hAnsi="黑体" w:hint="eastAsia"/>
          <w:b/>
          <w:color w:val="000000"/>
          <w:w w:val="80"/>
          <w:sz w:val="28"/>
        </w:rPr>
        <w:t>月</w:t>
      </w:r>
      <w:r>
        <w:rPr>
          <w:rFonts w:ascii="黑体" w:eastAsia="黑体" w:hAnsi="黑体" w:hint="eastAsia"/>
          <w:b/>
          <w:color w:val="000000"/>
          <w:w w:val="80"/>
          <w:sz w:val="28"/>
        </w:rPr>
        <w:t xml:space="preserve"> 6 </w:t>
      </w:r>
      <w:r>
        <w:rPr>
          <w:rFonts w:ascii="黑体" w:eastAsia="黑体" w:hAnsi="黑体" w:hint="eastAsia"/>
          <w:b/>
          <w:color w:val="000000"/>
          <w:w w:val="80"/>
          <w:sz w:val="28"/>
        </w:rPr>
        <w:t>日</w:t>
      </w:r>
    </w:p>
    <w:p w:rsidR="00EF1156" w:rsidRDefault="00EF1156">
      <w:pPr>
        <w:spacing w:before="240"/>
        <w:rPr>
          <w:rFonts w:ascii="华文中宋" w:eastAsia="华文中宋" w:hAnsi="华文中宋"/>
          <w:b/>
          <w:color w:val="000000"/>
          <w:w w:val="80"/>
          <w:sz w:val="28"/>
        </w:rPr>
      </w:pPr>
    </w:p>
    <w:tbl>
      <w:tblPr>
        <w:tblpPr w:leftFromText="180" w:rightFromText="180" w:vertAnchor="text" w:horzAnchor="margin" w:tblpXSpec="center" w:tblpY="353"/>
        <w:tblOverlap w:val="never"/>
        <w:tblW w:w="9654" w:type="dxa"/>
        <w:tblLayout w:type="fixed"/>
        <w:tblCellMar>
          <w:left w:w="0" w:type="dxa"/>
          <w:right w:w="0" w:type="dxa"/>
        </w:tblCellMar>
        <w:tblLook w:val="04A0" w:firstRow="1" w:lastRow="0" w:firstColumn="1" w:lastColumn="0" w:noHBand="0" w:noVBand="1"/>
      </w:tblPr>
      <w:tblGrid>
        <w:gridCol w:w="687"/>
        <w:gridCol w:w="1075"/>
        <w:gridCol w:w="1798"/>
        <w:gridCol w:w="1548"/>
        <w:gridCol w:w="1649"/>
        <w:gridCol w:w="2897"/>
      </w:tblGrid>
      <w:tr w:rsidR="00EF1156" w:rsidTr="00D234EC">
        <w:trPr>
          <w:trHeight w:val="1092"/>
        </w:trPr>
        <w:tc>
          <w:tcPr>
            <w:tcW w:w="176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rPr>
                <w:rFonts w:ascii="宋体"/>
                <w:sz w:val="24"/>
              </w:rPr>
            </w:pPr>
            <w:r>
              <w:rPr>
                <w:rFonts w:ascii="华文中宋" w:eastAsia="华文中宋" w:hAnsi="华文中宋"/>
                <w:b/>
                <w:color w:val="000000"/>
                <w:w w:val="80"/>
                <w:sz w:val="28"/>
              </w:rPr>
              <w:lastRenderedPageBreak/>
              <w:br w:type="page"/>
            </w:r>
            <w:r>
              <w:rPr>
                <w:rFonts w:ascii="宋体" w:hint="eastAsia"/>
                <w:sz w:val="24"/>
              </w:rPr>
              <w:t>项目名称</w:t>
            </w:r>
          </w:p>
        </w:tc>
        <w:tc>
          <w:tcPr>
            <w:tcW w:w="7892"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归因于膳食因素的慢性非传染性疾病负担分析</w:t>
            </w:r>
          </w:p>
        </w:tc>
      </w:tr>
      <w:tr w:rsidR="00EF1156" w:rsidTr="00D234EC">
        <w:trPr>
          <w:trHeight w:val="1092"/>
        </w:trPr>
        <w:tc>
          <w:tcPr>
            <w:tcW w:w="68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ind w:right="113"/>
              <w:jc w:val="center"/>
              <w:rPr>
                <w:rFonts w:ascii="宋体"/>
                <w:sz w:val="24"/>
              </w:rPr>
            </w:pPr>
            <w:r>
              <w:rPr>
                <w:rFonts w:ascii="宋体" w:hint="eastAsia"/>
                <w:sz w:val="24"/>
              </w:rPr>
              <w:t>申请　团队　情况</w:t>
            </w: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姓名</w:t>
            </w:r>
          </w:p>
        </w:t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所在院系</w:t>
            </w:r>
          </w:p>
        </w:tc>
        <w:tc>
          <w:tcPr>
            <w:tcW w:w="1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专业</w:t>
            </w:r>
          </w:p>
        </w:tc>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联系电话</w:t>
            </w:r>
          </w:p>
        </w:tc>
        <w:tc>
          <w:tcPr>
            <w:tcW w:w="28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E－MAIL</w:t>
            </w:r>
          </w:p>
        </w:tc>
      </w:tr>
      <w:tr w:rsidR="00EF1156" w:rsidTr="00D234EC">
        <w:trPr>
          <w:trHeight w:val="1092"/>
        </w:trPr>
        <w:tc>
          <w:tcPr>
            <w:tcW w:w="68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曾思思</w:t>
            </w:r>
          </w:p>
        </w:t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统计学院</w:t>
            </w:r>
          </w:p>
        </w:tc>
        <w:tc>
          <w:tcPr>
            <w:tcW w:w="1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应用统计学</w:t>
            </w:r>
          </w:p>
        </w:tc>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18978316070</w:t>
            </w:r>
          </w:p>
        </w:tc>
        <w:tc>
          <w:tcPr>
            <w:tcW w:w="28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2020201620@ruc.edu.cn</w:t>
            </w:r>
          </w:p>
        </w:tc>
      </w:tr>
      <w:tr w:rsidR="00EF1156" w:rsidTr="00D234EC">
        <w:trPr>
          <w:trHeight w:val="1092"/>
        </w:trPr>
        <w:tc>
          <w:tcPr>
            <w:tcW w:w="68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裴纪涵</w:t>
            </w:r>
          </w:p>
        </w:t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明理书院</w:t>
            </w:r>
          </w:p>
        </w:tc>
        <w:tc>
          <w:tcPr>
            <w:tcW w:w="1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理科试验班</w:t>
            </w:r>
          </w:p>
        </w:tc>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19800388215</w:t>
            </w:r>
          </w:p>
        </w:tc>
        <w:tc>
          <w:tcPr>
            <w:tcW w:w="28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2021201671@ruc.edu.cn</w:t>
            </w:r>
          </w:p>
        </w:tc>
      </w:tr>
      <w:tr w:rsidR="00EF1156" w:rsidTr="00D234EC">
        <w:trPr>
          <w:trHeight w:val="1092"/>
        </w:trPr>
        <w:tc>
          <w:tcPr>
            <w:tcW w:w="68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何雨轩</w:t>
            </w:r>
          </w:p>
        </w:t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明理书院</w:t>
            </w:r>
          </w:p>
        </w:tc>
        <w:tc>
          <w:tcPr>
            <w:tcW w:w="1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理科试验班</w:t>
            </w:r>
          </w:p>
        </w:tc>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13711209910</w:t>
            </w:r>
          </w:p>
        </w:tc>
        <w:tc>
          <w:tcPr>
            <w:tcW w:w="28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2021201710@ruc.edu.cn</w:t>
            </w:r>
          </w:p>
        </w:tc>
      </w:tr>
      <w:tr w:rsidR="00EF1156" w:rsidTr="00D234EC">
        <w:trPr>
          <w:trHeight w:val="1092"/>
        </w:trPr>
        <w:tc>
          <w:tcPr>
            <w:tcW w:w="68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马奕玲</w:t>
            </w:r>
          </w:p>
        </w:t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统计学院</w:t>
            </w:r>
          </w:p>
        </w:tc>
        <w:tc>
          <w:tcPr>
            <w:tcW w:w="1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数据科学与大数据技术</w:t>
            </w:r>
          </w:p>
        </w:tc>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18067635912</w:t>
            </w:r>
          </w:p>
        </w:tc>
        <w:tc>
          <w:tcPr>
            <w:tcW w:w="28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2020201838@ruc.edu.cn</w:t>
            </w:r>
          </w:p>
        </w:tc>
      </w:tr>
      <w:tr w:rsidR="00EF1156" w:rsidTr="00D234EC">
        <w:trPr>
          <w:trHeight w:val="1092"/>
        </w:trPr>
        <w:tc>
          <w:tcPr>
            <w:tcW w:w="68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黄晓宁</w:t>
            </w:r>
          </w:p>
        </w:t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财政金融学院</w:t>
            </w:r>
          </w:p>
        </w:tc>
        <w:tc>
          <w:tcPr>
            <w:tcW w:w="1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金融工程</w:t>
            </w:r>
          </w:p>
        </w:tc>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18801213625</w:t>
            </w:r>
          </w:p>
        </w:tc>
        <w:tc>
          <w:tcPr>
            <w:tcW w:w="28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2019200132@ruc.edu.cn</w:t>
            </w:r>
          </w:p>
        </w:tc>
      </w:tr>
      <w:tr w:rsidR="00EF1156" w:rsidTr="00D234EC">
        <w:trPr>
          <w:trHeight w:val="1092"/>
        </w:trPr>
        <w:tc>
          <w:tcPr>
            <w:tcW w:w="687"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ind w:right="113"/>
              <w:jc w:val="center"/>
              <w:rPr>
                <w:rFonts w:ascii="宋体"/>
                <w:sz w:val="24"/>
              </w:rPr>
            </w:pPr>
            <w:r>
              <w:rPr>
                <w:rFonts w:ascii="宋体" w:hint="eastAsia"/>
                <w:sz w:val="24"/>
              </w:rPr>
              <w:t>指导老师</w:t>
            </w:r>
            <w:r>
              <w:rPr>
                <w:rFonts w:ascii="宋体"/>
                <w:sz w:val="24"/>
              </w:rPr>
              <w:t>情况</w:t>
            </w:r>
          </w:p>
          <w:p w:rsidR="00EF1156" w:rsidRDefault="00EF1156" w:rsidP="00D234EC">
            <w:pPr>
              <w:rPr>
                <w:rFonts w:ascii="宋体"/>
                <w:sz w:val="24"/>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姓名</w:t>
            </w:r>
          </w:p>
        </w:t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许王莉</w:t>
            </w:r>
          </w:p>
        </w:tc>
        <w:tc>
          <w:tcPr>
            <w:tcW w:w="1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职称</w:t>
            </w:r>
          </w:p>
        </w:tc>
        <w:tc>
          <w:tcPr>
            <w:tcW w:w="454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sz w:val="24"/>
              </w:rPr>
              <w:t xml:space="preserve">    </w:t>
            </w:r>
            <w:r>
              <w:rPr>
                <w:rFonts w:ascii="宋体" w:hint="eastAsia"/>
                <w:sz w:val="24"/>
              </w:rPr>
              <w:t>教授</w:t>
            </w:r>
          </w:p>
        </w:tc>
      </w:tr>
      <w:tr w:rsidR="00EF1156" w:rsidTr="00D234EC">
        <w:trPr>
          <w:trHeight w:val="1092"/>
        </w:trPr>
        <w:tc>
          <w:tcPr>
            <w:tcW w:w="687" w:type="dxa"/>
            <w:vMerge/>
            <w:tcBorders>
              <w:left w:val="single" w:sz="4" w:space="0" w:color="000000"/>
              <w:right w:val="single" w:sz="4" w:space="0" w:color="000000"/>
            </w:tcBorders>
            <w:tcMar>
              <w:top w:w="0" w:type="dxa"/>
              <w:left w:w="108" w:type="dxa"/>
              <w:bottom w:w="0" w:type="dxa"/>
              <w:right w:w="108" w:type="dxa"/>
            </w:tcMar>
            <w:vAlign w:val="center"/>
          </w:tcPr>
          <w:p w:rsidR="00EF1156" w:rsidRDefault="00EF1156" w:rsidP="00D234EC">
            <w:pPr>
              <w:rPr>
                <w:rFonts w:ascii="宋体"/>
                <w:sz w:val="24"/>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电话</w:t>
            </w:r>
          </w:p>
        </w:t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13521841940</w:t>
            </w:r>
          </w:p>
        </w:tc>
        <w:tc>
          <w:tcPr>
            <w:tcW w:w="1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E-mail</w:t>
            </w:r>
          </w:p>
        </w:tc>
        <w:tc>
          <w:tcPr>
            <w:tcW w:w="454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wlxu@ruc.edu.cn</w:t>
            </w:r>
          </w:p>
        </w:tc>
      </w:tr>
      <w:tr w:rsidR="00EF1156" w:rsidTr="00D234EC">
        <w:trPr>
          <w:trHeight w:val="1092"/>
        </w:trPr>
        <w:tc>
          <w:tcPr>
            <w:tcW w:w="687" w:type="dxa"/>
            <w:vMerge/>
            <w:tcBorders>
              <w:left w:val="single" w:sz="4" w:space="0" w:color="000000"/>
              <w:right w:val="single" w:sz="4" w:space="0" w:color="000000"/>
            </w:tcBorders>
            <w:tcMar>
              <w:top w:w="0" w:type="dxa"/>
              <w:left w:w="108" w:type="dxa"/>
              <w:bottom w:w="0" w:type="dxa"/>
              <w:right w:w="108" w:type="dxa"/>
            </w:tcMar>
            <w:vAlign w:val="center"/>
          </w:tcPr>
          <w:p w:rsidR="00EF1156" w:rsidRDefault="00EF1156" w:rsidP="00D234EC">
            <w:pPr>
              <w:rPr>
                <w:rFonts w:ascii="宋体"/>
                <w:sz w:val="24"/>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研究</w:t>
            </w:r>
          </w:p>
          <w:p w:rsidR="00EF1156" w:rsidRDefault="00EF1156" w:rsidP="00D234EC">
            <w:pPr>
              <w:autoSpaceDE w:val="0"/>
              <w:spacing w:line="360" w:lineRule="auto"/>
              <w:ind w:right="113"/>
              <w:jc w:val="center"/>
              <w:rPr>
                <w:rFonts w:ascii="宋体"/>
                <w:sz w:val="24"/>
              </w:rPr>
            </w:pPr>
            <w:r>
              <w:rPr>
                <w:rFonts w:ascii="宋体" w:hint="eastAsia"/>
                <w:sz w:val="24"/>
              </w:rPr>
              <w:t>方向</w:t>
            </w:r>
          </w:p>
        </w:tc>
        <w:tc>
          <w:tcPr>
            <w:tcW w:w="7892"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生物统计</w:t>
            </w:r>
          </w:p>
        </w:tc>
      </w:tr>
      <w:tr w:rsidR="00EF1156" w:rsidTr="00D234EC">
        <w:trPr>
          <w:trHeight w:val="1092"/>
        </w:trPr>
        <w:tc>
          <w:tcPr>
            <w:tcW w:w="687" w:type="dxa"/>
            <w:vMerge/>
            <w:tcBorders>
              <w:left w:val="single" w:sz="4" w:space="0" w:color="000000"/>
              <w:right w:val="single" w:sz="4" w:space="0" w:color="000000"/>
            </w:tcBorders>
            <w:tcMar>
              <w:top w:w="0" w:type="dxa"/>
              <w:left w:w="108" w:type="dxa"/>
              <w:bottom w:w="0" w:type="dxa"/>
              <w:right w:w="108" w:type="dxa"/>
            </w:tcMar>
          </w:tcPr>
          <w:p w:rsidR="00EF1156" w:rsidRDefault="00EF1156" w:rsidP="00D234EC"/>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姓名</w:t>
            </w:r>
          </w:p>
        </w:t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吴晓然</w:t>
            </w:r>
          </w:p>
        </w:tc>
        <w:tc>
          <w:tcPr>
            <w:tcW w:w="1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职称</w:t>
            </w:r>
          </w:p>
        </w:tc>
        <w:tc>
          <w:tcPr>
            <w:tcW w:w="454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研究</w:t>
            </w:r>
            <w:r>
              <w:rPr>
                <w:rFonts w:ascii="宋体"/>
                <w:sz w:val="24"/>
              </w:rPr>
              <w:t>实习员</w:t>
            </w:r>
          </w:p>
        </w:tc>
      </w:tr>
      <w:tr w:rsidR="00EF1156" w:rsidTr="00D234EC">
        <w:trPr>
          <w:trHeight w:val="1092"/>
        </w:trPr>
        <w:tc>
          <w:tcPr>
            <w:tcW w:w="687"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EF1156" w:rsidRDefault="00EF1156" w:rsidP="00D234EC">
            <w:pPr>
              <w:autoSpaceDE w:val="0"/>
              <w:spacing w:line="360" w:lineRule="auto"/>
              <w:ind w:right="113"/>
              <w:rPr>
                <w:rFonts w:ascii="宋体"/>
                <w:sz w:val="24"/>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电话</w:t>
            </w:r>
          </w:p>
        </w:tc>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sz w:val="24"/>
              </w:rPr>
              <w:t>62514026</w:t>
            </w:r>
          </w:p>
        </w:tc>
        <w:tc>
          <w:tcPr>
            <w:tcW w:w="1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hint="eastAsia"/>
                <w:sz w:val="24"/>
              </w:rPr>
              <w:t>E-mail</w:t>
            </w:r>
          </w:p>
        </w:tc>
        <w:tc>
          <w:tcPr>
            <w:tcW w:w="454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1156" w:rsidRDefault="00EF1156" w:rsidP="00D234EC">
            <w:pPr>
              <w:autoSpaceDE w:val="0"/>
              <w:spacing w:line="360" w:lineRule="auto"/>
              <w:ind w:right="113"/>
              <w:jc w:val="center"/>
              <w:rPr>
                <w:rFonts w:ascii="宋体"/>
                <w:sz w:val="24"/>
              </w:rPr>
            </w:pPr>
            <w:r>
              <w:rPr>
                <w:rFonts w:ascii="宋体"/>
                <w:sz w:val="24"/>
              </w:rPr>
              <w:t>wuxiaoran</w:t>
            </w:r>
            <w:r>
              <w:rPr>
                <w:rFonts w:ascii="宋体" w:hint="eastAsia"/>
                <w:sz w:val="24"/>
              </w:rPr>
              <w:t>@ruc.edu.cn</w:t>
            </w:r>
          </w:p>
        </w:tc>
      </w:tr>
    </w:tbl>
    <w:p w:rsidR="00EF1156" w:rsidRDefault="00EF1156">
      <w:pPr>
        <w:spacing w:before="240"/>
        <w:rPr>
          <w:rFonts w:ascii="华文中宋" w:eastAsia="华文中宋" w:hAnsi="华文中宋" w:hint="eastAsia"/>
          <w:b/>
          <w:color w:val="000000"/>
          <w:w w:val="80"/>
          <w:sz w:val="28"/>
        </w:rPr>
      </w:pPr>
      <w:bookmarkStart w:id="0" w:name="_GoBack"/>
      <w:bookmarkEnd w:id="0"/>
    </w:p>
    <w:p w:rsidR="00575D0A" w:rsidRDefault="00EF1156" w:rsidP="00EF1156">
      <w:pPr>
        <w:widowControl/>
        <w:jc w:val="left"/>
        <w:rPr>
          <w:rFonts w:ascii="华文中宋" w:eastAsia="华文中宋" w:hAnsi="华文中宋"/>
          <w:b/>
          <w:color w:val="000000"/>
          <w:w w:val="80"/>
          <w:sz w:val="28"/>
        </w:rPr>
      </w:pPr>
      <w:r>
        <w:rPr>
          <w:rFonts w:ascii="华文中宋" w:eastAsia="华文中宋" w:hAnsi="华文中宋"/>
          <w:b/>
          <w:color w:val="000000"/>
          <w:w w:val="80"/>
          <w:sz w:val="28"/>
        </w:rPr>
        <w:br w:type="page"/>
      </w:r>
    </w:p>
    <w:tbl>
      <w:tblPr>
        <w:tblpPr w:leftFromText="180" w:rightFromText="180" w:vertAnchor="text" w:horzAnchor="page" w:tblpX="1316" w:tblpY="611"/>
        <w:tblOverlap w:val="never"/>
        <w:tblW w:w="0" w:type="auto"/>
        <w:tblLayout w:type="fixed"/>
        <w:tblCellMar>
          <w:left w:w="0" w:type="dxa"/>
          <w:right w:w="0" w:type="dxa"/>
        </w:tblCellMar>
        <w:tblLook w:val="04A0" w:firstRow="1" w:lastRow="0" w:firstColumn="1" w:lastColumn="0" w:noHBand="0" w:noVBand="1"/>
      </w:tblPr>
      <w:tblGrid>
        <w:gridCol w:w="9654"/>
      </w:tblGrid>
      <w:tr w:rsidR="00575D0A">
        <w:trPr>
          <w:trHeight w:val="295"/>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992D3D">
            <w:pPr>
              <w:autoSpaceDE w:val="0"/>
              <w:spacing w:line="360" w:lineRule="auto"/>
              <w:ind w:right="113"/>
              <w:jc w:val="center"/>
              <w:rPr>
                <w:rFonts w:ascii="宋体"/>
                <w:b/>
                <w:sz w:val="24"/>
              </w:rPr>
            </w:pPr>
            <w:r>
              <w:rPr>
                <w:rFonts w:ascii="宋体" w:hint="eastAsia"/>
                <w:b/>
                <w:sz w:val="24"/>
              </w:rPr>
              <w:lastRenderedPageBreak/>
              <w:t>一</w:t>
            </w:r>
            <w:r>
              <w:rPr>
                <w:rFonts w:ascii="宋体" w:hint="eastAsia"/>
                <w:b/>
                <w:sz w:val="24"/>
              </w:rPr>
              <w:t>.</w:t>
            </w:r>
            <w:r>
              <w:rPr>
                <w:rFonts w:ascii="宋体" w:hint="eastAsia"/>
                <w:b/>
                <w:sz w:val="24"/>
              </w:rPr>
              <w:t>申请理由</w:t>
            </w:r>
          </w:p>
        </w:tc>
      </w:tr>
      <w:tr w:rsidR="00575D0A">
        <w:trPr>
          <w:trHeight w:val="7840"/>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992D3D">
            <w:pPr>
              <w:widowControl/>
              <w:autoSpaceDE w:val="0"/>
              <w:spacing w:before="100" w:beforeAutospacing="1" w:after="100" w:afterAutospacing="1" w:line="360" w:lineRule="auto"/>
              <w:ind w:firstLineChars="50" w:firstLine="151"/>
              <w:jc w:val="left"/>
              <w:rPr>
                <w:rFonts w:ascii="宋体" w:hAnsi="宋体" w:cs="宋体"/>
                <w:b/>
                <w:bCs/>
                <w:sz w:val="30"/>
                <w:szCs w:val="30"/>
                <w:lang w:bidi="ar"/>
              </w:rPr>
            </w:pPr>
            <w:r>
              <w:rPr>
                <w:rFonts w:ascii="宋体" w:hAnsi="宋体" w:cs="宋体" w:hint="eastAsia"/>
                <w:b/>
                <w:bCs/>
                <w:sz w:val="30"/>
                <w:szCs w:val="30"/>
                <w:lang w:bidi="ar"/>
              </w:rPr>
              <w:t>（一）</w:t>
            </w:r>
            <w:r>
              <w:rPr>
                <w:rFonts w:ascii="宋体" w:hAnsi="宋体" w:cs="宋体"/>
                <w:b/>
                <w:bCs/>
                <w:sz w:val="30"/>
                <w:szCs w:val="30"/>
                <w:lang w:bidi="ar"/>
              </w:rPr>
              <w:t>成员简介</w:t>
            </w:r>
          </w:p>
          <w:p w:rsidR="00575D0A" w:rsidRDefault="00992D3D">
            <w:pPr>
              <w:widowControl/>
              <w:autoSpaceDE w:val="0"/>
              <w:spacing w:before="100" w:beforeAutospacing="1" w:after="100" w:afterAutospacing="1" w:line="360" w:lineRule="auto"/>
              <w:ind w:firstLine="420"/>
              <w:jc w:val="left"/>
              <w:rPr>
                <w:rFonts w:ascii="宋体" w:hAnsi="宋体" w:cs="宋体"/>
                <w:b/>
                <w:bCs/>
                <w:sz w:val="30"/>
                <w:szCs w:val="30"/>
                <w:lang w:bidi="ar"/>
              </w:rPr>
            </w:pPr>
            <w:r>
              <w:rPr>
                <w:rFonts w:ascii="宋体" w:hAnsi="宋体" w:cs="宋体" w:hint="eastAsia"/>
                <w:b/>
                <w:bCs/>
                <w:sz w:val="24"/>
                <w:szCs w:val="24"/>
                <w:lang w:bidi="ar"/>
              </w:rPr>
              <w:t>曾思思</w:t>
            </w:r>
            <w:r>
              <w:rPr>
                <w:rFonts w:ascii="宋体" w:hAnsi="宋体" w:cs="宋体" w:hint="eastAsia"/>
                <w:sz w:val="24"/>
                <w:szCs w:val="24"/>
                <w:lang w:bidi="ar"/>
              </w:rPr>
              <w:t>：统计学院应用统计学</w:t>
            </w:r>
            <w:r>
              <w:rPr>
                <w:rFonts w:ascii="宋体" w:hAnsi="宋体" w:cs="宋体" w:hint="eastAsia"/>
                <w:sz w:val="24"/>
                <w:szCs w:val="24"/>
                <w:lang w:bidi="ar"/>
              </w:rPr>
              <w:t>2020</w:t>
            </w:r>
            <w:r>
              <w:rPr>
                <w:rFonts w:ascii="宋体" w:hAnsi="宋体" w:cs="宋体" w:hint="eastAsia"/>
                <w:sz w:val="24"/>
                <w:szCs w:val="24"/>
                <w:lang w:bidi="ar"/>
              </w:rPr>
              <w:t>级本科生。学习积极认真，已修读统计和计算机相关课程如统计学概论，概率论，</w:t>
            </w:r>
            <w:r>
              <w:rPr>
                <w:rFonts w:ascii="宋体" w:hAnsi="宋体" w:cs="宋体" w:hint="eastAsia"/>
                <w:sz w:val="24"/>
                <w:szCs w:val="24"/>
                <w:lang w:bidi="ar"/>
              </w:rPr>
              <w:t>Python</w:t>
            </w:r>
            <w:r>
              <w:rPr>
                <w:rFonts w:ascii="宋体" w:hAnsi="宋体" w:cs="宋体" w:hint="eastAsia"/>
                <w:sz w:val="24"/>
                <w:szCs w:val="24"/>
                <w:lang w:bidi="ar"/>
              </w:rPr>
              <w:t>等。自学过</w:t>
            </w:r>
            <w:r>
              <w:rPr>
                <w:rFonts w:ascii="宋体" w:hAnsi="宋体" w:cs="宋体" w:hint="eastAsia"/>
                <w:sz w:val="24"/>
                <w:szCs w:val="24"/>
                <w:lang w:bidi="ar"/>
              </w:rPr>
              <w:t>Matlab</w:t>
            </w:r>
            <w:r>
              <w:rPr>
                <w:rFonts w:ascii="宋体" w:hAnsi="宋体" w:cs="宋体" w:hint="eastAsia"/>
                <w:sz w:val="24"/>
                <w:szCs w:val="24"/>
                <w:lang w:bidi="ar"/>
              </w:rPr>
              <w:t>，具有编程和数据分析能力。参加过美赛、小创、“街巷中国”等。大一为明理书院权益部成员，负责和组织策划植树节线上活动等志愿活动，现为班级班委，具有良好的团队沟通合作和组织能力。对科研抱有足够热情和兴趣，本学期修读大学生医学知识专题讲座课程</w:t>
            </w:r>
            <w:r>
              <w:rPr>
                <w:rFonts w:ascii="宋体" w:hAnsi="宋体" w:cs="宋体"/>
                <w:sz w:val="24"/>
                <w:szCs w:val="24"/>
                <w:lang w:bidi="ar"/>
              </w:rPr>
              <w:t>并</w:t>
            </w:r>
            <w:r>
              <w:rPr>
                <w:rFonts w:ascii="宋体" w:hAnsi="宋体" w:cs="宋体" w:hint="eastAsia"/>
                <w:sz w:val="24"/>
                <w:szCs w:val="24"/>
                <w:lang w:bidi="ar"/>
              </w:rPr>
              <w:t>学习了膳食相关知识，对于膳食相关研究很感兴趣并有一定的了解。</w:t>
            </w:r>
          </w:p>
          <w:p w:rsidR="00575D0A" w:rsidRDefault="00992D3D">
            <w:pPr>
              <w:widowControl/>
              <w:autoSpaceDE w:val="0"/>
              <w:spacing w:before="100" w:beforeAutospacing="1" w:after="100" w:afterAutospacing="1" w:line="360" w:lineRule="auto"/>
              <w:jc w:val="left"/>
              <w:rPr>
                <w:rFonts w:ascii="宋体" w:hAnsi="宋体" w:cs="宋体"/>
                <w:sz w:val="24"/>
                <w:szCs w:val="24"/>
                <w:lang w:bidi="ar"/>
              </w:rPr>
            </w:pPr>
            <w:r>
              <w:rPr>
                <w:rFonts w:ascii="宋体" w:hAnsi="宋体" w:cs="宋体"/>
                <w:b/>
                <w:bCs/>
                <w:sz w:val="30"/>
                <w:szCs w:val="30"/>
                <w:lang w:bidi="ar"/>
              </w:rPr>
              <w:t xml:space="preserve">   </w:t>
            </w:r>
            <w:r>
              <w:rPr>
                <w:rFonts w:ascii="宋体" w:hAnsi="宋体" w:cs="宋体" w:hint="eastAsia"/>
                <w:b/>
                <w:bCs/>
                <w:sz w:val="24"/>
                <w:szCs w:val="24"/>
                <w:lang w:bidi="ar"/>
              </w:rPr>
              <w:t>裴纪涵</w:t>
            </w:r>
            <w:r>
              <w:rPr>
                <w:rFonts w:ascii="宋体" w:hAnsi="宋体" w:cs="宋体" w:hint="eastAsia"/>
                <w:sz w:val="24"/>
                <w:szCs w:val="24"/>
                <w:lang w:bidi="ar"/>
              </w:rPr>
              <w:t>：明理书院理科试验班</w:t>
            </w:r>
            <w:r>
              <w:rPr>
                <w:rFonts w:ascii="宋体" w:hAnsi="宋体" w:cs="宋体" w:hint="eastAsia"/>
                <w:sz w:val="24"/>
                <w:szCs w:val="24"/>
                <w:lang w:bidi="ar"/>
              </w:rPr>
              <w:t>2021</w:t>
            </w:r>
            <w:r>
              <w:rPr>
                <w:rFonts w:ascii="宋体" w:hAnsi="宋体" w:cs="宋体" w:hint="eastAsia"/>
                <w:sz w:val="24"/>
                <w:szCs w:val="24"/>
                <w:lang w:bidi="ar"/>
              </w:rPr>
              <w:t>级本科生。学习态度认真严谨，学科基础扎实，</w:t>
            </w:r>
            <w:r>
              <w:rPr>
                <w:rFonts w:ascii="宋体" w:hAnsi="宋体" w:cs="宋体"/>
                <w:sz w:val="24"/>
                <w:szCs w:val="24"/>
                <w:lang w:bidi="ar"/>
              </w:rPr>
              <w:t>已修读</w:t>
            </w:r>
            <w:r>
              <w:rPr>
                <w:rFonts w:ascii="宋体" w:hAnsi="宋体" w:cs="宋体" w:hint="eastAsia"/>
                <w:sz w:val="24"/>
                <w:szCs w:val="24"/>
                <w:lang w:bidi="ar"/>
              </w:rPr>
              <w:t>C</w:t>
            </w:r>
            <w:r>
              <w:rPr>
                <w:rFonts w:ascii="宋体" w:hAnsi="宋体" w:cs="宋体" w:hint="eastAsia"/>
                <w:sz w:val="24"/>
                <w:szCs w:val="24"/>
                <w:lang w:bidi="ar"/>
              </w:rPr>
              <w:t>语言程序设计、数学分析、高等代数、统计学概论</w:t>
            </w:r>
            <w:r>
              <w:rPr>
                <w:rFonts w:ascii="宋体" w:hAnsi="宋体" w:cs="宋体"/>
                <w:sz w:val="24"/>
                <w:szCs w:val="24"/>
                <w:lang w:bidi="ar"/>
              </w:rPr>
              <w:t>等课程</w:t>
            </w:r>
            <w:r>
              <w:rPr>
                <w:rFonts w:ascii="宋体" w:hAnsi="宋体" w:cs="宋体" w:hint="eastAsia"/>
                <w:sz w:val="24"/>
                <w:szCs w:val="24"/>
                <w:lang w:bidi="ar"/>
              </w:rPr>
              <w:t>，并取得不错的成绩。正在进行</w:t>
            </w:r>
            <w:r>
              <w:rPr>
                <w:rFonts w:ascii="宋体" w:hAnsi="宋体" w:cs="宋体" w:hint="eastAsia"/>
                <w:sz w:val="24"/>
                <w:szCs w:val="24"/>
                <w:lang w:bidi="ar"/>
              </w:rPr>
              <w:t>R</w:t>
            </w:r>
            <w:r>
              <w:rPr>
                <w:rFonts w:ascii="宋体" w:hAnsi="宋体" w:cs="宋体" w:hint="eastAsia"/>
                <w:sz w:val="24"/>
                <w:szCs w:val="24"/>
                <w:lang w:bidi="ar"/>
              </w:rPr>
              <w:t>语言、</w:t>
            </w:r>
            <w:r>
              <w:rPr>
                <w:rFonts w:ascii="宋体" w:hAnsi="宋体" w:cs="宋体" w:hint="eastAsia"/>
                <w:sz w:val="24"/>
                <w:szCs w:val="24"/>
                <w:lang w:bidi="ar"/>
              </w:rPr>
              <w:t>Python</w:t>
            </w:r>
            <w:r>
              <w:rPr>
                <w:rFonts w:ascii="宋体" w:hAnsi="宋体" w:cs="宋体" w:hint="eastAsia"/>
                <w:sz w:val="24"/>
                <w:szCs w:val="24"/>
                <w:lang w:bidi="ar"/>
              </w:rPr>
              <w:t>等软件的系统学习，有一定的编程和数学基础。社会实践经验丰富，经选拔成为“学长来了”河南省学长团成员，并参加“街巷中国”项目，有丰富的调查、采访经验。做事认真负责，在文献搜索、论文写作上经验丰富，具有良好的协调能力，曾多次在小组展示表现突出</w:t>
            </w:r>
            <w:r>
              <w:rPr>
                <w:rFonts w:ascii="宋体" w:hAnsi="宋体" w:cs="宋体"/>
                <w:sz w:val="24"/>
                <w:szCs w:val="24"/>
                <w:lang w:bidi="ar"/>
              </w:rPr>
              <w:t>，对科研具有极大兴趣和热情。</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lang w:bidi="ar"/>
              </w:rPr>
            </w:pPr>
            <w:r>
              <w:rPr>
                <w:rFonts w:ascii="宋体" w:hAnsi="宋体" w:cs="宋体" w:hint="eastAsia"/>
                <w:b/>
                <w:bCs/>
                <w:sz w:val="24"/>
                <w:szCs w:val="24"/>
                <w:lang w:bidi="ar"/>
              </w:rPr>
              <w:t>何雨轩</w:t>
            </w:r>
            <w:r>
              <w:rPr>
                <w:rFonts w:ascii="宋体" w:hAnsi="宋体" w:cs="宋体"/>
                <w:sz w:val="24"/>
                <w:szCs w:val="24"/>
                <w:lang w:bidi="ar"/>
              </w:rPr>
              <w:t>：</w:t>
            </w:r>
            <w:r>
              <w:rPr>
                <w:rFonts w:ascii="宋体" w:hAnsi="宋体" w:cs="宋体" w:hint="eastAsia"/>
                <w:sz w:val="24"/>
                <w:szCs w:val="24"/>
                <w:lang w:bidi="ar"/>
              </w:rPr>
              <w:t>明理书院理科试验班</w:t>
            </w:r>
            <w:r>
              <w:rPr>
                <w:rFonts w:ascii="宋体" w:hAnsi="宋体" w:cs="宋体" w:hint="eastAsia"/>
                <w:sz w:val="24"/>
                <w:szCs w:val="24"/>
                <w:lang w:bidi="ar"/>
              </w:rPr>
              <w:t>2021</w:t>
            </w:r>
            <w:r>
              <w:rPr>
                <w:rFonts w:ascii="宋体" w:hAnsi="宋体" w:cs="宋体" w:hint="eastAsia"/>
                <w:sz w:val="24"/>
                <w:szCs w:val="24"/>
                <w:lang w:bidi="ar"/>
              </w:rPr>
              <w:t>级本科生。学习刻苦努力，态度积极认</w:t>
            </w:r>
            <w:r>
              <w:rPr>
                <w:rFonts w:ascii="宋体" w:hAnsi="宋体" w:cs="宋体" w:hint="eastAsia"/>
                <w:sz w:val="24"/>
                <w:szCs w:val="24"/>
                <w:lang w:bidi="ar"/>
              </w:rPr>
              <w:t>真。已修读统计学概论，数据科学概论等课程，具有统计思维与视野。以</w:t>
            </w:r>
            <w:r>
              <w:rPr>
                <w:rFonts w:ascii="宋体" w:hAnsi="宋体" w:cs="宋体"/>
                <w:sz w:val="24"/>
                <w:szCs w:val="24"/>
                <w:lang w:bidi="ar"/>
              </w:rPr>
              <w:t>在</w:t>
            </w:r>
            <w:r>
              <w:rPr>
                <w:rFonts w:ascii="宋体" w:hAnsi="宋体" w:cs="宋体" w:hint="eastAsia"/>
                <w:sz w:val="24"/>
                <w:szCs w:val="24"/>
                <w:lang w:bidi="ar"/>
              </w:rPr>
              <w:t>数学分析、高等代数</w:t>
            </w:r>
            <w:r>
              <w:rPr>
                <w:rFonts w:ascii="宋体" w:hAnsi="宋体" w:cs="宋体"/>
                <w:sz w:val="24"/>
                <w:szCs w:val="24"/>
                <w:lang w:bidi="ar"/>
              </w:rPr>
              <w:t>等</w:t>
            </w:r>
            <w:r>
              <w:rPr>
                <w:rFonts w:ascii="宋体" w:hAnsi="宋体" w:cs="宋体" w:hint="eastAsia"/>
                <w:sz w:val="24"/>
                <w:szCs w:val="24"/>
                <w:lang w:bidi="ar"/>
              </w:rPr>
              <w:t>课程学习</w:t>
            </w:r>
            <w:r>
              <w:rPr>
                <w:rFonts w:ascii="宋体" w:hAnsi="宋体" w:cs="宋体"/>
                <w:sz w:val="24"/>
                <w:szCs w:val="24"/>
                <w:lang w:bidi="ar"/>
              </w:rPr>
              <w:t>中取得优异成绩</w:t>
            </w:r>
            <w:r>
              <w:rPr>
                <w:rFonts w:ascii="宋体" w:hAnsi="宋体" w:cs="宋体" w:hint="eastAsia"/>
                <w:sz w:val="24"/>
                <w:szCs w:val="24"/>
                <w:lang w:bidi="ar"/>
              </w:rPr>
              <w:t>，拥有较强的数理逻辑。能熟练运用</w:t>
            </w:r>
            <w:r>
              <w:rPr>
                <w:rFonts w:ascii="宋体" w:hAnsi="宋体" w:cs="宋体" w:hint="eastAsia"/>
                <w:sz w:val="24"/>
                <w:szCs w:val="24"/>
                <w:lang w:bidi="ar"/>
              </w:rPr>
              <w:t>c</w:t>
            </w:r>
            <w:r>
              <w:rPr>
                <w:rFonts w:ascii="宋体" w:hAnsi="宋体" w:cs="宋体" w:hint="eastAsia"/>
                <w:sz w:val="24"/>
                <w:szCs w:val="24"/>
                <w:lang w:bidi="ar"/>
              </w:rPr>
              <w:t>语言，</w:t>
            </w:r>
            <w:r>
              <w:rPr>
                <w:rFonts w:ascii="宋体" w:hAnsi="宋体" w:cs="宋体" w:hint="eastAsia"/>
                <w:sz w:val="24"/>
                <w:szCs w:val="24"/>
                <w:lang w:bidi="ar"/>
              </w:rPr>
              <w:t>Python</w:t>
            </w:r>
            <w:r>
              <w:rPr>
                <w:rFonts w:ascii="宋体" w:hAnsi="宋体" w:cs="宋体" w:hint="eastAsia"/>
                <w:sz w:val="24"/>
                <w:szCs w:val="24"/>
                <w:lang w:bidi="ar"/>
              </w:rPr>
              <w:t>等编程语言处理数据并进行可视化分析。校青年志愿者协会校友服务部成员，志愿实践经历丰富，团队合作意识强</w:t>
            </w:r>
            <w:r>
              <w:rPr>
                <w:rFonts w:ascii="宋体" w:hAnsi="宋体" w:cs="宋体"/>
                <w:sz w:val="24"/>
                <w:szCs w:val="24"/>
                <w:lang w:bidi="ar"/>
              </w:rPr>
              <w:t>，</w:t>
            </w:r>
            <w:r>
              <w:rPr>
                <w:rFonts w:ascii="宋体" w:hAnsi="宋体" w:cs="宋体" w:hint="eastAsia"/>
                <w:sz w:val="24"/>
                <w:szCs w:val="24"/>
                <w:lang w:bidi="ar"/>
              </w:rPr>
              <w:t>希望参与科研项目</w:t>
            </w:r>
            <w:r>
              <w:rPr>
                <w:rFonts w:ascii="宋体" w:hAnsi="宋体" w:cs="宋体"/>
                <w:sz w:val="24"/>
                <w:szCs w:val="24"/>
                <w:lang w:bidi="ar"/>
              </w:rPr>
              <w:t>。</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rPr>
            </w:pPr>
            <w:r>
              <w:rPr>
                <w:rFonts w:ascii="宋体" w:hAnsi="宋体" w:cs="宋体" w:hint="eastAsia"/>
                <w:b/>
                <w:bCs/>
                <w:sz w:val="24"/>
                <w:szCs w:val="24"/>
                <w:lang w:bidi="ar"/>
              </w:rPr>
              <w:t>马奕玲</w:t>
            </w:r>
            <w:r>
              <w:rPr>
                <w:rFonts w:ascii="宋体" w:hAnsi="宋体" w:cs="宋体" w:hint="eastAsia"/>
                <w:sz w:val="24"/>
                <w:szCs w:val="24"/>
                <w:lang w:bidi="ar"/>
              </w:rPr>
              <w:t>：统计学院数据科学与大数据技术</w:t>
            </w:r>
            <w:r>
              <w:rPr>
                <w:rFonts w:ascii="宋体" w:hAnsi="宋体" w:cs="宋体" w:hint="eastAsia"/>
                <w:sz w:val="24"/>
                <w:szCs w:val="24"/>
                <w:lang w:bidi="ar"/>
              </w:rPr>
              <w:t>2020</w:t>
            </w:r>
            <w:r>
              <w:rPr>
                <w:rFonts w:ascii="宋体" w:hAnsi="宋体" w:cs="宋体" w:hint="eastAsia"/>
                <w:sz w:val="24"/>
                <w:szCs w:val="24"/>
                <w:lang w:bidi="ar"/>
              </w:rPr>
              <w:t>级本科生。学习认真刻苦，成绩在专业排名</w:t>
            </w:r>
            <w:r>
              <w:rPr>
                <w:rFonts w:ascii="宋体" w:hAnsi="宋体" w:cs="宋体"/>
                <w:sz w:val="24"/>
                <w:szCs w:val="24"/>
                <w:lang w:bidi="ar"/>
              </w:rPr>
              <w:t>前列</w:t>
            </w:r>
            <w:r>
              <w:rPr>
                <w:rFonts w:ascii="宋体" w:hAnsi="宋体" w:cs="宋体" w:hint="eastAsia"/>
                <w:sz w:val="24"/>
                <w:szCs w:val="24"/>
                <w:lang w:bidi="ar"/>
              </w:rPr>
              <w:t>。学科基础扎实，学习能力强，能够熟练使用</w:t>
            </w:r>
            <w:r>
              <w:rPr>
                <w:rFonts w:ascii="宋体" w:hAnsi="宋体" w:cs="宋体" w:hint="eastAsia"/>
                <w:sz w:val="24"/>
                <w:szCs w:val="24"/>
                <w:lang w:bidi="ar"/>
              </w:rPr>
              <w:t>Excel</w:t>
            </w:r>
            <w:r>
              <w:rPr>
                <w:rFonts w:ascii="宋体" w:hAnsi="宋体" w:cs="宋体" w:hint="eastAsia"/>
                <w:sz w:val="24"/>
                <w:szCs w:val="24"/>
                <w:lang w:bidi="ar"/>
              </w:rPr>
              <w:t>和</w:t>
            </w:r>
            <w:r>
              <w:rPr>
                <w:rFonts w:ascii="宋体" w:hAnsi="宋体" w:cs="宋体" w:hint="eastAsia"/>
                <w:sz w:val="24"/>
                <w:szCs w:val="24"/>
                <w:lang w:bidi="ar"/>
              </w:rPr>
              <w:t>SPSS</w:t>
            </w:r>
            <w:r>
              <w:rPr>
                <w:rFonts w:ascii="宋体" w:hAnsi="宋体" w:cs="宋体" w:hint="eastAsia"/>
                <w:sz w:val="24"/>
                <w:szCs w:val="24"/>
                <w:lang w:bidi="ar"/>
              </w:rPr>
              <w:t>软件，利用</w:t>
            </w:r>
            <w:r>
              <w:rPr>
                <w:rFonts w:ascii="宋体" w:hAnsi="宋体" w:cs="宋体" w:hint="eastAsia"/>
                <w:sz w:val="24"/>
                <w:szCs w:val="24"/>
                <w:lang w:bidi="ar"/>
              </w:rPr>
              <w:t>c</w:t>
            </w:r>
            <w:r>
              <w:rPr>
                <w:rFonts w:ascii="宋体" w:hAnsi="宋体" w:cs="宋体" w:hint="eastAsia"/>
                <w:sz w:val="24"/>
                <w:szCs w:val="24"/>
                <w:lang w:bidi="ar"/>
              </w:rPr>
              <w:t>语言、</w:t>
            </w:r>
            <w:r>
              <w:rPr>
                <w:rFonts w:ascii="宋体" w:hAnsi="宋体" w:cs="宋体" w:hint="eastAsia"/>
                <w:sz w:val="24"/>
                <w:szCs w:val="24"/>
                <w:lang w:bidi="ar"/>
              </w:rPr>
              <w:t>Python</w:t>
            </w:r>
            <w:r>
              <w:rPr>
                <w:rFonts w:ascii="宋体" w:hAnsi="宋体" w:cs="宋体" w:hint="eastAsia"/>
                <w:sz w:val="24"/>
                <w:szCs w:val="24"/>
                <w:lang w:bidi="ar"/>
              </w:rPr>
              <w:t>和</w:t>
            </w:r>
            <w:r>
              <w:rPr>
                <w:rFonts w:ascii="宋体" w:hAnsi="宋体" w:cs="宋体" w:hint="eastAsia"/>
                <w:sz w:val="24"/>
                <w:szCs w:val="24"/>
                <w:lang w:bidi="ar"/>
              </w:rPr>
              <w:t>R</w:t>
            </w:r>
            <w:r>
              <w:rPr>
                <w:rFonts w:ascii="宋体" w:hAnsi="宋体" w:cs="宋体" w:hint="eastAsia"/>
                <w:sz w:val="24"/>
                <w:szCs w:val="24"/>
                <w:lang w:bidi="ar"/>
              </w:rPr>
              <w:t>进行编程或数据分析处理。参加过国赛、美赛，并以项目</w:t>
            </w:r>
            <w:r>
              <w:rPr>
                <w:rFonts w:ascii="宋体" w:hAnsi="宋体" w:cs="宋体" w:hint="eastAsia"/>
                <w:sz w:val="24"/>
                <w:szCs w:val="24"/>
                <w:lang w:bidi="ar"/>
              </w:rPr>
              <w:t>负责人身份参与了正大杯市场调查大赛，目前正在参与统计学院教师科研项目。对统计学科以及科研热情高，探索求知欲强，希望可以通过该项目得出一些有意义、</w:t>
            </w:r>
            <w:r>
              <w:rPr>
                <w:rFonts w:ascii="宋体" w:hAnsi="宋体" w:cs="宋体"/>
                <w:sz w:val="24"/>
                <w:szCs w:val="24"/>
                <w:lang w:bidi="ar"/>
              </w:rPr>
              <w:t>创新</w:t>
            </w:r>
            <w:r>
              <w:rPr>
                <w:rFonts w:ascii="宋体" w:hAnsi="宋体" w:cs="宋体" w:hint="eastAsia"/>
                <w:sz w:val="24"/>
                <w:szCs w:val="24"/>
                <w:lang w:bidi="ar"/>
              </w:rPr>
              <w:t>的结论。</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rPr>
            </w:pPr>
            <w:r>
              <w:rPr>
                <w:rFonts w:ascii="宋体" w:hAnsi="宋体" w:cs="宋体" w:hint="eastAsia"/>
                <w:b/>
                <w:bCs/>
                <w:sz w:val="24"/>
                <w:szCs w:val="24"/>
                <w:lang w:bidi="ar"/>
              </w:rPr>
              <w:lastRenderedPageBreak/>
              <w:t>黄晓宁</w:t>
            </w:r>
            <w:r>
              <w:rPr>
                <w:rFonts w:ascii="宋体" w:hAnsi="宋体" w:cs="宋体" w:hint="eastAsia"/>
                <w:sz w:val="24"/>
                <w:szCs w:val="24"/>
                <w:lang w:bidi="ar"/>
              </w:rPr>
              <w:t>：财政金融学院金融工程</w:t>
            </w:r>
            <w:r>
              <w:rPr>
                <w:rFonts w:ascii="宋体" w:hAnsi="宋体" w:cs="宋体" w:hint="eastAsia"/>
                <w:sz w:val="24"/>
                <w:szCs w:val="24"/>
                <w:lang w:bidi="ar"/>
              </w:rPr>
              <w:t>2019</w:t>
            </w:r>
            <w:r>
              <w:rPr>
                <w:rFonts w:ascii="宋体" w:hAnsi="宋体" w:cs="宋体" w:hint="eastAsia"/>
                <w:sz w:val="24"/>
                <w:szCs w:val="24"/>
                <w:lang w:bidi="ar"/>
              </w:rPr>
              <w:t>级本科生</w:t>
            </w:r>
            <w:r>
              <w:rPr>
                <w:rFonts w:ascii="宋体" w:hAnsi="宋体" w:cs="宋体"/>
                <w:sz w:val="24"/>
                <w:szCs w:val="24"/>
                <w:lang w:bidi="ar"/>
              </w:rPr>
              <w:t>。</w:t>
            </w:r>
            <w:r>
              <w:rPr>
                <w:rFonts w:ascii="宋体" w:hAnsi="宋体" w:cs="宋体" w:hint="eastAsia"/>
                <w:sz w:val="24"/>
                <w:szCs w:val="24"/>
                <w:lang w:bidi="ar"/>
              </w:rPr>
              <w:t>学习态度认真严谨，学科和基础专业知识扎实，掌握经济、数学、计算机、社会调查等相关知识，修读过统计学、数据分析基础、数据科学导论等课程，拥有统计及数据分析的能力，综合能力较强，有能力掌握本项目所需的研究方法。</w:t>
            </w:r>
            <w:r>
              <w:rPr>
                <w:rFonts w:ascii="宋体" w:hAnsi="宋体" w:cs="宋体"/>
                <w:sz w:val="24"/>
                <w:szCs w:val="24"/>
                <w:lang w:bidi="ar"/>
              </w:rPr>
              <w:t>曾</w:t>
            </w:r>
            <w:r>
              <w:rPr>
                <w:rFonts w:ascii="宋体" w:hAnsi="宋体" w:cs="宋体" w:hint="eastAsia"/>
                <w:sz w:val="24"/>
                <w:szCs w:val="24"/>
                <w:lang w:bidi="ar"/>
              </w:rPr>
              <w:t>担任学生学业发展协会读史辅导项目部部长，有国赛、美赛、小创的经历，参与过“街巷中国”、“千人百村”等</w:t>
            </w:r>
            <w:r>
              <w:rPr>
                <w:rFonts w:ascii="宋体" w:hAnsi="宋体" w:cs="宋体" w:hint="eastAsia"/>
                <w:sz w:val="24"/>
                <w:szCs w:val="24"/>
                <w:lang w:bidi="ar"/>
              </w:rPr>
              <w:t>项目，</w:t>
            </w:r>
            <w:r>
              <w:rPr>
                <w:rFonts w:ascii="宋体" w:hAnsi="宋体" w:cs="宋体"/>
                <w:sz w:val="24"/>
                <w:szCs w:val="24"/>
                <w:lang w:bidi="ar"/>
              </w:rPr>
              <w:t>有</w:t>
            </w:r>
            <w:r>
              <w:rPr>
                <w:rFonts w:ascii="宋体" w:hAnsi="宋体" w:cs="宋体" w:hint="eastAsia"/>
                <w:sz w:val="24"/>
                <w:szCs w:val="24"/>
                <w:lang w:bidi="ar"/>
              </w:rPr>
              <w:t>一定的科研建模和社会调研经验。团队意识与合作能力</w:t>
            </w:r>
            <w:r>
              <w:rPr>
                <w:rFonts w:ascii="宋体" w:hAnsi="宋体" w:cs="宋体"/>
                <w:sz w:val="24"/>
                <w:szCs w:val="24"/>
                <w:lang w:bidi="ar"/>
              </w:rPr>
              <w:t>强</w:t>
            </w:r>
            <w:r>
              <w:rPr>
                <w:rFonts w:ascii="宋体" w:hAnsi="宋体" w:cs="宋体" w:hint="eastAsia"/>
                <w:sz w:val="24"/>
                <w:szCs w:val="24"/>
                <w:lang w:bidi="ar"/>
              </w:rPr>
              <w:t>，在策划细节与文字排版方面经验丰富。</w:t>
            </w:r>
          </w:p>
          <w:p w:rsidR="00575D0A" w:rsidRDefault="00992D3D">
            <w:pPr>
              <w:widowControl/>
              <w:autoSpaceDE w:val="0"/>
              <w:spacing w:before="100" w:beforeAutospacing="1" w:after="100" w:afterAutospacing="1" w:line="360" w:lineRule="auto"/>
              <w:jc w:val="left"/>
              <w:rPr>
                <w:rFonts w:ascii="宋体" w:hAnsi="宋体" w:cs="宋体"/>
                <w:b/>
                <w:bCs/>
                <w:sz w:val="30"/>
                <w:szCs w:val="30"/>
                <w:lang w:bidi="ar"/>
              </w:rPr>
            </w:pPr>
            <w:r>
              <w:rPr>
                <w:rFonts w:ascii="宋体" w:hAnsi="宋体" w:cs="宋体" w:hint="eastAsia"/>
                <w:b/>
                <w:bCs/>
                <w:sz w:val="30"/>
                <w:szCs w:val="30"/>
                <w:lang w:bidi="ar"/>
              </w:rPr>
              <w:t>（二）团队优势</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b/>
                <w:bCs/>
                <w:sz w:val="24"/>
                <w:szCs w:val="24"/>
                <w:lang w:bidi="ar"/>
              </w:rPr>
              <w:t xml:space="preserve">1. </w:t>
            </w:r>
            <w:r>
              <w:rPr>
                <w:rFonts w:ascii="宋体" w:hAnsi="宋体" w:cs="宋体" w:hint="eastAsia"/>
                <w:b/>
                <w:bCs/>
                <w:sz w:val="24"/>
                <w:szCs w:val="24"/>
                <w:lang w:bidi="ar"/>
              </w:rPr>
              <w:t>多学科协同合作，团队内优势互补</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lang w:bidi="ar"/>
              </w:rPr>
            </w:pPr>
            <w:r>
              <w:rPr>
                <w:rFonts w:ascii="宋体" w:hAnsi="宋体" w:cs="宋体" w:hint="eastAsia"/>
                <w:sz w:val="24"/>
                <w:szCs w:val="24"/>
                <w:lang w:bidi="ar"/>
              </w:rPr>
              <w:t>团队成员来自财政金融学院、统计学院和明理书院，跨学院多学科协同合作能够充分融合成员们的专业知识，促进更深入、更全面的探讨，有利于全方位、多角度地分析研究课题，为课题实践提供调研思路和应对方案。团队内年级跨度从</w:t>
            </w:r>
            <w:r>
              <w:rPr>
                <w:rFonts w:ascii="宋体" w:hAnsi="宋体" w:cs="宋体" w:hint="eastAsia"/>
                <w:sz w:val="24"/>
                <w:szCs w:val="24"/>
                <w:lang w:bidi="ar"/>
              </w:rPr>
              <w:t>21</w:t>
            </w:r>
            <w:r>
              <w:rPr>
                <w:rFonts w:ascii="宋体" w:hAnsi="宋体" w:cs="宋体" w:hint="eastAsia"/>
                <w:sz w:val="24"/>
                <w:szCs w:val="24"/>
                <w:lang w:bidi="ar"/>
              </w:rPr>
              <w:t>级至</w:t>
            </w:r>
            <w:r>
              <w:rPr>
                <w:rFonts w:ascii="宋体" w:hAnsi="宋体" w:cs="宋体" w:hint="eastAsia"/>
                <w:sz w:val="24"/>
                <w:szCs w:val="24"/>
                <w:lang w:bidi="ar"/>
              </w:rPr>
              <w:t>19</w:t>
            </w:r>
            <w:r>
              <w:rPr>
                <w:rFonts w:ascii="宋体" w:hAnsi="宋体" w:cs="宋体" w:hint="eastAsia"/>
                <w:sz w:val="24"/>
                <w:szCs w:val="24"/>
                <w:lang w:bidi="ar"/>
              </w:rPr>
              <w:t>级，以</w:t>
            </w:r>
            <w:r>
              <w:rPr>
                <w:rFonts w:ascii="宋体" w:hAnsi="宋体" w:cs="宋体" w:hint="eastAsia"/>
                <w:sz w:val="24"/>
                <w:szCs w:val="24"/>
                <w:lang w:bidi="ar"/>
              </w:rPr>
              <w:t>20</w:t>
            </w:r>
            <w:r>
              <w:rPr>
                <w:rFonts w:ascii="宋体" w:hAnsi="宋体" w:cs="宋体" w:hint="eastAsia"/>
                <w:sz w:val="24"/>
                <w:szCs w:val="24"/>
                <w:lang w:bidi="ar"/>
              </w:rPr>
              <w:t>级和</w:t>
            </w:r>
            <w:r>
              <w:rPr>
                <w:rFonts w:ascii="宋体" w:hAnsi="宋体" w:cs="宋体" w:hint="eastAsia"/>
                <w:sz w:val="24"/>
                <w:szCs w:val="24"/>
                <w:lang w:bidi="ar"/>
              </w:rPr>
              <w:t>21</w:t>
            </w:r>
            <w:r>
              <w:rPr>
                <w:rFonts w:ascii="宋体" w:hAnsi="宋体" w:cs="宋体" w:hint="eastAsia"/>
                <w:sz w:val="24"/>
                <w:szCs w:val="24"/>
                <w:lang w:bidi="ar"/>
              </w:rPr>
              <w:t>级明理学院学生为主。高年级同学已经掌握了基本的专业知识，并且具备一定的实践经验，在课题实践的过程中能够起到带领与示范作用，而低年级的同学怀抱积极学习、高度参与的心态，主动性也极强，为团队注入新鲜的活力，激发更多的思想碰撞。</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b/>
                <w:bCs/>
                <w:sz w:val="24"/>
                <w:szCs w:val="24"/>
                <w:lang w:bidi="ar"/>
              </w:rPr>
              <w:t xml:space="preserve">2. </w:t>
            </w:r>
            <w:r>
              <w:rPr>
                <w:rFonts w:ascii="宋体" w:hAnsi="宋体" w:cs="宋体" w:hint="eastAsia"/>
                <w:b/>
                <w:bCs/>
                <w:sz w:val="24"/>
                <w:szCs w:val="24"/>
                <w:lang w:bidi="ar"/>
              </w:rPr>
              <w:t>实践经历丰富，团队配合默契</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rPr>
            </w:pPr>
            <w:r>
              <w:rPr>
                <w:rFonts w:ascii="宋体" w:hAnsi="宋体" w:cs="宋体" w:hint="eastAsia"/>
                <w:sz w:val="24"/>
                <w:szCs w:val="24"/>
                <w:lang w:bidi="ar"/>
              </w:rPr>
              <w:t>团队内成员既有担</w:t>
            </w:r>
            <w:r>
              <w:rPr>
                <w:rFonts w:ascii="宋体" w:hAnsi="宋体" w:cs="宋体" w:hint="eastAsia"/>
                <w:sz w:val="24"/>
                <w:szCs w:val="24"/>
                <w:lang w:bidi="ar"/>
              </w:rPr>
              <w:t>任学生工作的经历，又有参与社会实践、实地调研的经验，多数成员参加过美赛、国赛、街巷中国、千人百村等比赛实践项目，具有调研所需的文献检索、数据处理及访谈沟通等能力，同时具备良好的组织才能、创新意识和协调能力。团队氛围融洽，沟通顺利，分工明确，互帮互助，为顺利完成调研提供了保障。</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b/>
                <w:bCs/>
                <w:sz w:val="24"/>
                <w:szCs w:val="24"/>
                <w:lang w:bidi="ar"/>
              </w:rPr>
              <w:t xml:space="preserve">3. </w:t>
            </w:r>
            <w:r>
              <w:rPr>
                <w:rFonts w:ascii="宋体" w:hAnsi="宋体" w:cs="宋体" w:hint="eastAsia"/>
                <w:b/>
                <w:bCs/>
                <w:sz w:val="24"/>
                <w:szCs w:val="24"/>
                <w:lang w:bidi="ar"/>
              </w:rPr>
              <w:t>团队前期准备充分</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rPr>
            </w:pPr>
            <w:r>
              <w:rPr>
                <w:rFonts w:ascii="宋体" w:hAnsi="宋体" w:cs="宋体" w:hint="eastAsia"/>
                <w:sz w:val="24"/>
                <w:szCs w:val="24"/>
                <w:lang w:bidi="ar"/>
              </w:rPr>
              <w:t>团队在前期做了大量扎实的准备工作，包括广泛阅读文献、积极了解相关政策等内容，并初步拟定了研究计划。选题之初，我们查阅了大量与膳食相关疾病负担分析相关的期刊论文、专著等，特别是国际顶级期刊</w:t>
            </w:r>
            <w:r>
              <w:rPr>
                <w:rFonts w:ascii="宋体" w:hAnsi="宋体" w:cs="宋体" w:hint="eastAsia"/>
                <w:sz w:val="24"/>
                <w:szCs w:val="24"/>
                <w:lang w:bidi="ar"/>
              </w:rPr>
              <w:t>The Lancet</w:t>
            </w:r>
            <w:r>
              <w:rPr>
                <w:rFonts w:ascii="宋体" w:hAnsi="宋体" w:cs="宋体" w:hint="eastAsia"/>
                <w:sz w:val="24"/>
                <w:szCs w:val="24"/>
                <w:lang w:bidi="ar"/>
              </w:rPr>
              <w:t>上发</w:t>
            </w:r>
            <w:r>
              <w:rPr>
                <w:rFonts w:ascii="宋体" w:hAnsi="宋体" w:cs="宋体" w:hint="eastAsia"/>
                <w:sz w:val="24"/>
                <w:szCs w:val="24"/>
                <w:lang w:bidi="ar"/>
              </w:rPr>
              <w:t>表的有关权威文章，对调研课题有初步的了解和认识。同时，我们查阅了中国膳食相关疾病负担相关政策计划，对“健康</w:t>
            </w:r>
            <w:r>
              <w:rPr>
                <w:rFonts w:ascii="宋体" w:hAnsi="宋体" w:cs="宋体" w:hint="eastAsia"/>
                <w:sz w:val="24"/>
                <w:szCs w:val="24"/>
                <w:lang w:bidi="ar"/>
              </w:rPr>
              <w:lastRenderedPageBreak/>
              <w:t>中国”等国家战略进行了解。在这过程中，我们就课题内容和研究方案与指导老师进行了多次深入讨论，并拟定了初步的研究计划。</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b/>
                <w:bCs/>
                <w:sz w:val="24"/>
                <w:szCs w:val="24"/>
                <w:lang w:bidi="ar"/>
              </w:rPr>
              <w:t xml:space="preserve">4. </w:t>
            </w:r>
            <w:r>
              <w:rPr>
                <w:rFonts w:ascii="宋体" w:hAnsi="宋体" w:cs="宋体" w:hint="eastAsia"/>
                <w:b/>
                <w:bCs/>
                <w:sz w:val="24"/>
                <w:szCs w:val="24"/>
                <w:lang w:bidi="ar"/>
              </w:rPr>
              <w:t>指导老师专业过硬，为课题保驾护航</w:t>
            </w:r>
          </w:p>
          <w:p w:rsidR="00575D0A" w:rsidRDefault="00992D3D">
            <w:pPr>
              <w:widowControl/>
              <w:wordWrap w:val="0"/>
              <w:autoSpaceDE w:val="0"/>
              <w:spacing w:before="100" w:beforeAutospacing="1" w:after="100" w:afterAutospacing="1" w:line="360" w:lineRule="auto"/>
              <w:ind w:firstLine="420"/>
              <w:jc w:val="left"/>
              <w:rPr>
                <w:rFonts w:ascii="宋体" w:hAnsi="宋体" w:cs="宋体"/>
                <w:sz w:val="24"/>
                <w:szCs w:val="24"/>
              </w:rPr>
            </w:pPr>
            <w:r>
              <w:rPr>
                <w:rFonts w:ascii="宋体" w:hAnsi="宋体" w:cs="宋体" w:hint="eastAsia"/>
                <w:b/>
                <w:bCs/>
                <w:sz w:val="24"/>
                <w:szCs w:val="24"/>
                <w:lang w:bidi="ar"/>
              </w:rPr>
              <w:t>许王莉教授，现任中国人民大学明理书院副院长，统计学院教授，生物统计系主任。</w:t>
            </w:r>
            <w:r>
              <w:rPr>
                <w:rFonts w:ascii="宋体" w:hAnsi="宋体" w:cs="宋体" w:hint="eastAsia"/>
                <w:sz w:val="24"/>
                <w:szCs w:val="24"/>
                <w:lang w:bidi="ar"/>
              </w:rPr>
              <w:t>2006</w:t>
            </w:r>
            <w:r>
              <w:rPr>
                <w:rFonts w:ascii="宋体" w:hAnsi="宋体" w:cs="宋体" w:hint="eastAsia"/>
                <w:sz w:val="24"/>
                <w:szCs w:val="24"/>
                <w:lang w:bidi="ar"/>
              </w:rPr>
              <w:t>年毕业于中国科学院概率论与数理统计专业，目前是中国现场统计研究会生存分析分会副秘书长、国际生物统计学会中国分会（</w:t>
            </w:r>
            <w:r>
              <w:rPr>
                <w:rFonts w:ascii="宋体" w:hAnsi="宋体" w:cs="宋体" w:hint="eastAsia"/>
                <w:sz w:val="24"/>
                <w:szCs w:val="24"/>
                <w:lang w:bidi="ar"/>
              </w:rPr>
              <w:t>IBS-CHINA</w:t>
            </w:r>
            <w:r>
              <w:rPr>
                <w:rFonts w:ascii="宋体" w:hAnsi="宋体" w:cs="宋体" w:hint="eastAsia"/>
                <w:sz w:val="24"/>
                <w:szCs w:val="24"/>
                <w:lang w:bidi="ar"/>
              </w:rPr>
              <w:t>）青年理事，众多国内外统计学术期刊的</w:t>
            </w:r>
            <w:r>
              <w:rPr>
                <w:rFonts w:ascii="宋体" w:hAnsi="宋体" w:cs="宋体" w:hint="eastAsia"/>
                <w:sz w:val="24"/>
                <w:szCs w:val="24"/>
                <w:lang w:bidi="ar"/>
              </w:rPr>
              <w:t>审稿专家。近年来一直从事模型拟合优度检验，高维数据分析，随机缺失数据，两阶段抽样数据以及纵向数据分析等方面的统计推断研究。主持了</w:t>
            </w:r>
            <w:r>
              <w:rPr>
                <w:rFonts w:ascii="宋体" w:hAnsi="宋体" w:cs="宋体" w:hint="eastAsia"/>
                <w:sz w:val="24"/>
                <w:szCs w:val="24"/>
                <w:lang w:bidi="ar"/>
              </w:rPr>
              <w:t>4</w:t>
            </w:r>
            <w:r>
              <w:rPr>
                <w:rFonts w:ascii="宋体" w:hAnsi="宋体" w:cs="宋体" w:hint="eastAsia"/>
                <w:sz w:val="24"/>
                <w:szCs w:val="24"/>
                <w:lang w:bidi="ar"/>
              </w:rPr>
              <w:t>项国家自然科学基金，北京市自然科学基金重点项目和教育部人文社科基金等多项科研课题，在统计学国际一流期刊（包括顶级期刊）发表论文</w:t>
            </w:r>
            <w:r>
              <w:rPr>
                <w:rFonts w:ascii="宋体" w:hAnsi="宋体" w:cs="宋体" w:hint="eastAsia"/>
                <w:sz w:val="24"/>
                <w:szCs w:val="24"/>
                <w:lang w:bidi="ar"/>
              </w:rPr>
              <w:t>70</w:t>
            </w:r>
            <w:r>
              <w:rPr>
                <w:rFonts w:ascii="宋体" w:hAnsi="宋体" w:cs="宋体" w:hint="eastAsia"/>
                <w:sz w:val="24"/>
                <w:szCs w:val="24"/>
                <w:lang w:bidi="ar"/>
              </w:rPr>
              <w:t>余篇，并在科学出版社合作出版《非参数蒙特卡洛检验及其应用》和单著《缺失数据的模型检验及其应用》。</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lang w:bidi="ar"/>
              </w:rPr>
            </w:pPr>
            <w:r>
              <w:rPr>
                <w:rFonts w:ascii="宋体" w:hAnsi="宋体" w:cs="宋体" w:hint="eastAsia"/>
                <w:sz w:val="24"/>
                <w:szCs w:val="24"/>
                <w:lang w:bidi="ar"/>
              </w:rPr>
              <w:t>许老师在生物统计学方面成就卓然，对我们研究提出了很多有效建议，帮助我们确定选题的具体方向、明确研究的切入点和重点，引导我们完善研究设计。</w:t>
            </w:r>
          </w:p>
          <w:p w:rsidR="00575D0A" w:rsidRDefault="00992D3D">
            <w:pPr>
              <w:autoSpaceDE w:val="0"/>
              <w:spacing w:line="360" w:lineRule="auto"/>
            </w:pPr>
            <w:r>
              <w:rPr>
                <w:rFonts w:ascii="宋体" w:hAnsi="宋体" w:cs="宋体"/>
                <w:b/>
                <w:bCs/>
                <w:sz w:val="24"/>
                <w:szCs w:val="24"/>
                <w:lang w:bidi="ar"/>
              </w:rPr>
              <w:t xml:space="preserve">    </w:t>
            </w:r>
            <w:r>
              <w:rPr>
                <w:rFonts w:ascii="宋体" w:hAnsi="宋体" w:cs="宋体" w:hint="eastAsia"/>
                <w:b/>
                <w:bCs/>
                <w:sz w:val="24"/>
                <w:szCs w:val="24"/>
                <w:lang w:bidi="ar"/>
              </w:rPr>
              <w:t>综上所述，我们团结协作，准备充分，有信心在指导老师的引领下顺利完成这一调查研究，实现预期研究成果。</w:t>
            </w:r>
          </w:p>
          <w:p w:rsidR="00575D0A" w:rsidRDefault="00575D0A">
            <w:pPr>
              <w:autoSpaceDE w:val="0"/>
              <w:spacing w:line="360" w:lineRule="auto"/>
              <w:ind w:right="113"/>
              <w:rPr>
                <w:rFonts w:ascii="宋体"/>
                <w:sz w:val="24"/>
              </w:rPr>
            </w:pPr>
          </w:p>
          <w:p w:rsidR="00575D0A" w:rsidRDefault="00575D0A">
            <w:pPr>
              <w:autoSpaceDE w:val="0"/>
              <w:spacing w:line="360" w:lineRule="auto"/>
              <w:ind w:right="113"/>
              <w:rPr>
                <w:rFonts w:ascii="宋体"/>
                <w:sz w:val="24"/>
              </w:rPr>
            </w:pPr>
          </w:p>
          <w:p w:rsidR="00575D0A" w:rsidRDefault="00575D0A">
            <w:pPr>
              <w:autoSpaceDE w:val="0"/>
              <w:spacing w:line="360" w:lineRule="auto"/>
              <w:ind w:right="113"/>
              <w:rPr>
                <w:rFonts w:ascii="宋体"/>
                <w:sz w:val="24"/>
              </w:rPr>
            </w:pPr>
          </w:p>
          <w:p w:rsidR="00575D0A" w:rsidRDefault="00575D0A">
            <w:pPr>
              <w:autoSpaceDE w:val="0"/>
              <w:spacing w:line="360" w:lineRule="auto"/>
              <w:ind w:right="113"/>
              <w:rPr>
                <w:rFonts w:ascii="宋体"/>
                <w:sz w:val="24"/>
              </w:rPr>
            </w:pPr>
          </w:p>
          <w:p w:rsidR="00575D0A" w:rsidRDefault="00575D0A">
            <w:pPr>
              <w:autoSpaceDE w:val="0"/>
              <w:spacing w:line="360" w:lineRule="auto"/>
              <w:ind w:right="113"/>
              <w:rPr>
                <w:rFonts w:ascii="宋体"/>
                <w:sz w:val="24"/>
              </w:rPr>
            </w:pPr>
          </w:p>
          <w:p w:rsidR="00575D0A" w:rsidRDefault="00575D0A">
            <w:pPr>
              <w:autoSpaceDE w:val="0"/>
              <w:spacing w:line="360" w:lineRule="auto"/>
              <w:ind w:right="113"/>
              <w:rPr>
                <w:rFonts w:ascii="宋体"/>
                <w:sz w:val="24"/>
              </w:rPr>
            </w:pPr>
          </w:p>
          <w:p w:rsidR="00575D0A" w:rsidRDefault="00575D0A">
            <w:pPr>
              <w:autoSpaceDE w:val="0"/>
              <w:spacing w:line="360" w:lineRule="auto"/>
              <w:ind w:right="113"/>
              <w:rPr>
                <w:rFonts w:ascii="宋体"/>
                <w:sz w:val="24"/>
              </w:rPr>
            </w:pPr>
          </w:p>
          <w:p w:rsidR="00575D0A" w:rsidRDefault="00575D0A">
            <w:pPr>
              <w:autoSpaceDE w:val="0"/>
              <w:spacing w:line="360" w:lineRule="auto"/>
              <w:ind w:right="113"/>
              <w:rPr>
                <w:rFonts w:ascii="宋体"/>
                <w:sz w:val="24"/>
              </w:rPr>
            </w:pPr>
          </w:p>
          <w:p w:rsidR="00575D0A" w:rsidRDefault="00575D0A">
            <w:pPr>
              <w:autoSpaceDE w:val="0"/>
              <w:spacing w:line="360" w:lineRule="auto"/>
              <w:ind w:right="113"/>
              <w:rPr>
                <w:rFonts w:ascii="宋体"/>
                <w:sz w:val="24"/>
              </w:rPr>
            </w:pPr>
          </w:p>
          <w:p w:rsidR="00575D0A" w:rsidRDefault="00575D0A">
            <w:pPr>
              <w:autoSpaceDE w:val="0"/>
              <w:spacing w:line="360" w:lineRule="auto"/>
              <w:ind w:right="113"/>
              <w:rPr>
                <w:rFonts w:ascii="宋体"/>
                <w:sz w:val="24"/>
              </w:rPr>
            </w:pPr>
          </w:p>
          <w:p w:rsidR="00575D0A" w:rsidRDefault="00575D0A">
            <w:pPr>
              <w:autoSpaceDE w:val="0"/>
              <w:spacing w:line="360" w:lineRule="auto"/>
              <w:ind w:right="113"/>
              <w:rPr>
                <w:rFonts w:ascii="宋体"/>
                <w:sz w:val="24"/>
              </w:rPr>
            </w:pPr>
          </w:p>
        </w:tc>
      </w:tr>
      <w:tr w:rsidR="00575D0A">
        <w:trPr>
          <w:trHeight w:val="437"/>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992D3D">
            <w:pPr>
              <w:autoSpaceDE w:val="0"/>
              <w:spacing w:line="360" w:lineRule="auto"/>
              <w:ind w:right="113"/>
              <w:jc w:val="center"/>
              <w:rPr>
                <w:rFonts w:ascii="宋体"/>
                <w:b/>
                <w:sz w:val="24"/>
              </w:rPr>
            </w:pPr>
            <w:r>
              <w:rPr>
                <w:rFonts w:ascii="宋体" w:hint="eastAsia"/>
                <w:b/>
                <w:sz w:val="24"/>
              </w:rPr>
              <w:lastRenderedPageBreak/>
              <w:t>二</w:t>
            </w:r>
            <w:r>
              <w:rPr>
                <w:rFonts w:ascii="宋体" w:hint="eastAsia"/>
                <w:b/>
                <w:sz w:val="24"/>
              </w:rPr>
              <w:t>.</w:t>
            </w:r>
            <w:r>
              <w:rPr>
                <w:rFonts w:ascii="宋体" w:hint="eastAsia"/>
                <w:b/>
                <w:sz w:val="24"/>
              </w:rPr>
              <w:t>立项背景</w:t>
            </w:r>
          </w:p>
        </w:tc>
      </w:tr>
      <w:tr w:rsidR="00575D0A">
        <w:trPr>
          <w:trHeight w:val="2797"/>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992D3D">
            <w:pPr>
              <w:widowControl/>
              <w:autoSpaceDE w:val="0"/>
              <w:spacing w:before="100" w:beforeAutospacing="1" w:after="100" w:afterAutospacing="1" w:line="360" w:lineRule="auto"/>
              <w:jc w:val="left"/>
              <w:rPr>
                <w:rFonts w:ascii="宋体" w:hAnsi="宋体" w:cs="宋体"/>
                <w:b/>
                <w:bCs/>
                <w:sz w:val="32"/>
                <w:szCs w:val="32"/>
                <w:lang w:bidi="ar"/>
              </w:rPr>
            </w:pPr>
            <w:r>
              <w:rPr>
                <w:rFonts w:ascii="宋体" w:hAnsi="宋体" w:cs="宋体" w:hint="eastAsia"/>
                <w:b/>
                <w:bCs/>
                <w:sz w:val="30"/>
                <w:szCs w:val="30"/>
                <w:lang w:bidi="ar"/>
              </w:rPr>
              <w:lastRenderedPageBreak/>
              <w:t>（一）</w:t>
            </w:r>
            <w:r>
              <w:rPr>
                <w:rFonts w:ascii="宋体" w:hAnsi="宋体" w:cs="宋体" w:hint="eastAsia"/>
                <w:b/>
                <w:bCs/>
                <w:sz w:val="32"/>
                <w:szCs w:val="32"/>
                <w:lang w:bidi="ar"/>
              </w:rPr>
              <w:t>国内</w:t>
            </w:r>
            <w:r>
              <w:rPr>
                <w:rFonts w:ascii="宋体" w:hAnsi="宋体" w:cs="宋体"/>
                <w:b/>
                <w:bCs/>
                <w:sz w:val="32"/>
                <w:szCs w:val="32"/>
                <w:lang w:bidi="ar"/>
              </w:rPr>
              <w:t>政策</w:t>
            </w:r>
            <w:r>
              <w:rPr>
                <w:rFonts w:ascii="宋体" w:hAnsi="宋体" w:cs="宋体" w:hint="eastAsia"/>
                <w:b/>
                <w:bCs/>
                <w:sz w:val="32"/>
                <w:szCs w:val="32"/>
                <w:lang w:bidi="ar"/>
              </w:rPr>
              <w:t>背景</w:t>
            </w:r>
          </w:p>
          <w:p w:rsidR="00575D0A" w:rsidRDefault="00992D3D">
            <w:pPr>
              <w:widowControl/>
              <w:autoSpaceDE w:val="0"/>
              <w:spacing w:before="100" w:beforeAutospacing="1" w:after="100" w:afterAutospacing="1" w:line="360" w:lineRule="auto"/>
              <w:jc w:val="left"/>
              <w:rPr>
                <w:rFonts w:ascii="宋体" w:hAnsi="宋体" w:cs="宋体"/>
                <w:b/>
                <w:sz w:val="24"/>
                <w:szCs w:val="24"/>
              </w:rPr>
            </w:pPr>
            <w:r>
              <w:rPr>
                <w:rFonts w:ascii="宋体" w:hAnsi="宋体" w:cs="宋体" w:hint="eastAsia"/>
                <w:b/>
                <w:sz w:val="24"/>
                <w:szCs w:val="24"/>
                <w:lang w:bidi="ar"/>
              </w:rPr>
              <w:t>1.</w:t>
            </w:r>
            <w:r>
              <w:rPr>
                <w:rFonts w:ascii="宋体" w:hAnsi="宋体" w:cs="宋体" w:hint="eastAsia"/>
                <w:b/>
                <w:sz w:val="24"/>
                <w:szCs w:val="24"/>
                <w:lang w:bidi="ar"/>
              </w:rPr>
              <w:t>“健康中国”战略</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lang w:bidi="ar"/>
              </w:rPr>
            </w:pPr>
            <w:r>
              <w:rPr>
                <w:rFonts w:ascii="宋体" w:hAnsi="宋体" w:cs="宋体" w:hint="eastAsia"/>
                <w:sz w:val="24"/>
                <w:szCs w:val="24"/>
                <w:lang w:bidi="ar"/>
              </w:rPr>
              <w:t>健康中国最早由卫生部于</w:t>
            </w:r>
            <w:r>
              <w:rPr>
                <w:rFonts w:ascii="宋体" w:hAnsi="宋体" w:cs="宋体" w:hint="eastAsia"/>
                <w:sz w:val="24"/>
                <w:szCs w:val="24"/>
                <w:lang w:bidi="ar"/>
              </w:rPr>
              <w:t>2008</w:t>
            </w:r>
            <w:r>
              <w:rPr>
                <w:rFonts w:ascii="宋体" w:hAnsi="宋体" w:cs="宋体" w:hint="eastAsia"/>
                <w:sz w:val="24"/>
                <w:szCs w:val="24"/>
                <w:lang w:bidi="ar"/>
              </w:rPr>
              <w:t>年提出。</w:t>
            </w:r>
            <w:r>
              <w:rPr>
                <w:rFonts w:ascii="宋体" w:hAnsi="宋体" w:cs="宋体" w:hint="eastAsia"/>
                <w:sz w:val="24"/>
                <w:szCs w:val="24"/>
                <w:lang w:bidi="ar"/>
              </w:rPr>
              <w:t>2015</w:t>
            </w:r>
            <w:r>
              <w:rPr>
                <w:rFonts w:ascii="宋体" w:hAnsi="宋体" w:cs="宋体" w:hint="eastAsia"/>
                <w:sz w:val="24"/>
                <w:szCs w:val="24"/>
                <w:lang w:bidi="ar"/>
              </w:rPr>
              <w:t>年</w:t>
            </w:r>
            <w:r>
              <w:rPr>
                <w:rFonts w:ascii="宋体" w:hAnsi="宋体" w:cs="宋体" w:hint="eastAsia"/>
                <w:sz w:val="24"/>
                <w:szCs w:val="24"/>
                <w:lang w:bidi="ar"/>
              </w:rPr>
              <w:t>10</w:t>
            </w:r>
            <w:r>
              <w:rPr>
                <w:rFonts w:ascii="宋体" w:hAnsi="宋体" w:cs="宋体" w:hint="eastAsia"/>
                <w:sz w:val="24"/>
                <w:szCs w:val="24"/>
                <w:lang w:bidi="ar"/>
              </w:rPr>
              <w:t>月</w:t>
            </w:r>
            <w:r>
              <w:rPr>
                <w:rFonts w:ascii="宋体" w:hAnsi="宋体" w:cs="宋体" w:hint="eastAsia"/>
                <w:sz w:val="24"/>
                <w:szCs w:val="24"/>
                <w:lang w:bidi="ar"/>
              </w:rPr>
              <w:t>26</w:t>
            </w:r>
            <w:r>
              <w:rPr>
                <w:rFonts w:ascii="宋体" w:hAnsi="宋体" w:cs="宋体" w:hint="eastAsia"/>
                <w:sz w:val="24"/>
                <w:szCs w:val="24"/>
                <w:lang w:bidi="ar"/>
              </w:rPr>
              <w:t>日，党的十八届五中全会提出“推进健康中国建设”的新目标，将健康中国上升为党和国家的战略</w:t>
            </w:r>
            <w:r>
              <w:rPr>
                <w:rFonts w:ascii="宋体" w:hAnsi="宋体" w:cs="宋体" w:hint="eastAsia"/>
                <w:sz w:val="24"/>
                <w:szCs w:val="24"/>
                <w:vertAlign w:val="superscript"/>
                <w:lang w:bidi="ar"/>
              </w:rPr>
              <w:t>[7]</w:t>
            </w:r>
            <w:r>
              <w:rPr>
                <w:rFonts w:ascii="宋体" w:hAnsi="宋体" w:cs="宋体" w:hint="eastAsia"/>
                <w:sz w:val="24"/>
                <w:szCs w:val="24"/>
                <w:lang w:bidi="ar"/>
              </w:rPr>
              <w:t>。面对当前仍然严峻的慢性病防控形势，党中央、国务院高度重视，将实施慢性病综合防控战略纳入《“健康中国</w:t>
            </w:r>
            <w:r>
              <w:rPr>
                <w:rFonts w:ascii="宋体" w:hAnsi="宋体" w:cs="宋体" w:hint="eastAsia"/>
                <w:sz w:val="24"/>
                <w:szCs w:val="24"/>
                <w:lang w:bidi="ar"/>
              </w:rPr>
              <w:t>2030</w:t>
            </w:r>
            <w:r>
              <w:rPr>
                <w:rFonts w:ascii="宋体" w:hAnsi="宋体" w:cs="宋体" w:hint="eastAsia"/>
                <w:sz w:val="24"/>
                <w:szCs w:val="24"/>
                <w:lang w:bidi="ar"/>
              </w:rPr>
              <w:t>”规划纲要》，印发实施的《健康中国行动（</w:t>
            </w:r>
            <w:r>
              <w:rPr>
                <w:rFonts w:ascii="宋体" w:hAnsi="宋体" w:cs="宋体" w:hint="eastAsia"/>
                <w:sz w:val="24"/>
                <w:szCs w:val="24"/>
                <w:lang w:bidi="ar"/>
              </w:rPr>
              <w:t>2019-2030</w:t>
            </w:r>
            <w:r>
              <w:rPr>
                <w:rFonts w:ascii="宋体" w:hAnsi="宋体" w:cs="宋体" w:hint="eastAsia"/>
                <w:sz w:val="24"/>
                <w:szCs w:val="24"/>
                <w:lang w:bidi="ar"/>
              </w:rPr>
              <w:t>年）》的</w:t>
            </w:r>
            <w:r>
              <w:rPr>
                <w:rFonts w:ascii="宋体" w:hAnsi="宋体" w:cs="宋体" w:hint="eastAsia"/>
                <w:sz w:val="24"/>
                <w:szCs w:val="24"/>
                <w:lang w:bidi="ar"/>
              </w:rPr>
              <w:t>15</w:t>
            </w:r>
            <w:r>
              <w:rPr>
                <w:rFonts w:ascii="宋体" w:hAnsi="宋体" w:cs="宋体" w:hint="eastAsia"/>
                <w:sz w:val="24"/>
                <w:szCs w:val="24"/>
                <w:lang w:bidi="ar"/>
              </w:rPr>
              <w:t>个专项行动中，有</w:t>
            </w:r>
            <w:r>
              <w:rPr>
                <w:rFonts w:ascii="宋体" w:hAnsi="宋体" w:cs="宋体" w:hint="eastAsia"/>
                <w:sz w:val="24"/>
                <w:szCs w:val="24"/>
                <w:lang w:bidi="ar"/>
              </w:rPr>
              <w:t>4</w:t>
            </w:r>
            <w:r>
              <w:rPr>
                <w:rFonts w:ascii="宋体" w:hAnsi="宋体" w:cs="宋体" w:hint="eastAsia"/>
                <w:sz w:val="24"/>
                <w:szCs w:val="24"/>
                <w:lang w:bidi="ar"/>
              </w:rPr>
              <w:t>个是慢性病防治专项行动</w:t>
            </w:r>
            <w:r>
              <w:rPr>
                <w:rFonts w:ascii="宋体" w:hAnsi="宋体" w:cs="宋体" w:hint="eastAsia"/>
                <w:sz w:val="24"/>
                <w:szCs w:val="24"/>
                <w:vertAlign w:val="superscript"/>
                <w:lang w:bidi="ar"/>
              </w:rPr>
              <w:t>[8]</w:t>
            </w:r>
            <w:r>
              <w:rPr>
                <w:rFonts w:ascii="宋体" w:hAnsi="宋体" w:cs="宋体" w:hint="eastAsia"/>
                <w:sz w:val="24"/>
                <w:szCs w:val="24"/>
                <w:lang w:bidi="ar"/>
              </w:rPr>
              <w:t>。党和国家将合理膳食和重大慢病防治纳入健康中国行动，进一步聚焦当前国民面临的主要营养和慢性病问题，推进实现全民健康</w:t>
            </w:r>
            <w:r>
              <w:rPr>
                <w:rFonts w:ascii="宋体" w:hAnsi="宋体" w:cs="宋体" w:hint="eastAsia"/>
                <w:sz w:val="24"/>
                <w:szCs w:val="24"/>
                <w:vertAlign w:val="superscript"/>
                <w:lang w:bidi="ar"/>
              </w:rPr>
              <w:t>[10]</w:t>
            </w:r>
            <w:r>
              <w:rPr>
                <w:rFonts w:ascii="宋体" w:hAnsi="宋体" w:cs="宋体" w:hint="eastAsia"/>
                <w:sz w:val="24"/>
                <w:szCs w:val="24"/>
                <w:lang w:bidi="ar"/>
              </w:rPr>
              <w:t>。</w:t>
            </w:r>
          </w:p>
          <w:p w:rsidR="00575D0A" w:rsidRDefault="00992D3D">
            <w:pPr>
              <w:widowControl/>
              <w:autoSpaceDE w:val="0"/>
              <w:spacing w:before="100" w:beforeAutospacing="1" w:after="100" w:afterAutospacing="1" w:line="360" w:lineRule="auto"/>
              <w:jc w:val="left"/>
              <w:rPr>
                <w:rFonts w:ascii="宋体" w:hAnsi="宋体" w:cs="宋体"/>
                <w:b/>
                <w:sz w:val="24"/>
                <w:szCs w:val="24"/>
              </w:rPr>
            </w:pPr>
            <w:r>
              <w:rPr>
                <w:rFonts w:ascii="宋体" w:hAnsi="宋体" w:cs="宋体" w:hint="eastAsia"/>
                <w:b/>
                <w:sz w:val="24"/>
                <w:szCs w:val="24"/>
                <w:lang w:bidi="ar"/>
              </w:rPr>
              <w:t>2.</w:t>
            </w:r>
            <w:r>
              <w:rPr>
                <w:rFonts w:ascii="宋体" w:hAnsi="宋体" w:cs="宋体" w:hint="eastAsia"/>
                <w:b/>
                <w:sz w:val="24"/>
                <w:szCs w:val="24"/>
                <w:lang w:bidi="ar"/>
              </w:rPr>
              <w:t>《中国防治慢性病中长期规划（</w:t>
            </w:r>
            <w:r>
              <w:rPr>
                <w:rFonts w:ascii="宋体" w:hAnsi="宋体" w:cs="宋体" w:hint="eastAsia"/>
                <w:b/>
                <w:sz w:val="24"/>
                <w:szCs w:val="24"/>
                <w:lang w:bidi="ar"/>
              </w:rPr>
              <w:t>2017</w:t>
            </w:r>
            <w:r>
              <w:rPr>
                <w:rFonts w:ascii="宋体" w:hAnsi="宋体" w:cs="宋体" w:hint="eastAsia"/>
                <w:b/>
                <w:sz w:val="24"/>
                <w:szCs w:val="24"/>
                <w:lang w:bidi="ar"/>
              </w:rPr>
              <w:t>—</w:t>
            </w:r>
            <w:r>
              <w:rPr>
                <w:rFonts w:ascii="宋体" w:hAnsi="宋体" w:cs="宋体" w:hint="eastAsia"/>
                <w:b/>
                <w:sz w:val="24"/>
                <w:szCs w:val="24"/>
                <w:lang w:bidi="ar"/>
              </w:rPr>
              <w:t>2025</w:t>
            </w:r>
            <w:r>
              <w:rPr>
                <w:rFonts w:ascii="宋体" w:hAnsi="宋体" w:cs="宋体" w:hint="eastAsia"/>
                <w:b/>
                <w:sz w:val="24"/>
                <w:szCs w:val="24"/>
                <w:lang w:bidi="ar"/>
              </w:rPr>
              <w:t>年）》</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lang w:bidi="ar"/>
              </w:rPr>
            </w:pPr>
            <w:r>
              <w:rPr>
                <w:rFonts w:ascii="宋体" w:hAnsi="宋体" w:cs="宋体" w:hint="eastAsia"/>
                <w:sz w:val="24"/>
                <w:szCs w:val="24"/>
                <w:lang w:bidi="ar"/>
              </w:rPr>
              <w:t>2017</w:t>
            </w:r>
            <w:r>
              <w:rPr>
                <w:rFonts w:ascii="宋体" w:hAnsi="宋体" w:cs="宋体" w:hint="eastAsia"/>
                <w:sz w:val="24"/>
                <w:szCs w:val="24"/>
                <w:lang w:bidi="ar"/>
              </w:rPr>
              <w:t>年</w:t>
            </w:r>
            <w:r>
              <w:rPr>
                <w:rFonts w:ascii="宋体" w:hAnsi="宋体" w:cs="宋体" w:hint="eastAsia"/>
                <w:sz w:val="24"/>
                <w:szCs w:val="24"/>
                <w:lang w:bidi="ar"/>
              </w:rPr>
              <w:t>2</w:t>
            </w:r>
            <w:r>
              <w:rPr>
                <w:rFonts w:ascii="宋体" w:hAnsi="宋体" w:cs="宋体" w:hint="eastAsia"/>
                <w:sz w:val="24"/>
                <w:szCs w:val="24"/>
                <w:lang w:bidi="ar"/>
              </w:rPr>
              <w:t>月</w:t>
            </w:r>
            <w:r>
              <w:rPr>
                <w:rFonts w:ascii="宋体" w:hAnsi="宋体" w:cs="宋体" w:hint="eastAsia"/>
                <w:sz w:val="24"/>
                <w:szCs w:val="24"/>
                <w:lang w:bidi="ar"/>
              </w:rPr>
              <w:t>14</w:t>
            </w:r>
            <w:r>
              <w:rPr>
                <w:rFonts w:ascii="宋体" w:hAnsi="宋体" w:cs="宋体" w:hint="eastAsia"/>
                <w:sz w:val="24"/>
                <w:szCs w:val="24"/>
                <w:lang w:bidi="ar"/>
              </w:rPr>
              <w:t>日，为加强慢性病防治工作，降低疾病负担，提高居民期望寿命，国务院办公厅制定《中国防治慢</w:t>
            </w:r>
            <w:r>
              <w:rPr>
                <w:rFonts w:ascii="宋体" w:hAnsi="宋体" w:cs="宋体" w:hint="eastAsia"/>
                <w:sz w:val="24"/>
                <w:szCs w:val="24"/>
                <w:lang w:bidi="ar"/>
              </w:rPr>
              <w:t>性病中长期规划（</w:t>
            </w:r>
            <w:r>
              <w:rPr>
                <w:rFonts w:ascii="宋体" w:hAnsi="宋体" w:cs="宋体" w:hint="eastAsia"/>
                <w:sz w:val="24"/>
                <w:szCs w:val="24"/>
                <w:lang w:bidi="ar"/>
              </w:rPr>
              <w:t>2017</w:t>
            </w:r>
            <w:r>
              <w:rPr>
                <w:rFonts w:ascii="宋体" w:hAnsi="宋体" w:cs="宋体" w:hint="eastAsia"/>
                <w:sz w:val="24"/>
                <w:szCs w:val="24"/>
                <w:lang w:bidi="ar"/>
              </w:rPr>
              <w:t>—</w:t>
            </w:r>
            <w:r>
              <w:rPr>
                <w:rFonts w:ascii="宋体" w:hAnsi="宋体" w:cs="宋体" w:hint="eastAsia"/>
                <w:sz w:val="24"/>
                <w:szCs w:val="24"/>
                <w:lang w:bidi="ar"/>
              </w:rPr>
              <w:t>2025</w:t>
            </w:r>
            <w:r>
              <w:rPr>
                <w:rFonts w:ascii="宋体" w:hAnsi="宋体" w:cs="宋体" w:hint="eastAsia"/>
                <w:sz w:val="24"/>
                <w:szCs w:val="24"/>
                <w:lang w:bidi="ar"/>
              </w:rPr>
              <w:t>年）》，要求以健康促进为手段，提升全民健康素质，降低高危人群发病风险，提高患者生存质量，减少可预防的慢性病发病、死亡和残疾，实现由以治病为中心向以健康为中心转变，提高居民健康期望寿命，为推进健康中国建设奠定坚实基础</w:t>
            </w:r>
            <w:r>
              <w:rPr>
                <w:rFonts w:ascii="宋体" w:hAnsi="宋体" w:cs="宋体" w:hint="eastAsia"/>
                <w:sz w:val="24"/>
                <w:szCs w:val="24"/>
                <w:vertAlign w:val="superscript"/>
                <w:lang w:bidi="ar"/>
              </w:rPr>
              <w:t>[9]</w:t>
            </w:r>
            <w:r>
              <w:rPr>
                <w:rFonts w:ascii="宋体" w:hAnsi="宋体" w:cs="宋体" w:hint="eastAsia"/>
                <w:sz w:val="24"/>
                <w:szCs w:val="24"/>
                <w:lang w:bidi="ar"/>
              </w:rPr>
              <w:t>。</w:t>
            </w:r>
          </w:p>
          <w:p w:rsidR="00575D0A" w:rsidRDefault="00992D3D">
            <w:pPr>
              <w:widowControl/>
              <w:autoSpaceDE w:val="0"/>
              <w:spacing w:before="100" w:beforeAutospacing="1" w:after="100" w:afterAutospacing="1" w:line="360" w:lineRule="auto"/>
              <w:jc w:val="left"/>
              <w:rPr>
                <w:rFonts w:ascii="宋体" w:hAnsi="宋体" w:cs="宋体"/>
                <w:b/>
                <w:sz w:val="24"/>
                <w:szCs w:val="24"/>
              </w:rPr>
            </w:pPr>
            <w:r>
              <w:rPr>
                <w:rFonts w:ascii="宋体" w:hAnsi="宋体" w:cs="宋体" w:hint="eastAsia"/>
                <w:b/>
                <w:sz w:val="24"/>
                <w:szCs w:val="24"/>
                <w:lang w:bidi="ar"/>
              </w:rPr>
              <w:t>3</w:t>
            </w:r>
            <w:r>
              <w:rPr>
                <w:rFonts w:ascii="宋体" w:hAnsi="宋体" w:cs="宋体"/>
                <w:b/>
                <w:sz w:val="24"/>
                <w:szCs w:val="24"/>
                <w:lang w:bidi="ar"/>
              </w:rPr>
              <w:t>.</w:t>
            </w:r>
            <w:r>
              <w:rPr>
                <w:rFonts w:ascii="宋体" w:hAnsi="宋体" w:cs="宋体" w:hint="eastAsia"/>
                <w:b/>
                <w:sz w:val="24"/>
                <w:szCs w:val="24"/>
                <w:lang w:bidi="ar"/>
              </w:rPr>
              <w:t>《中国居民膳食指南科学研究报告（</w:t>
            </w:r>
            <w:r>
              <w:rPr>
                <w:rFonts w:ascii="宋体" w:hAnsi="宋体" w:cs="宋体" w:hint="eastAsia"/>
                <w:b/>
                <w:sz w:val="24"/>
                <w:szCs w:val="24"/>
                <w:lang w:bidi="ar"/>
              </w:rPr>
              <w:t>2021</w:t>
            </w:r>
            <w:r>
              <w:rPr>
                <w:rFonts w:ascii="宋体" w:hAnsi="宋体" w:cs="宋体" w:hint="eastAsia"/>
                <w:b/>
                <w:sz w:val="24"/>
                <w:szCs w:val="24"/>
                <w:lang w:bidi="ar"/>
              </w:rPr>
              <w:t>）》</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lang w:bidi="ar"/>
              </w:rPr>
            </w:pPr>
            <w:r>
              <w:rPr>
                <w:rFonts w:ascii="宋体" w:hAnsi="宋体" w:cs="宋体" w:hint="eastAsia"/>
                <w:sz w:val="24"/>
                <w:szCs w:val="24"/>
                <w:lang w:bidi="ar"/>
              </w:rPr>
              <w:t>2021</w:t>
            </w:r>
            <w:r>
              <w:rPr>
                <w:rFonts w:ascii="宋体" w:hAnsi="宋体" w:cs="宋体" w:hint="eastAsia"/>
                <w:sz w:val="24"/>
                <w:szCs w:val="24"/>
                <w:lang w:bidi="ar"/>
              </w:rPr>
              <w:t>年</w:t>
            </w:r>
            <w:r>
              <w:rPr>
                <w:rFonts w:ascii="宋体" w:hAnsi="宋体" w:cs="宋体" w:hint="eastAsia"/>
                <w:sz w:val="24"/>
                <w:szCs w:val="24"/>
                <w:lang w:bidi="ar"/>
              </w:rPr>
              <w:t>2</w:t>
            </w:r>
            <w:r>
              <w:rPr>
                <w:rFonts w:ascii="宋体" w:hAnsi="宋体" w:cs="宋体" w:hint="eastAsia"/>
                <w:sz w:val="24"/>
                <w:szCs w:val="24"/>
                <w:lang w:bidi="ar"/>
              </w:rPr>
              <w:t>月</w:t>
            </w:r>
            <w:r>
              <w:rPr>
                <w:rFonts w:ascii="宋体" w:hAnsi="宋体" w:cs="宋体" w:hint="eastAsia"/>
                <w:sz w:val="24"/>
                <w:szCs w:val="24"/>
                <w:lang w:bidi="ar"/>
              </w:rPr>
              <w:t>25</w:t>
            </w:r>
            <w:r>
              <w:rPr>
                <w:rFonts w:ascii="宋体" w:hAnsi="宋体" w:cs="宋体" w:hint="eastAsia"/>
                <w:sz w:val="24"/>
                <w:szCs w:val="24"/>
                <w:lang w:bidi="ar"/>
              </w:rPr>
              <w:t>日，中国营养学会组织编写的《中国居民膳食指南科学研究报告（</w:t>
            </w:r>
            <w:r>
              <w:rPr>
                <w:rFonts w:ascii="宋体" w:hAnsi="宋体" w:cs="宋体" w:hint="eastAsia"/>
                <w:sz w:val="24"/>
                <w:szCs w:val="24"/>
                <w:lang w:bidi="ar"/>
              </w:rPr>
              <w:t>2021</w:t>
            </w:r>
            <w:r>
              <w:rPr>
                <w:rFonts w:ascii="宋体" w:hAnsi="宋体" w:cs="宋体" w:hint="eastAsia"/>
                <w:sz w:val="24"/>
                <w:szCs w:val="24"/>
                <w:lang w:bidi="ar"/>
              </w:rPr>
              <w:t>）》发布。报告特别强调了膳食因素的重要性，指出膳食与健康的关系已从单一营养素或单一食物转向膳食模式与整体健康状况或疾病风</w:t>
            </w:r>
            <w:r>
              <w:rPr>
                <w:rFonts w:ascii="宋体" w:hAnsi="宋体" w:cs="宋体" w:hint="eastAsia"/>
                <w:sz w:val="24"/>
                <w:szCs w:val="24"/>
                <w:lang w:bidi="ar"/>
              </w:rPr>
              <w:t>险关联的研究。长期遵循平衡膳食模式，是健康长寿和预防膳食相关慢性病的重要基石，并可以降低全因死亡风险</w:t>
            </w:r>
            <w:r>
              <w:rPr>
                <w:rFonts w:ascii="宋体" w:hAnsi="宋体" w:cs="宋体" w:hint="eastAsia"/>
                <w:sz w:val="24"/>
                <w:szCs w:val="24"/>
                <w:vertAlign w:val="superscript"/>
                <w:lang w:bidi="ar"/>
              </w:rPr>
              <w:t>[11]</w:t>
            </w:r>
            <w:r>
              <w:rPr>
                <w:rFonts w:ascii="宋体" w:hAnsi="宋体" w:cs="宋体" w:hint="eastAsia"/>
                <w:sz w:val="24"/>
                <w:szCs w:val="24"/>
                <w:lang w:bidi="ar"/>
              </w:rPr>
              <w:t>。</w:t>
            </w:r>
          </w:p>
          <w:p w:rsidR="00575D0A" w:rsidRDefault="00992D3D">
            <w:pPr>
              <w:widowControl/>
              <w:autoSpaceDE w:val="0"/>
              <w:spacing w:before="100" w:beforeAutospacing="1" w:after="100" w:afterAutospacing="1" w:line="360" w:lineRule="auto"/>
              <w:jc w:val="left"/>
              <w:rPr>
                <w:rFonts w:ascii="宋体" w:hAnsi="宋体" w:cs="宋体"/>
                <w:b/>
                <w:bCs/>
                <w:sz w:val="32"/>
                <w:szCs w:val="32"/>
                <w:lang w:bidi="ar"/>
              </w:rPr>
            </w:pPr>
            <w:r>
              <w:rPr>
                <w:rFonts w:ascii="宋体" w:hAnsi="宋体" w:cs="宋体" w:hint="eastAsia"/>
                <w:b/>
                <w:bCs/>
                <w:sz w:val="30"/>
                <w:szCs w:val="30"/>
                <w:lang w:bidi="ar"/>
              </w:rPr>
              <w:t>（二）</w:t>
            </w:r>
            <w:r>
              <w:rPr>
                <w:rFonts w:ascii="宋体" w:hAnsi="宋体" w:cs="宋体" w:hint="eastAsia"/>
                <w:b/>
                <w:bCs/>
                <w:sz w:val="32"/>
                <w:szCs w:val="32"/>
                <w:lang w:bidi="ar"/>
              </w:rPr>
              <w:t>发展趋势</w:t>
            </w:r>
          </w:p>
          <w:p w:rsidR="00575D0A" w:rsidRDefault="00992D3D">
            <w:pPr>
              <w:widowControl/>
              <w:autoSpaceDE w:val="0"/>
              <w:spacing w:before="100" w:beforeAutospacing="1" w:after="100" w:afterAutospacing="1" w:line="360" w:lineRule="auto"/>
              <w:jc w:val="left"/>
              <w:rPr>
                <w:rFonts w:ascii="宋体" w:hAnsi="宋体" w:cs="宋体"/>
                <w:b/>
                <w:sz w:val="24"/>
                <w:szCs w:val="24"/>
              </w:rPr>
            </w:pPr>
            <w:r>
              <w:rPr>
                <w:rFonts w:ascii="宋体" w:hAnsi="宋体" w:cs="宋体" w:hint="eastAsia"/>
                <w:b/>
                <w:sz w:val="24"/>
                <w:szCs w:val="24"/>
                <w:lang w:bidi="ar"/>
              </w:rPr>
              <w:t>1.</w:t>
            </w:r>
            <w:r>
              <w:rPr>
                <w:rFonts w:ascii="宋体" w:hAnsi="宋体" w:cs="宋体"/>
                <w:b/>
                <w:sz w:val="24"/>
                <w:szCs w:val="24"/>
                <w:lang w:bidi="ar"/>
              </w:rPr>
              <w:t xml:space="preserve"> </w:t>
            </w:r>
            <w:r>
              <w:rPr>
                <w:rFonts w:ascii="宋体" w:hAnsi="宋体" w:cs="宋体" w:hint="eastAsia"/>
                <w:b/>
                <w:sz w:val="24"/>
                <w:szCs w:val="24"/>
                <w:lang w:bidi="ar"/>
              </w:rPr>
              <w:t>相关疾病患病率、死亡率</w:t>
            </w:r>
            <w:r>
              <w:rPr>
                <w:rFonts w:ascii="宋体" w:hAnsi="宋体" w:cs="宋体"/>
                <w:b/>
                <w:sz w:val="24"/>
                <w:szCs w:val="24"/>
                <w:lang w:bidi="ar"/>
              </w:rPr>
              <w:t>上升</w:t>
            </w:r>
          </w:p>
          <w:p w:rsidR="00575D0A" w:rsidRDefault="00992D3D">
            <w:pPr>
              <w:widowControl/>
              <w:autoSpaceDE w:val="0"/>
              <w:spacing w:before="100" w:beforeAutospacing="1" w:after="100" w:afterAutospacing="1" w:line="360" w:lineRule="auto"/>
              <w:ind w:firstLine="336"/>
              <w:jc w:val="left"/>
              <w:rPr>
                <w:rFonts w:ascii="宋体" w:hAnsi="宋体" w:cs="宋体"/>
                <w:sz w:val="24"/>
                <w:szCs w:val="24"/>
              </w:rPr>
            </w:pPr>
            <w:r>
              <w:rPr>
                <w:rFonts w:ascii="宋体" w:hAnsi="宋体" w:cs="宋体" w:hint="eastAsia"/>
                <w:sz w:val="24"/>
                <w:szCs w:val="24"/>
                <w:lang w:bidi="ar"/>
              </w:rPr>
              <w:lastRenderedPageBreak/>
              <w:t>2016</w:t>
            </w:r>
            <w:r>
              <w:rPr>
                <w:rFonts w:ascii="宋体" w:hAnsi="宋体" w:cs="宋体" w:hint="eastAsia"/>
                <w:sz w:val="24"/>
                <w:szCs w:val="24"/>
                <w:lang w:bidi="ar"/>
              </w:rPr>
              <w:t>年，我国居民因膳食相关慢性病死亡人数达</w:t>
            </w:r>
            <w:r>
              <w:rPr>
                <w:rFonts w:ascii="宋体" w:hAnsi="宋体" w:cs="宋体" w:hint="eastAsia"/>
                <w:sz w:val="24"/>
                <w:szCs w:val="24"/>
                <w:lang w:bidi="ar"/>
              </w:rPr>
              <w:t>249.3</w:t>
            </w:r>
            <w:r>
              <w:rPr>
                <w:rFonts w:ascii="宋体" w:hAnsi="宋体" w:cs="宋体" w:hint="eastAsia"/>
                <w:sz w:val="24"/>
                <w:szCs w:val="24"/>
                <w:lang w:bidi="ar"/>
              </w:rPr>
              <w:t>万人，占全国所有慢性病死亡人数</w:t>
            </w:r>
            <w:r>
              <w:rPr>
                <w:rFonts w:ascii="宋体" w:hAnsi="宋体" w:cs="宋体" w:hint="eastAsia"/>
                <w:sz w:val="24"/>
                <w:szCs w:val="24"/>
                <w:lang w:bidi="ar"/>
              </w:rPr>
              <w:t>29.1%</w:t>
            </w:r>
            <w:r>
              <w:rPr>
                <w:rFonts w:ascii="宋体" w:hAnsi="宋体" w:cs="宋体" w:hint="eastAsia"/>
                <w:sz w:val="24"/>
                <w:szCs w:val="24"/>
                <w:lang w:bidi="ar"/>
              </w:rPr>
              <w:t>。膳食相关伤残调整生命年（</w:t>
            </w:r>
            <w:r>
              <w:rPr>
                <w:rFonts w:ascii="宋体" w:hAnsi="宋体" w:cs="宋体" w:hint="eastAsia"/>
                <w:sz w:val="24"/>
                <w:szCs w:val="24"/>
                <w:lang w:bidi="ar"/>
              </w:rPr>
              <w:t>DALYs</w:t>
            </w:r>
            <w:r>
              <w:rPr>
                <w:rFonts w:ascii="宋体" w:hAnsi="宋体" w:cs="宋体" w:hint="eastAsia"/>
                <w:sz w:val="24"/>
                <w:szCs w:val="24"/>
                <w:lang w:bidi="ar"/>
              </w:rPr>
              <w:t>）每年损失达</w:t>
            </w:r>
            <w:r>
              <w:rPr>
                <w:rFonts w:ascii="宋体" w:hAnsi="宋体" w:cs="宋体" w:hint="eastAsia"/>
                <w:sz w:val="24"/>
                <w:szCs w:val="24"/>
                <w:lang w:bidi="ar"/>
              </w:rPr>
              <w:t>5499.5</w:t>
            </w:r>
            <w:r>
              <w:rPr>
                <w:rFonts w:ascii="宋体" w:hAnsi="宋体" w:cs="宋体" w:hint="eastAsia"/>
                <w:sz w:val="24"/>
                <w:szCs w:val="24"/>
                <w:lang w:bidi="ar"/>
              </w:rPr>
              <w:t>万人，占所有慢性病的</w:t>
            </w:r>
            <w:r>
              <w:rPr>
                <w:rFonts w:ascii="宋体" w:hAnsi="宋体" w:cs="宋体" w:hint="eastAsia"/>
                <w:sz w:val="24"/>
                <w:szCs w:val="24"/>
                <w:lang w:bidi="ar"/>
              </w:rPr>
              <w:t>19.1%</w:t>
            </w:r>
            <w:r>
              <w:rPr>
                <w:rFonts w:ascii="宋体" w:hAnsi="宋体" w:cs="宋体" w:hint="eastAsia"/>
                <w:sz w:val="24"/>
                <w:szCs w:val="24"/>
                <w:vertAlign w:val="superscript"/>
                <w:lang w:bidi="ar"/>
              </w:rPr>
              <w:t>[12]</w:t>
            </w:r>
            <w:r>
              <w:rPr>
                <w:rFonts w:ascii="宋体" w:hAnsi="宋体" w:cs="宋体"/>
                <w:sz w:val="24"/>
                <w:szCs w:val="24"/>
                <w:lang w:bidi="ar"/>
              </w:rPr>
              <w:t>。</w:t>
            </w:r>
          </w:p>
          <w:p w:rsidR="00575D0A" w:rsidRDefault="00992D3D">
            <w:pPr>
              <w:widowControl/>
              <w:autoSpaceDE w:val="0"/>
              <w:spacing w:before="100" w:beforeAutospacing="1" w:after="100" w:afterAutospacing="1" w:line="360" w:lineRule="auto"/>
              <w:jc w:val="left"/>
              <w:rPr>
                <w:rFonts w:ascii="宋体" w:hAnsi="宋体" w:cs="宋体"/>
                <w:b/>
                <w:sz w:val="24"/>
                <w:szCs w:val="24"/>
              </w:rPr>
            </w:pPr>
            <w:r>
              <w:rPr>
                <w:rFonts w:ascii="宋体" w:hAnsi="宋体" w:cs="宋体" w:hint="eastAsia"/>
                <w:b/>
                <w:sz w:val="24"/>
                <w:szCs w:val="24"/>
                <w:lang w:bidi="ar"/>
              </w:rPr>
              <w:t xml:space="preserve">(1) </w:t>
            </w:r>
            <w:r>
              <w:rPr>
                <w:rFonts w:ascii="宋体" w:hAnsi="宋体" w:cs="宋体" w:hint="eastAsia"/>
                <w:b/>
                <w:sz w:val="24"/>
                <w:szCs w:val="24"/>
                <w:lang w:bidi="ar"/>
              </w:rPr>
              <w:t>缺血性心脏病</w:t>
            </w:r>
          </w:p>
          <w:p w:rsidR="00575D0A" w:rsidRDefault="00992D3D">
            <w:pPr>
              <w:widowControl/>
              <w:autoSpaceDE w:val="0"/>
              <w:spacing w:before="100" w:beforeAutospacing="1" w:after="100" w:afterAutospacing="1" w:line="360" w:lineRule="auto"/>
              <w:ind w:firstLine="336"/>
              <w:jc w:val="left"/>
              <w:rPr>
                <w:rFonts w:ascii="宋体" w:hAnsi="宋体" w:cs="宋体"/>
                <w:sz w:val="24"/>
                <w:szCs w:val="24"/>
              </w:rPr>
            </w:pPr>
            <w:r>
              <w:rPr>
                <w:rFonts w:ascii="宋体" w:hAnsi="宋体" w:cs="宋体" w:hint="eastAsia"/>
                <w:sz w:val="24"/>
                <w:szCs w:val="24"/>
                <w:lang w:bidi="ar"/>
              </w:rPr>
              <w:t>缺血性心脏病（</w:t>
            </w:r>
            <w:r>
              <w:rPr>
                <w:rFonts w:ascii="宋体" w:hAnsi="宋体" w:cs="宋体" w:hint="eastAsia"/>
                <w:sz w:val="24"/>
                <w:szCs w:val="24"/>
                <w:lang w:bidi="ar"/>
              </w:rPr>
              <w:t xml:space="preserve">ischemic heart </w:t>
            </w:r>
            <w:r>
              <w:rPr>
                <w:rFonts w:ascii="宋体" w:hAnsi="宋体" w:cs="宋体" w:hint="eastAsia"/>
                <w:sz w:val="24"/>
                <w:szCs w:val="24"/>
                <w:lang w:bidi="ar"/>
              </w:rPr>
              <w:t>disease,IHD</w:t>
            </w:r>
            <w:r>
              <w:rPr>
                <w:rFonts w:ascii="宋体" w:hAnsi="宋体" w:cs="宋体" w:hint="eastAsia"/>
                <w:sz w:val="24"/>
                <w:szCs w:val="24"/>
                <w:lang w:bidi="ar"/>
              </w:rPr>
              <w:t>）是全球首位死因，也是中国第二大致死性疾病，</w:t>
            </w:r>
            <w:r>
              <w:rPr>
                <w:rFonts w:ascii="宋体" w:hAnsi="宋体" w:cs="宋体" w:hint="eastAsia"/>
                <w:sz w:val="24"/>
                <w:szCs w:val="24"/>
                <w:lang w:bidi="ar"/>
              </w:rPr>
              <w:t>2017</w:t>
            </w:r>
            <w:r>
              <w:rPr>
                <w:rFonts w:ascii="宋体" w:hAnsi="宋体" w:cs="宋体" w:hint="eastAsia"/>
                <w:sz w:val="24"/>
                <w:szCs w:val="24"/>
                <w:lang w:bidi="ar"/>
              </w:rPr>
              <w:t>年中国约有</w:t>
            </w:r>
            <w:r>
              <w:rPr>
                <w:rFonts w:ascii="宋体" w:hAnsi="宋体" w:cs="宋体" w:hint="eastAsia"/>
                <w:sz w:val="24"/>
                <w:szCs w:val="24"/>
                <w:lang w:bidi="ar"/>
              </w:rPr>
              <w:t>175</w:t>
            </w:r>
            <w:r>
              <w:rPr>
                <w:rFonts w:ascii="宋体" w:hAnsi="宋体" w:cs="宋体" w:hint="eastAsia"/>
                <w:sz w:val="24"/>
                <w:szCs w:val="24"/>
                <w:lang w:bidi="ar"/>
              </w:rPr>
              <w:t>万人死于</w:t>
            </w:r>
            <w:r>
              <w:rPr>
                <w:rFonts w:ascii="宋体" w:hAnsi="宋体" w:cs="宋体" w:hint="eastAsia"/>
                <w:sz w:val="24"/>
                <w:szCs w:val="24"/>
                <w:lang w:bidi="ar"/>
              </w:rPr>
              <w:t>IHD</w:t>
            </w:r>
            <w:r>
              <w:rPr>
                <w:rFonts w:ascii="宋体" w:hAnsi="宋体" w:cs="宋体" w:hint="eastAsia"/>
                <w:sz w:val="24"/>
                <w:szCs w:val="24"/>
                <w:lang w:bidi="ar"/>
              </w:rPr>
              <w:t>，占全球</w:t>
            </w:r>
            <w:r>
              <w:rPr>
                <w:rFonts w:ascii="宋体" w:hAnsi="宋体" w:cs="宋体" w:hint="eastAsia"/>
                <w:sz w:val="24"/>
                <w:szCs w:val="24"/>
                <w:lang w:bidi="ar"/>
              </w:rPr>
              <w:t>IHD</w:t>
            </w:r>
            <w:r>
              <w:rPr>
                <w:rFonts w:ascii="宋体" w:hAnsi="宋体" w:cs="宋体" w:hint="eastAsia"/>
                <w:sz w:val="24"/>
                <w:szCs w:val="24"/>
                <w:lang w:bidi="ar"/>
              </w:rPr>
              <w:t>死亡人数</w:t>
            </w:r>
            <w:r>
              <w:rPr>
                <w:rFonts w:ascii="宋体" w:hAnsi="宋体" w:cs="宋体" w:hint="eastAsia"/>
                <w:sz w:val="24"/>
                <w:szCs w:val="24"/>
                <w:lang w:bidi="ar"/>
              </w:rPr>
              <w:t>19.6%</w:t>
            </w:r>
            <w:r>
              <w:rPr>
                <w:rFonts w:ascii="宋体" w:hAnsi="宋体" w:cs="宋体" w:hint="eastAsia"/>
                <w:sz w:val="24"/>
                <w:szCs w:val="24"/>
                <w:lang w:bidi="ar"/>
              </w:rPr>
              <w:t>，造成的伤残调整寿命年（</w:t>
            </w:r>
            <w:r>
              <w:rPr>
                <w:rFonts w:ascii="宋体" w:hAnsi="宋体" w:cs="宋体" w:hint="eastAsia"/>
                <w:sz w:val="24"/>
                <w:szCs w:val="24"/>
                <w:lang w:bidi="ar"/>
              </w:rPr>
              <w:t>DALYs</w:t>
            </w:r>
            <w:r>
              <w:rPr>
                <w:rFonts w:ascii="宋体" w:hAnsi="宋体" w:cs="宋体" w:hint="eastAsia"/>
                <w:sz w:val="24"/>
                <w:szCs w:val="24"/>
                <w:lang w:bidi="ar"/>
              </w:rPr>
              <w:t>）为</w:t>
            </w:r>
            <w:r>
              <w:rPr>
                <w:rFonts w:ascii="宋体" w:hAnsi="宋体" w:cs="宋体" w:hint="eastAsia"/>
                <w:sz w:val="24"/>
                <w:szCs w:val="24"/>
                <w:lang w:bidi="ar"/>
              </w:rPr>
              <w:t>3010.63</w:t>
            </w:r>
            <w:r>
              <w:rPr>
                <w:rFonts w:ascii="宋体" w:hAnsi="宋体" w:cs="宋体" w:hint="eastAsia"/>
                <w:sz w:val="24"/>
                <w:szCs w:val="24"/>
                <w:lang w:bidi="ar"/>
              </w:rPr>
              <w:t>万人年，占全球的</w:t>
            </w:r>
            <w:r>
              <w:rPr>
                <w:rFonts w:ascii="宋体" w:hAnsi="宋体" w:cs="宋体" w:hint="eastAsia"/>
                <w:sz w:val="24"/>
                <w:szCs w:val="24"/>
                <w:lang w:bidi="ar"/>
              </w:rPr>
              <w:t>17.68%</w:t>
            </w:r>
            <w:r>
              <w:rPr>
                <w:rFonts w:ascii="宋体" w:hAnsi="宋体" w:cs="宋体" w:hint="eastAsia"/>
                <w:sz w:val="24"/>
                <w:szCs w:val="24"/>
                <w:vertAlign w:val="superscript"/>
                <w:lang w:bidi="ar"/>
              </w:rPr>
              <w:t>[1</w:t>
            </w:r>
            <w:r>
              <w:rPr>
                <w:rFonts w:ascii="宋体" w:hAnsi="宋体" w:cs="宋体"/>
                <w:sz w:val="24"/>
                <w:szCs w:val="24"/>
                <w:vertAlign w:val="superscript"/>
                <w:lang w:bidi="ar"/>
              </w:rPr>
              <w:t>3</w:t>
            </w:r>
            <w:r>
              <w:rPr>
                <w:rFonts w:ascii="宋体" w:hAnsi="宋体" w:cs="宋体" w:hint="eastAsia"/>
                <w:sz w:val="24"/>
                <w:szCs w:val="24"/>
                <w:vertAlign w:val="superscript"/>
                <w:lang w:bidi="ar"/>
              </w:rPr>
              <w:t>]</w:t>
            </w:r>
            <w:r>
              <w:rPr>
                <w:rFonts w:ascii="宋体" w:hAnsi="宋体" w:cs="宋体" w:hint="eastAsia"/>
                <w:sz w:val="24"/>
                <w:szCs w:val="24"/>
                <w:lang w:bidi="ar"/>
              </w:rPr>
              <w:t>。研究表明，膳食因素是</w:t>
            </w:r>
            <w:r>
              <w:rPr>
                <w:rFonts w:ascii="宋体" w:hAnsi="宋体" w:cs="宋体" w:hint="eastAsia"/>
                <w:sz w:val="24"/>
                <w:szCs w:val="24"/>
                <w:lang w:bidi="ar"/>
              </w:rPr>
              <w:t>IHD</w:t>
            </w:r>
            <w:r>
              <w:rPr>
                <w:rFonts w:ascii="宋体" w:hAnsi="宋体" w:cs="宋体" w:hint="eastAsia"/>
                <w:sz w:val="24"/>
                <w:szCs w:val="24"/>
                <w:lang w:bidi="ar"/>
              </w:rPr>
              <w:t>最主要的危险因素。因此，分析</w:t>
            </w:r>
            <w:r>
              <w:rPr>
                <w:rFonts w:ascii="宋体" w:hAnsi="宋体" w:cs="宋体" w:hint="eastAsia"/>
                <w:sz w:val="24"/>
                <w:szCs w:val="24"/>
                <w:lang w:bidi="ar"/>
              </w:rPr>
              <w:t>IHD</w:t>
            </w:r>
            <w:r>
              <w:rPr>
                <w:rFonts w:ascii="宋体" w:hAnsi="宋体" w:cs="宋体" w:hint="eastAsia"/>
                <w:sz w:val="24"/>
                <w:szCs w:val="24"/>
                <w:lang w:bidi="ar"/>
              </w:rPr>
              <w:t>归因膳食因素的疾病负担具有非常重要的现实意义。</w:t>
            </w:r>
          </w:p>
          <w:p w:rsidR="00575D0A" w:rsidRDefault="00992D3D">
            <w:pPr>
              <w:widowControl/>
              <w:autoSpaceDE w:val="0"/>
              <w:spacing w:before="100" w:beforeAutospacing="1" w:after="100" w:afterAutospacing="1" w:line="360" w:lineRule="auto"/>
              <w:jc w:val="left"/>
              <w:rPr>
                <w:rFonts w:ascii="宋体" w:hAnsi="宋体" w:cs="宋体"/>
                <w:b/>
                <w:sz w:val="24"/>
                <w:szCs w:val="24"/>
              </w:rPr>
            </w:pPr>
            <w:r>
              <w:rPr>
                <w:rFonts w:ascii="宋体" w:hAnsi="宋体" w:cs="宋体" w:hint="eastAsia"/>
                <w:b/>
                <w:sz w:val="24"/>
                <w:szCs w:val="24"/>
                <w:lang w:bidi="ar"/>
              </w:rPr>
              <w:t>(2) 2</w:t>
            </w:r>
            <w:r>
              <w:rPr>
                <w:rFonts w:ascii="宋体" w:hAnsi="宋体" w:cs="宋体" w:hint="eastAsia"/>
                <w:b/>
                <w:sz w:val="24"/>
                <w:szCs w:val="24"/>
                <w:lang w:bidi="ar"/>
              </w:rPr>
              <w:t>型糖尿病</w:t>
            </w:r>
          </w:p>
          <w:p w:rsidR="00575D0A" w:rsidRDefault="00992D3D">
            <w:pPr>
              <w:widowControl/>
              <w:autoSpaceDE w:val="0"/>
              <w:spacing w:before="100" w:beforeAutospacing="1" w:after="100" w:afterAutospacing="1" w:line="360" w:lineRule="auto"/>
              <w:ind w:firstLine="336"/>
              <w:jc w:val="left"/>
              <w:rPr>
                <w:rFonts w:ascii="宋体" w:hAnsi="宋体" w:cs="宋体"/>
                <w:sz w:val="24"/>
                <w:szCs w:val="24"/>
              </w:rPr>
            </w:pPr>
            <w:r>
              <w:rPr>
                <w:rFonts w:ascii="宋体" w:hAnsi="宋体" w:cs="宋体" w:hint="eastAsia"/>
                <w:sz w:val="24"/>
                <w:szCs w:val="24"/>
                <w:lang w:bidi="ar"/>
              </w:rPr>
              <w:t>糖尿病是全世界主要的慢性非传染性疾病之一，疾病及其并发症严重影响了人类的生活质量。</w:t>
            </w:r>
            <w:r>
              <w:rPr>
                <w:rFonts w:ascii="宋体" w:hAnsi="宋体" w:cs="宋体" w:hint="eastAsia"/>
                <w:sz w:val="24"/>
                <w:szCs w:val="24"/>
                <w:lang w:bidi="ar"/>
              </w:rPr>
              <w:t xml:space="preserve"> GBD2016</w:t>
            </w:r>
            <w:r>
              <w:rPr>
                <w:rFonts w:ascii="宋体" w:hAnsi="宋体" w:cs="宋体" w:hint="eastAsia"/>
                <w:sz w:val="24"/>
                <w:szCs w:val="24"/>
                <w:lang w:bidi="ar"/>
              </w:rPr>
              <w:t>研究结果显示，</w:t>
            </w:r>
            <w:r>
              <w:rPr>
                <w:rFonts w:ascii="宋体" w:hAnsi="宋体" w:cs="宋体" w:hint="eastAsia"/>
                <w:sz w:val="24"/>
                <w:szCs w:val="24"/>
                <w:lang w:bidi="ar"/>
              </w:rPr>
              <w:t>2016</w:t>
            </w:r>
            <w:r>
              <w:rPr>
                <w:rFonts w:ascii="宋体" w:hAnsi="宋体" w:cs="宋体" w:hint="eastAsia"/>
                <w:sz w:val="24"/>
                <w:szCs w:val="24"/>
                <w:lang w:bidi="ar"/>
              </w:rPr>
              <w:t>年糖尿病造成了</w:t>
            </w:r>
            <w:r>
              <w:rPr>
                <w:rFonts w:ascii="宋体" w:hAnsi="宋体" w:cs="宋体" w:hint="eastAsia"/>
                <w:sz w:val="24"/>
                <w:szCs w:val="24"/>
                <w:lang w:bidi="ar"/>
              </w:rPr>
              <w:t>2858</w:t>
            </w:r>
            <w:r>
              <w:rPr>
                <w:rFonts w:ascii="宋体" w:hAnsi="宋体" w:cs="宋体" w:hint="eastAsia"/>
                <w:sz w:val="24"/>
                <w:szCs w:val="24"/>
                <w:lang w:bidi="ar"/>
              </w:rPr>
              <w:t>万人年的伤残寿命</w:t>
            </w:r>
            <w:r>
              <w:rPr>
                <w:rFonts w:ascii="宋体" w:hAnsi="宋体" w:cs="宋体" w:hint="eastAsia"/>
                <w:sz w:val="24"/>
                <w:szCs w:val="24"/>
                <w:lang w:bidi="ar"/>
              </w:rPr>
              <w:t>损失，比</w:t>
            </w:r>
            <w:r>
              <w:rPr>
                <w:rFonts w:ascii="宋体" w:hAnsi="宋体" w:cs="宋体" w:hint="eastAsia"/>
                <w:sz w:val="24"/>
                <w:szCs w:val="24"/>
                <w:lang w:bidi="ar"/>
              </w:rPr>
              <w:t xml:space="preserve">2006 </w:t>
            </w:r>
            <w:r>
              <w:rPr>
                <w:rFonts w:ascii="宋体" w:hAnsi="宋体" w:cs="宋体" w:hint="eastAsia"/>
                <w:sz w:val="24"/>
                <w:szCs w:val="24"/>
                <w:lang w:bidi="ar"/>
              </w:rPr>
              <w:t>年上升了</w:t>
            </w:r>
            <w:r>
              <w:rPr>
                <w:rFonts w:ascii="宋体" w:hAnsi="宋体" w:cs="宋体" w:hint="eastAsia"/>
                <w:sz w:val="24"/>
                <w:szCs w:val="24"/>
                <w:lang w:bidi="ar"/>
              </w:rPr>
              <w:t>23.6%</w:t>
            </w:r>
            <w:r>
              <w:rPr>
                <w:rFonts w:ascii="宋体" w:hAnsi="宋体" w:cs="宋体" w:hint="eastAsia"/>
                <w:sz w:val="24"/>
                <w:szCs w:val="24"/>
                <w:vertAlign w:val="superscript"/>
                <w:lang w:bidi="ar"/>
              </w:rPr>
              <w:t>[1</w:t>
            </w:r>
            <w:r>
              <w:rPr>
                <w:rFonts w:ascii="宋体" w:hAnsi="宋体" w:cs="宋体"/>
                <w:sz w:val="24"/>
                <w:szCs w:val="24"/>
                <w:vertAlign w:val="superscript"/>
                <w:lang w:bidi="ar"/>
              </w:rPr>
              <w:t>4</w:t>
            </w:r>
            <w:r>
              <w:rPr>
                <w:rFonts w:ascii="宋体" w:hAnsi="宋体" w:cs="宋体" w:hint="eastAsia"/>
                <w:sz w:val="24"/>
                <w:szCs w:val="24"/>
                <w:vertAlign w:val="superscript"/>
                <w:lang w:bidi="ar"/>
              </w:rPr>
              <w:t>]</w:t>
            </w:r>
            <w:r>
              <w:rPr>
                <w:rFonts w:ascii="宋体" w:hAnsi="宋体" w:cs="宋体" w:hint="eastAsia"/>
                <w:sz w:val="24"/>
                <w:szCs w:val="24"/>
                <w:lang w:bidi="ar"/>
              </w:rPr>
              <w:t>。中国作为世界上糖尿病患者数最多的国家，患者数占世界总数的四分之一，据卫生部最新报告，照这样增长趋势我国每天将增加</w:t>
            </w:r>
            <w:r>
              <w:rPr>
                <w:rFonts w:ascii="宋体" w:hAnsi="宋体" w:cs="宋体" w:hint="eastAsia"/>
                <w:sz w:val="24"/>
                <w:szCs w:val="24"/>
                <w:lang w:bidi="ar"/>
              </w:rPr>
              <w:t>3000</w:t>
            </w:r>
            <w:r>
              <w:rPr>
                <w:rFonts w:ascii="宋体" w:hAnsi="宋体" w:cs="宋体" w:hint="eastAsia"/>
                <w:sz w:val="24"/>
                <w:szCs w:val="24"/>
                <w:lang w:bidi="ar"/>
              </w:rPr>
              <w:t>例患者，其中</w:t>
            </w:r>
            <w:r>
              <w:rPr>
                <w:rFonts w:ascii="宋体" w:hAnsi="宋体" w:cs="宋体" w:hint="eastAsia"/>
                <w:sz w:val="24"/>
                <w:szCs w:val="24"/>
                <w:lang w:bidi="ar"/>
              </w:rPr>
              <w:t>90%</w:t>
            </w:r>
            <w:r>
              <w:rPr>
                <w:rFonts w:ascii="宋体" w:hAnsi="宋体" w:cs="宋体" w:hint="eastAsia"/>
                <w:sz w:val="24"/>
                <w:szCs w:val="24"/>
                <w:lang w:bidi="ar"/>
              </w:rPr>
              <w:t>为</w:t>
            </w:r>
            <w:r>
              <w:rPr>
                <w:rFonts w:ascii="宋体" w:hAnsi="宋体" w:cs="宋体" w:hint="eastAsia"/>
                <w:sz w:val="24"/>
                <w:szCs w:val="24"/>
                <w:lang w:bidi="ar"/>
              </w:rPr>
              <w:t>2</w:t>
            </w:r>
            <w:r>
              <w:rPr>
                <w:rFonts w:ascii="宋体" w:hAnsi="宋体" w:cs="宋体" w:hint="eastAsia"/>
                <w:sz w:val="24"/>
                <w:szCs w:val="24"/>
                <w:lang w:bidi="ar"/>
              </w:rPr>
              <w:t>型糖尿病。但目前国人对于糖尿病的知晓率、治疗率及达标率均低于发达国家。</w:t>
            </w:r>
          </w:p>
          <w:p w:rsidR="00575D0A" w:rsidRDefault="00992D3D">
            <w:pPr>
              <w:widowControl/>
              <w:autoSpaceDE w:val="0"/>
              <w:spacing w:before="100" w:beforeAutospacing="1" w:after="100" w:afterAutospacing="1" w:line="360" w:lineRule="auto"/>
              <w:jc w:val="left"/>
              <w:rPr>
                <w:rFonts w:ascii="宋体" w:hAnsi="宋体" w:cs="宋体"/>
                <w:b/>
                <w:bCs/>
                <w:sz w:val="24"/>
                <w:szCs w:val="24"/>
              </w:rPr>
            </w:pPr>
            <w:r>
              <w:rPr>
                <w:rFonts w:ascii="宋体" w:hAnsi="宋体" w:cs="宋体"/>
                <w:b/>
                <w:bCs/>
                <w:sz w:val="24"/>
                <w:szCs w:val="24"/>
                <w:lang w:bidi="ar"/>
              </w:rPr>
              <w:t xml:space="preserve">2. </w:t>
            </w:r>
            <w:r>
              <w:rPr>
                <w:rFonts w:ascii="宋体" w:hAnsi="宋体" w:cs="宋体" w:hint="eastAsia"/>
                <w:b/>
                <w:bCs/>
                <w:sz w:val="24"/>
                <w:szCs w:val="24"/>
                <w:lang w:bidi="ar"/>
              </w:rPr>
              <w:t>膳食结构高油高盐多肉化</w:t>
            </w:r>
          </w:p>
          <w:p w:rsidR="00575D0A" w:rsidRDefault="00992D3D">
            <w:pPr>
              <w:widowControl/>
              <w:wordWrap w:val="0"/>
              <w:autoSpaceDE w:val="0"/>
              <w:spacing w:before="100" w:beforeAutospacing="1" w:after="100" w:afterAutospacing="1" w:line="360" w:lineRule="auto"/>
              <w:ind w:firstLine="420"/>
              <w:jc w:val="left"/>
              <w:rPr>
                <w:rFonts w:ascii="宋体" w:hAnsi="宋体" w:cs="宋体"/>
                <w:sz w:val="24"/>
                <w:szCs w:val="24"/>
              </w:rPr>
            </w:pPr>
            <w:r>
              <w:rPr>
                <w:rFonts w:ascii="宋体" w:hAnsi="宋体" w:cs="宋体" w:hint="eastAsia"/>
                <w:sz w:val="24"/>
                <w:szCs w:val="24"/>
                <w:lang w:bidi="ar"/>
              </w:rPr>
              <w:t>1992</w:t>
            </w:r>
            <w:r>
              <w:rPr>
                <w:rFonts w:ascii="宋体" w:hAnsi="宋体" w:cs="宋体" w:hint="eastAsia"/>
                <w:sz w:val="24"/>
                <w:szCs w:val="24"/>
                <w:lang w:bidi="ar"/>
              </w:rPr>
              <w:t>年全国营养调查和</w:t>
            </w:r>
            <w:r>
              <w:rPr>
                <w:rFonts w:ascii="宋体" w:hAnsi="宋体" w:cs="宋体" w:hint="eastAsia"/>
                <w:sz w:val="24"/>
                <w:szCs w:val="24"/>
                <w:lang w:bidi="ar"/>
              </w:rPr>
              <w:t>2010</w:t>
            </w:r>
            <w:r>
              <w:rPr>
                <w:rFonts w:ascii="宋体" w:hAnsi="宋体" w:cs="宋体" w:hint="eastAsia"/>
                <w:sz w:val="24"/>
                <w:szCs w:val="24"/>
                <w:lang w:bidi="ar"/>
              </w:rPr>
              <w:t>—</w:t>
            </w:r>
            <w:r>
              <w:rPr>
                <w:rFonts w:ascii="宋体" w:hAnsi="宋体" w:cs="宋体" w:hint="eastAsia"/>
                <w:sz w:val="24"/>
                <w:szCs w:val="24"/>
                <w:lang w:bidi="ar"/>
              </w:rPr>
              <w:t>2012</w:t>
            </w:r>
            <w:r>
              <w:rPr>
                <w:rFonts w:ascii="宋体" w:hAnsi="宋体" w:cs="宋体" w:hint="eastAsia"/>
                <w:sz w:val="24"/>
                <w:szCs w:val="24"/>
                <w:lang w:bidi="ar"/>
              </w:rPr>
              <w:t>年中国居民营养与健康状况监测结果显示，中国居民膳食结构发生明显改变，植物性食物摄入量呈下降趋势而动物性食物和油脂的摄入量却不断上升</w:t>
            </w:r>
            <w:r>
              <w:rPr>
                <w:rFonts w:ascii="宋体" w:hAnsi="宋体" w:cs="宋体" w:hint="eastAsia"/>
                <w:sz w:val="24"/>
                <w:szCs w:val="24"/>
                <w:vertAlign w:val="superscript"/>
                <w:lang w:bidi="ar"/>
              </w:rPr>
              <w:t>[1</w:t>
            </w:r>
            <w:r>
              <w:rPr>
                <w:rFonts w:ascii="宋体" w:hAnsi="宋体" w:cs="宋体"/>
                <w:sz w:val="24"/>
                <w:szCs w:val="24"/>
                <w:vertAlign w:val="superscript"/>
                <w:lang w:bidi="ar"/>
              </w:rPr>
              <w:t>5</w:t>
            </w:r>
            <w:r>
              <w:rPr>
                <w:rFonts w:ascii="宋体" w:hAnsi="宋体" w:cs="宋体" w:hint="eastAsia"/>
                <w:sz w:val="24"/>
                <w:szCs w:val="24"/>
                <w:vertAlign w:val="superscript"/>
                <w:lang w:bidi="ar"/>
              </w:rPr>
              <w:t>]</w:t>
            </w:r>
            <w:r>
              <w:rPr>
                <w:rFonts w:ascii="宋体" w:hAnsi="宋体" w:cs="宋体" w:hint="eastAsia"/>
                <w:sz w:val="24"/>
                <w:szCs w:val="24"/>
                <w:lang w:bidi="ar"/>
              </w:rPr>
              <w:t>。居民钠摄入量居高不下，达</w:t>
            </w:r>
            <w:r>
              <w:rPr>
                <w:rFonts w:ascii="宋体" w:hAnsi="宋体" w:cs="宋体" w:hint="eastAsia"/>
                <w:sz w:val="24"/>
                <w:szCs w:val="24"/>
                <w:lang w:bidi="ar"/>
              </w:rPr>
              <w:t>5335.7mg</w:t>
            </w:r>
            <w:r>
              <w:rPr>
                <w:rFonts w:ascii="宋体" w:hAnsi="宋体" w:cs="宋体" w:hint="eastAsia"/>
                <w:sz w:val="24"/>
                <w:szCs w:val="24"/>
                <w:lang w:bidi="ar"/>
              </w:rPr>
              <w:t>/d</w:t>
            </w:r>
            <w:r>
              <w:rPr>
                <w:rFonts w:ascii="宋体" w:hAnsi="宋体" w:cs="宋体" w:hint="eastAsia"/>
                <w:sz w:val="24"/>
                <w:szCs w:val="24"/>
                <w:lang w:bidi="ar"/>
              </w:rPr>
              <w:t>，是我国居民膳食推荐指南和</w:t>
            </w:r>
            <w:r>
              <w:rPr>
                <w:rFonts w:ascii="宋体" w:hAnsi="宋体" w:cs="宋体" w:hint="eastAsia"/>
                <w:sz w:val="24"/>
                <w:szCs w:val="24"/>
                <w:lang w:bidi="ar"/>
              </w:rPr>
              <w:t>WHO</w:t>
            </w:r>
            <w:r>
              <w:rPr>
                <w:rFonts w:ascii="宋体" w:hAnsi="宋体" w:cs="宋体" w:hint="eastAsia"/>
                <w:sz w:val="24"/>
                <w:szCs w:val="24"/>
                <w:lang w:bidi="ar"/>
              </w:rPr>
              <w:t>建议摄入量的</w:t>
            </w:r>
            <w:r>
              <w:rPr>
                <w:rFonts w:ascii="宋体" w:hAnsi="宋体" w:cs="宋体" w:hint="eastAsia"/>
                <w:sz w:val="24"/>
                <w:szCs w:val="24"/>
                <w:lang w:bidi="ar"/>
              </w:rPr>
              <w:t>1.7</w:t>
            </w:r>
            <w:r>
              <w:rPr>
                <w:rFonts w:ascii="宋体" w:hAnsi="宋体" w:cs="宋体" w:hint="eastAsia"/>
                <w:sz w:val="24"/>
                <w:szCs w:val="24"/>
                <w:lang w:bidi="ar"/>
              </w:rPr>
              <w:t>倍和</w:t>
            </w:r>
            <w:r>
              <w:rPr>
                <w:rFonts w:ascii="宋体" w:hAnsi="宋体" w:cs="宋体" w:hint="eastAsia"/>
                <w:sz w:val="24"/>
                <w:szCs w:val="24"/>
                <w:lang w:bidi="ar"/>
              </w:rPr>
              <w:t>2.7</w:t>
            </w:r>
            <w:r>
              <w:rPr>
                <w:rFonts w:ascii="宋体" w:hAnsi="宋体" w:cs="宋体" w:hint="eastAsia"/>
                <w:sz w:val="24"/>
                <w:szCs w:val="24"/>
                <w:lang w:bidi="ar"/>
              </w:rPr>
              <w:t>倍。而</w:t>
            </w:r>
            <w:r>
              <w:rPr>
                <w:rFonts w:ascii="宋体" w:hAnsi="宋体" w:cs="宋体" w:hint="eastAsia"/>
                <w:sz w:val="24"/>
                <w:szCs w:val="24"/>
                <w:lang w:bidi="ar"/>
              </w:rPr>
              <w:t>2012</w:t>
            </w:r>
            <w:r>
              <w:rPr>
                <w:rFonts w:ascii="宋体" w:hAnsi="宋体" w:cs="宋体" w:hint="eastAsia"/>
                <w:sz w:val="24"/>
                <w:szCs w:val="24"/>
                <w:lang w:bidi="ar"/>
              </w:rPr>
              <w:t>年我国居民水果摄入量仅</w:t>
            </w:r>
            <w:r>
              <w:rPr>
                <w:rFonts w:ascii="宋体" w:hAnsi="宋体" w:cs="宋体" w:hint="eastAsia"/>
                <w:sz w:val="24"/>
                <w:szCs w:val="24"/>
                <w:lang w:bidi="ar"/>
              </w:rPr>
              <w:t>40.7g/d</w:t>
            </w:r>
            <w:r>
              <w:rPr>
                <w:rFonts w:ascii="宋体" w:hAnsi="宋体" w:cs="宋体" w:hint="eastAsia"/>
                <w:sz w:val="24"/>
                <w:szCs w:val="24"/>
                <w:lang w:bidi="ar"/>
              </w:rPr>
              <w:t>，远低于膳食指南推荐的</w:t>
            </w:r>
            <w:r>
              <w:rPr>
                <w:rFonts w:ascii="宋体" w:hAnsi="宋体" w:cs="宋体" w:hint="eastAsia"/>
                <w:sz w:val="24"/>
                <w:szCs w:val="24"/>
                <w:lang w:bidi="ar"/>
              </w:rPr>
              <w:t>200</w:t>
            </w:r>
            <w:r>
              <w:rPr>
                <w:rFonts w:ascii="宋体" w:hAnsi="宋体" w:cs="宋体" w:hint="eastAsia"/>
                <w:sz w:val="24"/>
                <w:szCs w:val="24"/>
                <w:lang w:bidi="ar"/>
              </w:rPr>
              <w:t>～</w:t>
            </w:r>
            <w:r>
              <w:rPr>
                <w:rFonts w:ascii="宋体" w:hAnsi="宋体" w:cs="宋体" w:hint="eastAsia"/>
                <w:sz w:val="24"/>
                <w:szCs w:val="24"/>
                <w:lang w:bidi="ar"/>
              </w:rPr>
              <w:t>350g/d</w:t>
            </w:r>
            <w:r>
              <w:rPr>
                <w:rFonts w:ascii="宋体" w:hAnsi="宋体" w:cs="宋体" w:hint="eastAsia"/>
                <w:sz w:val="24"/>
                <w:szCs w:val="24"/>
                <w:lang w:bidi="ar"/>
              </w:rPr>
              <w:t>。中国健康与营养调查报道</w:t>
            </w:r>
            <w:r>
              <w:rPr>
                <w:rFonts w:ascii="宋体" w:hAnsi="宋体" w:cs="宋体" w:hint="eastAsia"/>
                <w:sz w:val="24"/>
                <w:szCs w:val="24"/>
                <w:lang w:bidi="ar"/>
              </w:rPr>
              <w:t>2011</w:t>
            </w:r>
            <w:r>
              <w:rPr>
                <w:rFonts w:ascii="宋体" w:hAnsi="宋体" w:cs="宋体" w:hint="eastAsia"/>
                <w:sz w:val="24"/>
                <w:szCs w:val="24"/>
                <w:lang w:bidi="ar"/>
              </w:rPr>
              <w:t>年我国居民全谷物摄入量为</w:t>
            </w:r>
            <w:r>
              <w:rPr>
                <w:rFonts w:ascii="宋体" w:hAnsi="宋体" w:cs="宋体" w:hint="eastAsia"/>
                <w:sz w:val="24"/>
                <w:szCs w:val="24"/>
                <w:lang w:bidi="ar"/>
              </w:rPr>
              <w:t>2.7</w:t>
            </w:r>
            <w:r>
              <w:rPr>
                <w:rFonts w:ascii="宋体" w:hAnsi="宋体" w:cs="宋体" w:hint="eastAsia"/>
                <w:sz w:val="24"/>
                <w:szCs w:val="24"/>
                <w:lang w:bidi="ar"/>
              </w:rPr>
              <w:t>～</w:t>
            </w:r>
            <w:r>
              <w:rPr>
                <w:rFonts w:ascii="宋体" w:hAnsi="宋体" w:cs="宋体" w:hint="eastAsia"/>
                <w:sz w:val="24"/>
                <w:szCs w:val="24"/>
                <w:lang w:bidi="ar"/>
              </w:rPr>
              <w:t>6.3g/d</w:t>
            </w:r>
            <w:r>
              <w:rPr>
                <w:rFonts w:ascii="宋体" w:hAnsi="宋体" w:cs="宋体" w:hint="eastAsia"/>
                <w:sz w:val="24"/>
                <w:szCs w:val="24"/>
                <w:lang w:bidi="ar"/>
              </w:rPr>
              <w:t>，远低于膳食指南推荐的</w:t>
            </w:r>
            <w:r>
              <w:rPr>
                <w:rFonts w:ascii="宋体" w:hAnsi="宋体" w:cs="宋体" w:hint="eastAsia"/>
                <w:sz w:val="24"/>
                <w:szCs w:val="24"/>
                <w:lang w:bidi="ar"/>
              </w:rPr>
              <w:t>50</w:t>
            </w:r>
            <w:r>
              <w:rPr>
                <w:rFonts w:ascii="宋体" w:hAnsi="宋体" w:cs="宋体" w:hint="eastAsia"/>
                <w:sz w:val="24"/>
                <w:szCs w:val="24"/>
                <w:lang w:bidi="ar"/>
              </w:rPr>
              <w:t>～</w:t>
            </w:r>
            <w:r>
              <w:rPr>
                <w:rFonts w:ascii="宋体" w:hAnsi="宋体" w:cs="宋体" w:hint="eastAsia"/>
                <w:sz w:val="24"/>
                <w:szCs w:val="24"/>
                <w:lang w:bidi="ar"/>
              </w:rPr>
              <w:t>150g/d</w:t>
            </w:r>
            <w:r>
              <w:rPr>
                <w:rFonts w:ascii="宋体" w:hAnsi="宋体" w:cs="宋体" w:hint="eastAsia"/>
                <w:sz w:val="24"/>
                <w:szCs w:val="24"/>
                <w:vertAlign w:val="superscript"/>
                <w:lang w:bidi="ar"/>
              </w:rPr>
              <w:t>[1</w:t>
            </w:r>
            <w:r>
              <w:rPr>
                <w:rFonts w:ascii="宋体" w:hAnsi="宋体" w:cs="宋体"/>
                <w:sz w:val="24"/>
                <w:szCs w:val="24"/>
                <w:vertAlign w:val="superscript"/>
                <w:lang w:bidi="ar"/>
              </w:rPr>
              <w:t>6</w:t>
            </w:r>
            <w:r>
              <w:rPr>
                <w:rFonts w:ascii="宋体" w:hAnsi="宋体" w:cs="宋体" w:hint="eastAsia"/>
                <w:sz w:val="24"/>
                <w:szCs w:val="24"/>
                <w:vertAlign w:val="superscript"/>
                <w:lang w:bidi="ar"/>
              </w:rPr>
              <w:t>]</w:t>
            </w:r>
            <w:r>
              <w:rPr>
                <w:rFonts w:ascii="宋体" w:hAnsi="宋体" w:cs="宋体" w:hint="eastAsia"/>
                <w:sz w:val="24"/>
                <w:szCs w:val="24"/>
                <w:lang w:bidi="ar"/>
              </w:rPr>
              <w:t>。</w:t>
            </w:r>
          </w:p>
          <w:p w:rsidR="00575D0A" w:rsidRDefault="00992D3D">
            <w:pPr>
              <w:widowControl/>
              <w:wordWrap w:val="0"/>
              <w:autoSpaceDE w:val="0"/>
              <w:spacing w:before="100" w:beforeAutospacing="1" w:after="100" w:afterAutospacing="1" w:line="360" w:lineRule="auto"/>
              <w:ind w:firstLine="334"/>
              <w:jc w:val="left"/>
              <w:rPr>
                <w:rFonts w:ascii="宋体" w:hAnsi="宋体" w:cs="宋体"/>
                <w:sz w:val="24"/>
                <w:szCs w:val="24"/>
                <w:lang w:bidi="ar"/>
              </w:rPr>
            </w:pPr>
            <w:r>
              <w:rPr>
                <w:rFonts w:ascii="宋体" w:hAnsi="宋体" w:cs="宋体" w:hint="eastAsia"/>
                <w:b/>
                <w:bCs/>
                <w:sz w:val="24"/>
                <w:szCs w:val="24"/>
                <w:lang w:bidi="ar"/>
              </w:rPr>
              <w:t>总体而言</w:t>
            </w:r>
            <w:r>
              <w:rPr>
                <w:rFonts w:ascii="宋体" w:hAnsi="宋体" w:cs="宋体" w:hint="eastAsia"/>
                <w:sz w:val="24"/>
                <w:szCs w:val="24"/>
                <w:lang w:bidi="ar"/>
              </w:rPr>
              <w:t>，随着社会经济的发展，我国居民膳食营养水平有所改善，但是膳食营养结构有所失衡，正往高油高盐多肉的趋势发展，而水果、蔬菜等摄入量有所下降，与之相关的慢性非传染性疾病负担增加</w:t>
            </w:r>
            <w:r>
              <w:rPr>
                <w:rFonts w:ascii="宋体" w:hAnsi="宋体" w:cs="宋体" w:hint="eastAsia"/>
                <w:sz w:val="24"/>
                <w:szCs w:val="24"/>
                <w:vertAlign w:val="superscript"/>
                <w:lang w:bidi="ar"/>
              </w:rPr>
              <w:t>[1</w:t>
            </w:r>
            <w:r>
              <w:rPr>
                <w:rFonts w:ascii="宋体" w:hAnsi="宋体" w:cs="宋体"/>
                <w:sz w:val="24"/>
                <w:szCs w:val="24"/>
                <w:vertAlign w:val="superscript"/>
                <w:lang w:bidi="ar"/>
              </w:rPr>
              <w:t>7</w:t>
            </w:r>
            <w:r>
              <w:rPr>
                <w:rFonts w:ascii="宋体" w:hAnsi="宋体" w:cs="宋体" w:hint="eastAsia"/>
                <w:sz w:val="24"/>
                <w:szCs w:val="24"/>
                <w:vertAlign w:val="superscript"/>
                <w:lang w:bidi="ar"/>
              </w:rPr>
              <w:t>]</w:t>
            </w:r>
            <w:r>
              <w:rPr>
                <w:rFonts w:ascii="宋体" w:hAnsi="宋体" w:cs="宋体" w:hint="eastAsia"/>
                <w:sz w:val="24"/>
                <w:szCs w:val="24"/>
                <w:lang w:bidi="ar"/>
              </w:rPr>
              <w:t>。</w:t>
            </w:r>
          </w:p>
          <w:p w:rsidR="00575D0A" w:rsidRDefault="00992D3D">
            <w:pPr>
              <w:widowControl/>
              <w:autoSpaceDE w:val="0"/>
              <w:spacing w:before="100" w:beforeAutospacing="1" w:after="100" w:afterAutospacing="1" w:line="360" w:lineRule="auto"/>
              <w:jc w:val="left"/>
              <w:rPr>
                <w:rFonts w:ascii="宋体" w:hAnsi="宋体" w:cs="宋体"/>
                <w:sz w:val="32"/>
                <w:szCs w:val="32"/>
              </w:rPr>
            </w:pPr>
            <w:r>
              <w:rPr>
                <w:rFonts w:ascii="宋体" w:hAnsi="宋体" w:cs="宋体" w:hint="eastAsia"/>
                <w:b/>
                <w:bCs/>
                <w:sz w:val="30"/>
                <w:szCs w:val="30"/>
                <w:lang w:bidi="ar"/>
              </w:rPr>
              <w:lastRenderedPageBreak/>
              <w:t>（三）</w:t>
            </w:r>
            <w:r>
              <w:rPr>
                <w:rFonts w:ascii="宋体" w:hAnsi="宋体" w:cs="宋体" w:hint="eastAsia"/>
                <w:b/>
                <w:sz w:val="32"/>
                <w:szCs w:val="32"/>
                <w:lang w:bidi="ar"/>
              </w:rPr>
              <w:t>研究现状</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b/>
                <w:sz w:val="24"/>
                <w:szCs w:val="24"/>
                <w:lang w:bidi="ar"/>
              </w:rPr>
              <w:t>1.</w:t>
            </w:r>
            <w:r>
              <w:rPr>
                <w:rFonts w:ascii="宋体" w:hAnsi="宋体" w:cs="宋体"/>
                <w:b/>
                <w:sz w:val="24"/>
                <w:szCs w:val="24"/>
                <w:lang w:bidi="ar"/>
              </w:rPr>
              <w:t xml:space="preserve"> </w:t>
            </w:r>
            <w:r>
              <w:rPr>
                <w:rFonts w:ascii="宋体" w:hAnsi="宋体" w:cs="宋体" w:hint="eastAsia"/>
                <w:b/>
                <w:sz w:val="24"/>
                <w:szCs w:val="24"/>
                <w:lang w:bidi="ar"/>
              </w:rPr>
              <w:t>膳食营养研究现状</w:t>
            </w:r>
          </w:p>
          <w:p w:rsidR="00575D0A" w:rsidRDefault="00992D3D">
            <w:pPr>
              <w:widowControl/>
              <w:wordWrap w:val="0"/>
              <w:autoSpaceDE w:val="0"/>
              <w:spacing w:before="100" w:beforeAutospacing="1" w:after="100" w:afterAutospacing="1" w:line="360" w:lineRule="auto"/>
              <w:ind w:firstLine="420"/>
              <w:jc w:val="left"/>
              <w:rPr>
                <w:rFonts w:ascii="宋体" w:hAnsi="宋体" w:cs="宋体"/>
                <w:sz w:val="24"/>
                <w:szCs w:val="24"/>
              </w:rPr>
            </w:pPr>
            <w:r>
              <w:rPr>
                <w:rFonts w:ascii="宋体" w:hAnsi="宋体" w:cs="宋体" w:hint="eastAsia"/>
                <w:b/>
                <w:sz w:val="24"/>
                <w:szCs w:val="24"/>
                <w:lang w:bidi="ar"/>
              </w:rPr>
              <w:t>国内关于膳食营养的研究主要关于中国膳食营养的变迁及所带来的的风险。</w:t>
            </w:r>
            <w:r>
              <w:rPr>
                <w:rFonts w:ascii="宋体" w:hAnsi="宋体" w:cs="宋体" w:hint="eastAsia"/>
                <w:sz w:val="24"/>
                <w:szCs w:val="24"/>
                <w:lang w:bidi="ar"/>
              </w:rPr>
              <w:t>有关膳食研究方法，纪桂元</w:t>
            </w:r>
            <w:r>
              <w:rPr>
                <w:rFonts w:ascii="宋体" w:hAnsi="宋体" w:cs="宋体" w:hint="eastAsia"/>
                <w:sz w:val="24"/>
                <w:szCs w:val="24"/>
                <w:vertAlign w:val="superscript"/>
                <w:lang w:bidi="ar"/>
              </w:rPr>
              <w:t>[1</w:t>
            </w:r>
            <w:r>
              <w:rPr>
                <w:rFonts w:ascii="宋体" w:hAnsi="宋体" w:cs="宋体"/>
                <w:sz w:val="24"/>
                <w:szCs w:val="24"/>
                <w:vertAlign w:val="superscript"/>
                <w:lang w:bidi="ar"/>
              </w:rPr>
              <w:t>8</w:t>
            </w:r>
            <w:r>
              <w:rPr>
                <w:rFonts w:ascii="宋体" w:hAnsi="宋体" w:cs="宋体" w:hint="eastAsia"/>
                <w:sz w:val="24"/>
                <w:szCs w:val="24"/>
                <w:vertAlign w:val="superscript"/>
                <w:lang w:bidi="ar"/>
              </w:rPr>
              <w:t>]</w:t>
            </w:r>
            <w:r>
              <w:rPr>
                <w:rFonts w:ascii="宋体" w:hAnsi="宋体" w:cs="宋体" w:hint="eastAsia"/>
                <w:sz w:val="24"/>
                <w:szCs w:val="24"/>
                <w:lang w:bidi="ar"/>
              </w:rPr>
              <w:t>（</w:t>
            </w:r>
            <w:r>
              <w:rPr>
                <w:rFonts w:ascii="宋体" w:hAnsi="宋体" w:cs="宋体" w:hint="eastAsia"/>
                <w:sz w:val="24"/>
                <w:szCs w:val="24"/>
                <w:lang w:bidi="ar"/>
              </w:rPr>
              <w:t>2018</w:t>
            </w:r>
            <w:r>
              <w:rPr>
                <w:rFonts w:ascii="宋体" w:hAnsi="宋体" w:cs="宋体" w:hint="eastAsia"/>
                <w:sz w:val="24"/>
                <w:szCs w:val="24"/>
                <w:lang w:bidi="ar"/>
              </w:rPr>
              <w:t>）指出当下使用的膳食研究方法主要有</w:t>
            </w:r>
            <w:r>
              <w:rPr>
                <w:rFonts w:ascii="宋体" w:hAnsi="宋体" w:cs="宋体" w:hint="eastAsia"/>
                <w:sz w:val="24"/>
                <w:szCs w:val="24"/>
                <w:lang w:bidi="ar"/>
              </w:rPr>
              <w:t>2</w:t>
            </w:r>
            <w:r>
              <w:rPr>
                <w:rFonts w:ascii="宋体" w:hAnsi="宋体" w:cs="宋体" w:hint="eastAsia"/>
                <w:sz w:val="24"/>
                <w:szCs w:val="24"/>
                <w:lang w:bidi="ar"/>
              </w:rPr>
              <w:t>类，“评分法”和“数据驱动法”。在对膳食营养本身的研究中，徐同成</w:t>
            </w:r>
            <w:r>
              <w:rPr>
                <w:rFonts w:ascii="宋体" w:hAnsi="宋体" w:cs="宋体" w:hint="eastAsia"/>
                <w:sz w:val="24"/>
                <w:szCs w:val="24"/>
                <w:vertAlign w:val="superscript"/>
                <w:lang w:bidi="ar"/>
              </w:rPr>
              <w:t>[19]</w:t>
            </w:r>
            <w:r>
              <w:rPr>
                <w:rFonts w:ascii="宋体" w:hAnsi="宋体" w:cs="宋体" w:hint="eastAsia"/>
                <w:sz w:val="24"/>
                <w:szCs w:val="24"/>
                <w:lang w:bidi="ar"/>
              </w:rPr>
              <w:t>（</w:t>
            </w:r>
            <w:r>
              <w:rPr>
                <w:rFonts w:ascii="宋体" w:hAnsi="宋体" w:cs="宋体" w:hint="eastAsia"/>
                <w:sz w:val="24"/>
                <w:szCs w:val="24"/>
                <w:lang w:bidi="ar"/>
              </w:rPr>
              <w:t>2009</w:t>
            </w:r>
            <w:r>
              <w:rPr>
                <w:rFonts w:ascii="宋体" w:hAnsi="宋体" w:cs="宋体" w:hint="eastAsia"/>
                <w:sz w:val="24"/>
                <w:szCs w:val="24"/>
                <w:lang w:bidi="ar"/>
              </w:rPr>
              <w:t>）、林玉恒</w:t>
            </w:r>
            <w:r>
              <w:rPr>
                <w:rFonts w:ascii="宋体" w:hAnsi="宋体" w:cs="宋体" w:hint="eastAsia"/>
                <w:sz w:val="24"/>
                <w:szCs w:val="24"/>
                <w:vertAlign w:val="superscript"/>
                <w:lang w:bidi="ar"/>
              </w:rPr>
              <w:t>[20]</w:t>
            </w:r>
            <w:r>
              <w:rPr>
                <w:rFonts w:ascii="宋体" w:hAnsi="宋体" w:cs="宋体" w:hint="eastAsia"/>
                <w:sz w:val="24"/>
                <w:szCs w:val="24"/>
                <w:lang w:bidi="ar"/>
              </w:rPr>
              <w:t>（</w:t>
            </w:r>
            <w:r>
              <w:rPr>
                <w:rFonts w:ascii="宋体" w:hAnsi="宋体" w:cs="宋体" w:hint="eastAsia"/>
                <w:sz w:val="24"/>
                <w:szCs w:val="24"/>
                <w:lang w:bidi="ar"/>
              </w:rPr>
              <w:t>2019</w:t>
            </w:r>
            <w:r>
              <w:rPr>
                <w:rFonts w:ascii="宋体" w:hAnsi="宋体" w:cs="宋体" w:hint="eastAsia"/>
                <w:sz w:val="24"/>
                <w:szCs w:val="24"/>
                <w:lang w:bidi="ar"/>
              </w:rPr>
              <w:t>）研究了中国传统膳食结构的特点，并重点叙述中国膳食结构变迁、问题及对策。韩爱喜</w:t>
            </w:r>
            <w:r>
              <w:rPr>
                <w:rFonts w:ascii="宋体" w:hAnsi="宋体" w:cs="宋体" w:hint="eastAsia"/>
                <w:sz w:val="24"/>
                <w:szCs w:val="24"/>
                <w:vertAlign w:val="superscript"/>
                <w:lang w:bidi="ar"/>
              </w:rPr>
              <w:t>[2</w:t>
            </w:r>
            <w:r>
              <w:rPr>
                <w:rFonts w:ascii="宋体" w:hAnsi="宋体" w:cs="宋体"/>
                <w:sz w:val="24"/>
                <w:szCs w:val="24"/>
                <w:vertAlign w:val="superscript"/>
                <w:lang w:bidi="ar"/>
              </w:rPr>
              <w:t>1</w:t>
            </w:r>
            <w:r>
              <w:rPr>
                <w:rFonts w:ascii="宋体" w:hAnsi="宋体" w:cs="宋体" w:hint="eastAsia"/>
                <w:sz w:val="24"/>
                <w:szCs w:val="24"/>
                <w:vertAlign w:val="superscript"/>
                <w:lang w:bidi="ar"/>
              </w:rPr>
              <w:t>]</w:t>
            </w:r>
            <w:r>
              <w:rPr>
                <w:rFonts w:ascii="宋体" w:hAnsi="宋体" w:cs="宋体" w:hint="eastAsia"/>
                <w:sz w:val="24"/>
                <w:szCs w:val="24"/>
                <w:lang w:bidi="ar"/>
              </w:rPr>
              <w:t>（</w:t>
            </w:r>
            <w:r>
              <w:rPr>
                <w:rFonts w:ascii="宋体" w:hAnsi="宋体" w:cs="宋体" w:hint="eastAsia"/>
                <w:sz w:val="24"/>
                <w:szCs w:val="24"/>
                <w:lang w:bidi="ar"/>
              </w:rPr>
              <w:t>2020</w:t>
            </w:r>
            <w:r>
              <w:rPr>
                <w:rFonts w:ascii="宋体" w:hAnsi="宋体" w:cs="宋体" w:hint="eastAsia"/>
                <w:sz w:val="24"/>
                <w:szCs w:val="24"/>
                <w:lang w:bidi="ar"/>
              </w:rPr>
              <w:t>）基于</w:t>
            </w:r>
            <w:r>
              <w:rPr>
                <w:rFonts w:ascii="宋体" w:hAnsi="宋体" w:cs="宋体" w:hint="eastAsia"/>
                <w:sz w:val="24"/>
                <w:szCs w:val="24"/>
                <w:lang w:bidi="ar"/>
              </w:rPr>
              <w:t>1961-2017</w:t>
            </w:r>
            <w:r>
              <w:rPr>
                <w:rFonts w:ascii="宋体" w:hAnsi="宋体" w:cs="宋体" w:hint="eastAsia"/>
                <w:sz w:val="24"/>
                <w:szCs w:val="24"/>
                <w:lang w:bidi="ar"/>
              </w:rPr>
              <w:t>年宏观数据，建立新的宏观水平指标（</w:t>
            </w:r>
            <w:r>
              <w:rPr>
                <w:rFonts w:ascii="宋体" w:hAnsi="宋体" w:cs="宋体" w:hint="eastAsia"/>
                <w:sz w:val="24"/>
                <w:szCs w:val="24"/>
                <w:lang w:bidi="ar"/>
              </w:rPr>
              <w:t>NDBI</w:t>
            </w:r>
            <w:r>
              <w:rPr>
                <w:rFonts w:ascii="宋体" w:hAnsi="宋体" w:cs="宋体" w:hint="eastAsia"/>
                <w:sz w:val="24"/>
                <w:szCs w:val="24"/>
                <w:lang w:bidi="ar"/>
              </w:rPr>
              <w:t>）以调查国家层面的膳食，并发现已从摄入不足阶段过渡到过量摄入阶段，严重威胁国民健康。瞿凤英</w:t>
            </w:r>
            <w:r>
              <w:rPr>
                <w:rFonts w:ascii="宋体" w:hAnsi="宋体" w:cs="宋体" w:hint="eastAsia"/>
                <w:sz w:val="24"/>
                <w:szCs w:val="24"/>
                <w:vertAlign w:val="superscript"/>
                <w:lang w:bidi="ar"/>
              </w:rPr>
              <w:t>[2</w:t>
            </w:r>
            <w:r>
              <w:rPr>
                <w:rFonts w:ascii="宋体" w:hAnsi="宋体" w:cs="宋体" w:hint="eastAsia"/>
                <w:sz w:val="24"/>
                <w:szCs w:val="24"/>
                <w:vertAlign w:val="superscript"/>
                <w:lang w:bidi="ar"/>
              </w:rPr>
              <w:t>2]</w:t>
            </w:r>
            <w:r>
              <w:rPr>
                <w:rFonts w:ascii="宋体" w:hAnsi="宋体" w:cs="宋体" w:hint="eastAsia"/>
                <w:sz w:val="24"/>
                <w:szCs w:val="24"/>
                <w:lang w:bidi="ar"/>
              </w:rPr>
              <w:t>（</w:t>
            </w:r>
            <w:r>
              <w:rPr>
                <w:rFonts w:ascii="宋体" w:hAnsi="宋体" w:cs="宋体" w:hint="eastAsia"/>
                <w:sz w:val="24"/>
                <w:szCs w:val="24"/>
                <w:lang w:bidi="ar"/>
              </w:rPr>
              <w:t>2005</w:t>
            </w:r>
            <w:r>
              <w:rPr>
                <w:rFonts w:ascii="宋体" w:hAnsi="宋体" w:cs="宋体" w:hint="eastAsia"/>
                <w:sz w:val="24"/>
                <w:szCs w:val="24"/>
                <w:lang w:bidi="ar"/>
              </w:rPr>
              <w:t>）发现随着经济发展，与社会经济相关的膳食疾病的变化仍在加速，中国正经历着一个令人担忧的快速转变，其特点是与膳食相关的非传染性疾病的高流行率。</w:t>
            </w:r>
          </w:p>
          <w:p w:rsidR="00575D0A" w:rsidRDefault="00992D3D">
            <w:pPr>
              <w:widowControl/>
              <w:wordWrap w:val="0"/>
              <w:autoSpaceDE w:val="0"/>
              <w:spacing w:before="100" w:beforeAutospacing="1" w:after="100" w:afterAutospacing="1" w:line="360" w:lineRule="auto"/>
              <w:ind w:firstLine="336"/>
              <w:jc w:val="left"/>
              <w:rPr>
                <w:rFonts w:ascii="宋体" w:hAnsi="宋体" w:cs="宋体"/>
                <w:sz w:val="24"/>
                <w:szCs w:val="24"/>
              </w:rPr>
            </w:pPr>
            <w:r>
              <w:rPr>
                <w:rFonts w:ascii="宋体" w:hAnsi="宋体" w:cs="宋体" w:hint="eastAsia"/>
                <w:b/>
                <w:sz w:val="24"/>
                <w:szCs w:val="24"/>
                <w:lang w:bidi="ar"/>
              </w:rPr>
              <w:t>国外学者关于膳食模式研究亦给予了我们启迪。</w:t>
            </w:r>
            <w:r>
              <w:rPr>
                <w:rFonts w:ascii="宋体" w:hAnsi="宋体" w:cs="宋体" w:hint="eastAsia"/>
                <w:sz w:val="24"/>
                <w:szCs w:val="24"/>
                <w:lang w:bidi="ar"/>
              </w:rPr>
              <w:t>关于膳食营养，</w:t>
            </w:r>
            <w:r>
              <w:rPr>
                <w:rFonts w:ascii="宋体" w:hAnsi="宋体" w:cs="宋体" w:hint="eastAsia"/>
                <w:sz w:val="24"/>
                <w:szCs w:val="24"/>
                <w:lang w:bidi="ar"/>
              </w:rPr>
              <w:t>Adele H.Hite</w:t>
            </w:r>
            <w:r>
              <w:rPr>
                <w:rFonts w:ascii="宋体" w:hAnsi="宋体" w:cs="宋体" w:hint="eastAsia"/>
                <w:sz w:val="24"/>
                <w:szCs w:val="24"/>
                <w:vertAlign w:val="superscript"/>
                <w:lang w:bidi="ar"/>
              </w:rPr>
              <w:t>[23]</w:t>
            </w:r>
            <w:r>
              <w:rPr>
                <w:rFonts w:ascii="宋体" w:hAnsi="宋体" w:cs="宋体" w:hint="eastAsia"/>
                <w:sz w:val="24"/>
                <w:szCs w:val="24"/>
                <w:lang w:bidi="ar"/>
              </w:rPr>
              <w:t>（</w:t>
            </w:r>
            <w:r>
              <w:rPr>
                <w:rFonts w:ascii="宋体" w:hAnsi="宋体" w:cs="宋体" w:hint="eastAsia"/>
                <w:sz w:val="24"/>
                <w:szCs w:val="24"/>
                <w:lang w:bidi="ar"/>
              </w:rPr>
              <w:t>2018</w:t>
            </w:r>
            <w:r>
              <w:rPr>
                <w:rFonts w:ascii="宋体" w:hAnsi="宋体" w:cs="宋体" w:hint="eastAsia"/>
                <w:sz w:val="24"/>
                <w:szCs w:val="24"/>
                <w:lang w:bidi="ar"/>
              </w:rPr>
              <w:t>）指出健康膳食的定义从提供基本营养变为预防慢性病，标志着公共卫生指导、营养科学以及膳食营养在美国人生活地位中的重大变化。</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b/>
                <w:sz w:val="24"/>
                <w:szCs w:val="24"/>
                <w:lang w:bidi="ar"/>
              </w:rPr>
              <w:t>2.</w:t>
            </w:r>
            <w:r>
              <w:rPr>
                <w:rFonts w:ascii="宋体" w:hAnsi="宋体" w:cs="宋体"/>
                <w:b/>
                <w:sz w:val="24"/>
                <w:szCs w:val="24"/>
                <w:lang w:bidi="ar"/>
              </w:rPr>
              <w:t xml:space="preserve"> </w:t>
            </w:r>
            <w:r>
              <w:rPr>
                <w:rFonts w:ascii="宋体" w:hAnsi="宋体" w:cs="宋体" w:hint="eastAsia"/>
                <w:b/>
                <w:sz w:val="24"/>
                <w:szCs w:val="24"/>
                <w:lang w:bidi="ar"/>
              </w:rPr>
              <w:t>慢性非传染性疾病负担研究现状</w:t>
            </w:r>
          </w:p>
          <w:p w:rsidR="00575D0A" w:rsidRDefault="00992D3D">
            <w:pPr>
              <w:widowControl/>
              <w:autoSpaceDE w:val="0"/>
              <w:spacing w:before="100" w:beforeAutospacing="1" w:after="100" w:afterAutospacing="1" w:line="360" w:lineRule="auto"/>
              <w:ind w:firstLine="336"/>
              <w:jc w:val="left"/>
              <w:rPr>
                <w:rFonts w:ascii="宋体" w:hAnsi="宋体" w:cs="宋体"/>
                <w:sz w:val="24"/>
                <w:szCs w:val="24"/>
              </w:rPr>
            </w:pPr>
            <w:r>
              <w:rPr>
                <w:rFonts w:ascii="宋体" w:hAnsi="宋体" w:cs="宋体" w:hint="eastAsia"/>
                <w:sz w:val="24"/>
                <w:szCs w:val="24"/>
                <w:lang w:bidi="ar"/>
              </w:rPr>
              <w:t>在我国慢性非传染性病负担研究领域中，发文量呈现上升趋势。发文机构主要集中在与慢性病等学科相关的医院和防控中心，研究热点主要集中在流行情况、疾病防治等方面。</w:t>
            </w:r>
          </w:p>
          <w:p w:rsidR="00575D0A" w:rsidRDefault="00992D3D">
            <w:pPr>
              <w:widowControl/>
              <w:autoSpaceDE w:val="0"/>
              <w:spacing w:before="100" w:beforeAutospacing="1" w:after="100" w:afterAutospacing="1" w:line="360" w:lineRule="auto"/>
              <w:ind w:firstLine="336"/>
              <w:jc w:val="left"/>
              <w:rPr>
                <w:rFonts w:ascii="宋体" w:hAnsi="宋体" w:cs="宋体"/>
                <w:sz w:val="24"/>
                <w:szCs w:val="24"/>
              </w:rPr>
            </w:pPr>
            <w:r>
              <w:rPr>
                <w:rFonts w:ascii="宋体" w:hAnsi="宋体" w:cs="宋体" w:hint="eastAsia"/>
                <w:b/>
                <w:sz w:val="24"/>
                <w:szCs w:val="24"/>
                <w:lang w:bidi="ar"/>
              </w:rPr>
              <w:t>关于慢性非传染性疾病全国范围内流行情况，</w:t>
            </w:r>
            <w:r>
              <w:rPr>
                <w:rFonts w:ascii="宋体" w:hAnsi="宋体" w:cs="宋体" w:hint="eastAsia"/>
                <w:sz w:val="24"/>
                <w:szCs w:val="24"/>
                <w:lang w:bidi="ar"/>
              </w:rPr>
              <w:t>张珊</w:t>
            </w:r>
            <w:r>
              <w:rPr>
                <w:rFonts w:ascii="宋体" w:hAnsi="宋体" w:cs="宋体" w:hint="eastAsia"/>
                <w:sz w:val="24"/>
                <w:szCs w:val="24"/>
                <w:vertAlign w:val="superscript"/>
                <w:lang w:bidi="ar"/>
              </w:rPr>
              <w:t>[2</w:t>
            </w:r>
            <w:r>
              <w:rPr>
                <w:rFonts w:ascii="宋体" w:hAnsi="宋体" w:cs="宋体"/>
                <w:sz w:val="24"/>
                <w:szCs w:val="24"/>
                <w:vertAlign w:val="superscript"/>
                <w:lang w:bidi="ar"/>
              </w:rPr>
              <w:t>4</w:t>
            </w:r>
            <w:r>
              <w:rPr>
                <w:rFonts w:ascii="宋体" w:hAnsi="宋体" w:cs="宋体" w:hint="eastAsia"/>
                <w:sz w:val="24"/>
                <w:szCs w:val="24"/>
                <w:vertAlign w:val="superscript"/>
                <w:lang w:bidi="ar"/>
              </w:rPr>
              <w:t>]</w:t>
            </w:r>
            <w:r>
              <w:rPr>
                <w:rFonts w:ascii="宋体" w:hAnsi="宋体" w:cs="宋体" w:hint="eastAsia"/>
                <w:sz w:val="24"/>
                <w:szCs w:val="24"/>
                <w:lang w:bidi="ar"/>
              </w:rPr>
              <w:t>（</w:t>
            </w:r>
            <w:r>
              <w:rPr>
                <w:rFonts w:ascii="宋体" w:hAnsi="宋体" w:cs="宋体" w:hint="eastAsia"/>
                <w:sz w:val="24"/>
                <w:szCs w:val="24"/>
                <w:lang w:bidi="ar"/>
              </w:rPr>
              <w:t>2018</w:t>
            </w:r>
            <w:r>
              <w:rPr>
                <w:rFonts w:ascii="宋体" w:hAnsi="宋体" w:cs="宋体" w:hint="eastAsia"/>
                <w:sz w:val="24"/>
                <w:szCs w:val="24"/>
                <w:lang w:bidi="ar"/>
              </w:rPr>
              <w:t>）利用中国死因监测系统收集</w:t>
            </w:r>
            <w:r>
              <w:rPr>
                <w:rFonts w:ascii="宋体" w:hAnsi="宋体" w:cs="宋体" w:hint="eastAsia"/>
                <w:sz w:val="24"/>
                <w:szCs w:val="24"/>
                <w:lang w:bidi="ar"/>
              </w:rPr>
              <w:t>2007-2016</w:t>
            </w:r>
            <w:r>
              <w:rPr>
                <w:rFonts w:ascii="宋体" w:hAnsi="宋体" w:cs="宋体" w:hint="eastAsia"/>
                <w:sz w:val="24"/>
                <w:szCs w:val="24"/>
                <w:lang w:bidi="ar"/>
              </w:rPr>
              <w:t>年居民死因数据，发现中国居民慢性非传染性疾病年龄标化死亡率下降、死亡构成比上升，慢性非传染性疾病是影响居民健康的主要疾病。曾新颖</w:t>
            </w:r>
            <w:r>
              <w:rPr>
                <w:rFonts w:ascii="宋体" w:hAnsi="宋体" w:cs="宋体" w:hint="eastAsia"/>
                <w:sz w:val="24"/>
                <w:szCs w:val="24"/>
                <w:vertAlign w:val="superscript"/>
                <w:lang w:bidi="ar"/>
              </w:rPr>
              <w:t>[2</w:t>
            </w:r>
            <w:r>
              <w:rPr>
                <w:rFonts w:ascii="宋体" w:hAnsi="宋体" w:cs="宋体"/>
                <w:sz w:val="24"/>
                <w:szCs w:val="24"/>
                <w:vertAlign w:val="superscript"/>
                <w:lang w:bidi="ar"/>
              </w:rPr>
              <w:t>5</w:t>
            </w:r>
            <w:r>
              <w:rPr>
                <w:rFonts w:ascii="宋体" w:hAnsi="宋体" w:cs="宋体" w:hint="eastAsia"/>
                <w:sz w:val="24"/>
                <w:szCs w:val="24"/>
                <w:vertAlign w:val="superscript"/>
                <w:lang w:bidi="ar"/>
              </w:rPr>
              <w:t>]</w:t>
            </w:r>
            <w:r>
              <w:rPr>
                <w:rFonts w:ascii="宋体" w:hAnsi="宋体" w:cs="宋体" w:hint="eastAsia"/>
                <w:sz w:val="24"/>
                <w:szCs w:val="24"/>
                <w:lang w:bidi="ar"/>
              </w:rPr>
              <w:t>（</w:t>
            </w:r>
            <w:r>
              <w:rPr>
                <w:rFonts w:ascii="宋体" w:hAnsi="宋体" w:cs="宋体" w:hint="eastAsia"/>
                <w:sz w:val="24"/>
                <w:szCs w:val="24"/>
                <w:lang w:bidi="ar"/>
              </w:rPr>
              <w:t>2018</w:t>
            </w:r>
            <w:r>
              <w:rPr>
                <w:rFonts w:ascii="宋体" w:hAnsi="宋体" w:cs="宋体" w:hint="eastAsia"/>
                <w:sz w:val="24"/>
                <w:szCs w:val="24"/>
                <w:lang w:bidi="ar"/>
              </w:rPr>
              <w:t>）对</w:t>
            </w:r>
            <w:r>
              <w:rPr>
                <w:rFonts w:ascii="宋体" w:hAnsi="宋体" w:cs="宋体" w:hint="eastAsia"/>
                <w:sz w:val="24"/>
                <w:szCs w:val="24"/>
                <w:lang w:bidi="ar"/>
              </w:rPr>
              <w:t>1990-2016</w:t>
            </w:r>
            <w:r>
              <w:rPr>
                <w:rFonts w:ascii="宋体" w:hAnsi="宋体" w:cs="宋体" w:hint="eastAsia"/>
                <w:sz w:val="24"/>
                <w:szCs w:val="24"/>
                <w:lang w:bidi="ar"/>
              </w:rPr>
              <w:t>年中国及省级疾病负担进行分析，研究期望寿命与变化趋势及各省级行政区情况。</w:t>
            </w:r>
          </w:p>
          <w:p w:rsidR="00575D0A" w:rsidRDefault="00992D3D">
            <w:pPr>
              <w:widowControl/>
              <w:autoSpaceDE w:val="0"/>
              <w:spacing w:before="100" w:beforeAutospacing="1" w:after="100" w:afterAutospacing="1" w:line="360" w:lineRule="auto"/>
              <w:ind w:firstLine="336"/>
              <w:jc w:val="left"/>
              <w:rPr>
                <w:rFonts w:ascii="宋体" w:hAnsi="宋体" w:cs="宋体"/>
                <w:sz w:val="24"/>
                <w:szCs w:val="24"/>
              </w:rPr>
            </w:pPr>
            <w:r>
              <w:rPr>
                <w:rFonts w:ascii="宋体" w:hAnsi="宋体" w:cs="宋体" w:hint="eastAsia"/>
                <w:b/>
                <w:sz w:val="24"/>
                <w:szCs w:val="24"/>
                <w:lang w:bidi="ar"/>
              </w:rPr>
              <w:t>关于慢性非传染性疾病高发人群老年人中的流行情况，</w:t>
            </w:r>
            <w:r>
              <w:rPr>
                <w:rFonts w:ascii="宋体" w:hAnsi="宋体" w:cs="宋体" w:hint="eastAsia"/>
                <w:sz w:val="24"/>
                <w:szCs w:val="24"/>
                <w:lang w:bidi="ar"/>
              </w:rPr>
              <w:t>董昱</w:t>
            </w:r>
            <w:r>
              <w:rPr>
                <w:rFonts w:ascii="宋体" w:hAnsi="宋体" w:cs="宋体" w:hint="eastAsia"/>
                <w:sz w:val="24"/>
                <w:szCs w:val="24"/>
                <w:vertAlign w:val="superscript"/>
                <w:lang w:bidi="ar"/>
              </w:rPr>
              <w:t>[2</w:t>
            </w:r>
            <w:r>
              <w:rPr>
                <w:rFonts w:ascii="宋体" w:hAnsi="宋体" w:cs="宋体"/>
                <w:sz w:val="24"/>
                <w:szCs w:val="24"/>
                <w:vertAlign w:val="superscript"/>
                <w:lang w:bidi="ar"/>
              </w:rPr>
              <w:t>6</w:t>
            </w:r>
            <w:r>
              <w:rPr>
                <w:rFonts w:ascii="宋体" w:hAnsi="宋体" w:cs="宋体" w:hint="eastAsia"/>
                <w:sz w:val="24"/>
                <w:szCs w:val="24"/>
                <w:vertAlign w:val="superscript"/>
                <w:lang w:bidi="ar"/>
              </w:rPr>
              <w:t>]</w:t>
            </w:r>
            <w:r>
              <w:rPr>
                <w:rFonts w:ascii="宋体" w:hAnsi="宋体" w:cs="宋体" w:hint="eastAsia"/>
                <w:sz w:val="24"/>
                <w:szCs w:val="24"/>
                <w:lang w:bidi="ar"/>
              </w:rPr>
              <w:t>（</w:t>
            </w:r>
            <w:r>
              <w:rPr>
                <w:rFonts w:ascii="宋体" w:hAnsi="宋体" w:cs="宋体" w:hint="eastAsia"/>
                <w:sz w:val="24"/>
                <w:szCs w:val="24"/>
                <w:lang w:bidi="ar"/>
              </w:rPr>
              <w:t>2019</w:t>
            </w:r>
            <w:r>
              <w:rPr>
                <w:rFonts w:ascii="宋体" w:hAnsi="宋体" w:cs="宋体" w:hint="eastAsia"/>
                <w:sz w:val="24"/>
                <w:szCs w:val="24"/>
                <w:lang w:bidi="ar"/>
              </w:rPr>
              <w:t>）通过检索中外数据库，分析我国老年人心脑血管疾病、恶性肿瘤、慢性呼吸系统疾病和糖尿病四大主要</w:t>
            </w:r>
            <w:r>
              <w:rPr>
                <w:rFonts w:ascii="宋体" w:hAnsi="宋体" w:cs="宋体" w:hint="eastAsia"/>
                <w:sz w:val="24"/>
                <w:szCs w:val="24"/>
                <w:lang w:bidi="ar"/>
              </w:rPr>
              <w:lastRenderedPageBreak/>
              <w:t>慢性病的最新流行状况及伤残调整生命年（</w:t>
            </w:r>
            <w:r>
              <w:rPr>
                <w:rFonts w:ascii="宋体" w:hAnsi="宋体" w:cs="宋体" w:hint="eastAsia"/>
                <w:sz w:val="24"/>
                <w:szCs w:val="24"/>
                <w:lang w:bidi="ar"/>
              </w:rPr>
              <w:t>DALYs</w:t>
            </w:r>
            <w:r>
              <w:rPr>
                <w:rFonts w:ascii="宋体" w:hAnsi="宋体" w:cs="宋体" w:hint="eastAsia"/>
                <w:sz w:val="24"/>
                <w:szCs w:val="24"/>
                <w:lang w:bidi="ar"/>
              </w:rPr>
              <w:t>），指出老年人四大慢性病患病率较高，已成为我国老年人死亡和伤残的首要原因。</w:t>
            </w:r>
          </w:p>
          <w:p w:rsidR="00575D0A" w:rsidRDefault="00992D3D">
            <w:pPr>
              <w:widowControl/>
              <w:autoSpaceDE w:val="0"/>
              <w:spacing w:before="100" w:beforeAutospacing="1" w:after="100" w:afterAutospacing="1" w:line="360" w:lineRule="auto"/>
              <w:ind w:firstLine="336"/>
              <w:jc w:val="left"/>
              <w:rPr>
                <w:rFonts w:ascii="宋体" w:hAnsi="宋体" w:cs="宋体"/>
                <w:sz w:val="24"/>
                <w:szCs w:val="24"/>
              </w:rPr>
            </w:pPr>
            <w:r>
              <w:rPr>
                <w:rFonts w:ascii="宋体" w:hAnsi="宋体" w:cs="宋体" w:hint="eastAsia"/>
                <w:b/>
                <w:sz w:val="24"/>
                <w:szCs w:val="24"/>
                <w:lang w:bidi="ar"/>
              </w:rPr>
              <w:t>关于慢性非传染性疾病不同类别疾病负担分析，</w:t>
            </w:r>
            <w:r>
              <w:rPr>
                <w:rFonts w:ascii="宋体" w:hAnsi="宋体" w:cs="宋体" w:hint="eastAsia"/>
                <w:sz w:val="24"/>
                <w:szCs w:val="24"/>
                <w:lang w:bidi="ar"/>
              </w:rPr>
              <w:t>方琼英、张秀玲</w:t>
            </w:r>
            <w:r>
              <w:rPr>
                <w:rFonts w:ascii="宋体" w:hAnsi="宋体" w:cs="宋体" w:hint="eastAsia"/>
                <w:sz w:val="24"/>
                <w:szCs w:val="24"/>
                <w:vertAlign w:val="superscript"/>
                <w:lang w:bidi="ar"/>
              </w:rPr>
              <w:t>[2</w:t>
            </w:r>
            <w:r>
              <w:rPr>
                <w:rFonts w:ascii="宋体" w:hAnsi="宋体" w:cs="宋体"/>
                <w:sz w:val="24"/>
                <w:szCs w:val="24"/>
                <w:vertAlign w:val="superscript"/>
                <w:lang w:bidi="ar"/>
              </w:rPr>
              <w:t>7</w:t>
            </w:r>
            <w:r>
              <w:rPr>
                <w:rFonts w:ascii="宋体" w:hAnsi="宋体" w:cs="宋体" w:hint="eastAsia"/>
                <w:sz w:val="24"/>
                <w:szCs w:val="24"/>
                <w:vertAlign w:val="superscript"/>
                <w:lang w:bidi="ar"/>
              </w:rPr>
              <w:t>]</w:t>
            </w:r>
            <w:r>
              <w:rPr>
                <w:rFonts w:ascii="宋体" w:hAnsi="宋体" w:cs="宋体" w:hint="eastAsia"/>
                <w:sz w:val="24"/>
                <w:szCs w:val="24"/>
                <w:lang w:bidi="ar"/>
              </w:rPr>
              <w:t>（</w:t>
            </w:r>
            <w:r>
              <w:rPr>
                <w:rFonts w:ascii="宋体" w:hAnsi="宋体" w:cs="宋体" w:hint="eastAsia"/>
                <w:sz w:val="24"/>
                <w:szCs w:val="24"/>
                <w:lang w:bidi="ar"/>
              </w:rPr>
              <w:t>2012</w:t>
            </w:r>
            <w:r>
              <w:rPr>
                <w:rFonts w:ascii="宋体" w:hAnsi="宋体" w:cs="宋体" w:hint="eastAsia"/>
                <w:sz w:val="24"/>
                <w:szCs w:val="24"/>
                <w:lang w:bidi="ar"/>
              </w:rPr>
              <w:t>）通过收集国内外有关高血压、糖尿病、肥胖等非传染性疾病的现状进行比较分析，发现慢性非传染性疾病成为我国人口死亡的主要原因。李镒冲</w:t>
            </w:r>
            <w:r>
              <w:rPr>
                <w:rFonts w:ascii="宋体" w:hAnsi="宋体" w:cs="宋体" w:hint="eastAsia"/>
                <w:sz w:val="24"/>
                <w:szCs w:val="24"/>
                <w:vertAlign w:val="superscript"/>
                <w:lang w:bidi="ar"/>
              </w:rPr>
              <w:t>[2</w:t>
            </w:r>
            <w:r>
              <w:rPr>
                <w:rFonts w:ascii="宋体" w:hAnsi="宋体" w:cs="宋体"/>
                <w:sz w:val="24"/>
                <w:szCs w:val="24"/>
                <w:vertAlign w:val="superscript"/>
                <w:lang w:bidi="ar"/>
              </w:rPr>
              <w:t>8</w:t>
            </w:r>
            <w:r>
              <w:rPr>
                <w:rFonts w:ascii="宋体" w:hAnsi="宋体" w:cs="宋体" w:hint="eastAsia"/>
                <w:sz w:val="24"/>
                <w:szCs w:val="24"/>
                <w:vertAlign w:val="superscript"/>
                <w:lang w:bidi="ar"/>
              </w:rPr>
              <w:t>]</w:t>
            </w:r>
            <w:r>
              <w:rPr>
                <w:rFonts w:ascii="宋体" w:hAnsi="宋体" w:cs="宋体" w:hint="eastAsia"/>
                <w:sz w:val="24"/>
                <w:szCs w:val="24"/>
                <w:lang w:bidi="ar"/>
              </w:rPr>
              <w:t>（</w:t>
            </w:r>
            <w:r>
              <w:rPr>
                <w:rFonts w:ascii="宋体" w:hAnsi="宋体" w:cs="宋体" w:hint="eastAsia"/>
                <w:sz w:val="24"/>
                <w:szCs w:val="24"/>
                <w:lang w:bidi="ar"/>
              </w:rPr>
              <w:t>2019</w:t>
            </w:r>
            <w:r>
              <w:rPr>
                <w:rFonts w:ascii="宋体" w:hAnsi="宋体" w:cs="宋体" w:hint="eastAsia"/>
                <w:sz w:val="24"/>
                <w:szCs w:val="24"/>
                <w:lang w:bidi="ar"/>
              </w:rPr>
              <w:t>）利用</w:t>
            </w:r>
            <w:r>
              <w:rPr>
                <w:rFonts w:ascii="宋体" w:hAnsi="宋体" w:cs="宋体" w:hint="eastAsia"/>
                <w:sz w:val="24"/>
                <w:szCs w:val="24"/>
                <w:lang w:bidi="ar"/>
              </w:rPr>
              <w:t>GBD</w:t>
            </w:r>
            <w:r>
              <w:rPr>
                <w:rFonts w:ascii="宋体" w:hAnsi="宋体" w:cs="宋体" w:hint="eastAsia"/>
                <w:sz w:val="24"/>
                <w:szCs w:val="24"/>
                <w:lang w:bidi="ar"/>
              </w:rPr>
              <w:t>数据，描述了</w:t>
            </w:r>
            <w:r>
              <w:rPr>
                <w:rFonts w:ascii="宋体" w:hAnsi="宋体" w:cs="宋体" w:hint="eastAsia"/>
                <w:sz w:val="24"/>
                <w:szCs w:val="24"/>
                <w:lang w:bidi="ar"/>
              </w:rPr>
              <w:t>1990-2016</w:t>
            </w:r>
            <w:r>
              <w:rPr>
                <w:rFonts w:ascii="宋体" w:hAnsi="宋体" w:cs="宋体" w:hint="eastAsia"/>
                <w:sz w:val="24"/>
                <w:szCs w:val="24"/>
                <w:lang w:bidi="ar"/>
              </w:rPr>
              <w:t>年我国及各省级行政区人群的总心血管病及</w:t>
            </w:r>
            <w:r>
              <w:rPr>
                <w:rFonts w:ascii="宋体" w:hAnsi="宋体" w:cs="宋体" w:hint="eastAsia"/>
                <w:sz w:val="24"/>
                <w:szCs w:val="24"/>
                <w:lang w:bidi="ar"/>
              </w:rPr>
              <w:t>10</w:t>
            </w:r>
            <w:r>
              <w:rPr>
                <w:rFonts w:ascii="宋体" w:hAnsi="宋体" w:cs="宋体" w:hint="eastAsia"/>
                <w:sz w:val="24"/>
                <w:szCs w:val="24"/>
                <w:lang w:bidi="ar"/>
              </w:rPr>
              <w:t>类主要心血管病的流行情况和疾病负担分布。</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b/>
                <w:sz w:val="24"/>
                <w:szCs w:val="24"/>
                <w:lang w:bidi="ar"/>
              </w:rPr>
              <w:t>3.</w:t>
            </w:r>
            <w:r>
              <w:rPr>
                <w:rFonts w:ascii="宋体" w:hAnsi="宋体" w:cs="宋体"/>
                <w:b/>
                <w:sz w:val="24"/>
                <w:szCs w:val="24"/>
                <w:lang w:bidi="ar"/>
              </w:rPr>
              <w:t xml:space="preserve"> </w:t>
            </w:r>
            <w:r>
              <w:rPr>
                <w:rFonts w:ascii="宋体" w:hAnsi="宋体" w:cs="宋体" w:hint="eastAsia"/>
                <w:b/>
                <w:sz w:val="24"/>
                <w:szCs w:val="24"/>
                <w:lang w:bidi="ar"/>
              </w:rPr>
              <w:t>膳食营养与慢性非传染性疾病关系的研究现状</w:t>
            </w:r>
          </w:p>
          <w:p w:rsidR="00575D0A" w:rsidRDefault="00992D3D">
            <w:pPr>
              <w:widowControl/>
              <w:autoSpaceDE w:val="0"/>
              <w:spacing w:before="100" w:beforeAutospacing="1" w:after="100" w:afterAutospacing="1" w:line="360" w:lineRule="auto"/>
              <w:ind w:firstLine="336"/>
              <w:jc w:val="left"/>
              <w:rPr>
                <w:rFonts w:ascii="宋体" w:hAnsi="宋体" w:cs="宋体"/>
                <w:sz w:val="24"/>
                <w:szCs w:val="24"/>
              </w:rPr>
            </w:pPr>
            <w:r>
              <w:rPr>
                <w:rFonts w:ascii="宋体" w:hAnsi="宋体" w:cs="宋体" w:hint="eastAsia"/>
                <w:b/>
                <w:sz w:val="24"/>
                <w:szCs w:val="24"/>
                <w:lang w:bidi="ar"/>
              </w:rPr>
              <w:t>国际上关于膳食因素与慢性非传染性疾病关系的研究早已开始，</w:t>
            </w:r>
            <w:r>
              <w:rPr>
                <w:rFonts w:ascii="宋体" w:hAnsi="宋体" w:cs="宋体" w:hint="eastAsia"/>
                <w:sz w:val="24"/>
                <w:szCs w:val="24"/>
                <w:lang w:bidi="ar"/>
              </w:rPr>
              <w:t>1989</w:t>
            </w:r>
            <w:r>
              <w:rPr>
                <w:rFonts w:ascii="宋体" w:hAnsi="宋体" w:cs="宋体" w:hint="eastAsia"/>
                <w:sz w:val="24"/>
                <w:szCs w:val="24"/>
                <w:lang w:bidi="ar"/>
              </w:rPr>
              <w:t>年美国膳食与健康委员会编著的《膳食与健康：减少慢性病风险的启示》系统收集了膳食成分与主要慢性病的科学证据，表明不合理膳食是慢性病的重要危险因素，心血管疾病与膳食的关系当时已有大量强有力的证据支持。此后，慢性病与膳食的研究证据不断积累，</w:t>
            </w:r>
            <w:r>
              <w:rPr>
                <w:rFonts w:ascii="宋体" w:hAnsi="宋体" w:cs="宋体" w:hint="eastAsia"/>
                <w:sz w:val="24"/>
                <w:szCs w:val="24"/>
                <w:lang w:bidi="ar"/>
              </w:rPr>
              <w:t>2003</w:t>
            </w:r>
            <w:r>
              <w:rPr>
                <w:rFonts w:ascii="宋体" w:hAnsi="宋体" w:cs="宋体" w:hint="eastAsia"/>
                <w:sz w:val="24"/>
                <w:szCs w:val="24"/>
                <w:lang w:bidi="ar"/>
              </w:rPr>
              <w:t>年</w:t>
            </w:r>
            <w:r>
              <w:rPr>
                <w:rFonts w:ascii="宋体" w:hAnsi="宋体" w:cs="宋体" w:hint="eastAsia"/>
                <w:sz w:val="24"/>
                <w:szCs w:val="24"/>
                <w:lang w:bidi="ar"/>
              </w:rPr>
              <w:t>WHO</w:t>
            </w:r>
            <w:r>
              <w:rPr>
                <w:rFonts w:ascii="宋体" w:hAnsi="宋体" w:cs="宋体" w:hint="eastAsia"/>
                <w:sz w:val="24"/>
                <w:szCs w:val="24"/>
                <w:lang w:bidi="ar"/>
              </w:rPr>
              <w:t>发布了《膳食、营养和慢性疾病预</w:t>
            </w:r>
            <w:r>
              <w:rPr>
                <w:rFonts w:ascii="宋体" w:hAnsi="宋体" w:cs="宋体" w:hint="eastAsia"/>
                <w:sz w:val="24"/>
                <w:szCs w:val="24"/>
                <w:lang w:bidi="ar"/>
              </w:rPr>
              <w:t>防》，列出了膳食因素与肥胖、</w:t>
            </w:r>
            <w:r>
              <w:rPr>
                <w:rFonts w:ascii="宋体" w:hAnsi="宋体" w:cs="宋体" w:hint="eastAsia"/>
                <w:sz w:val="24"/>
                <w:szCs w:val="24"/>
                <w:lang w:bidi="ar"/>
              </w:rPr>
              <w:t>2</w:t>
            </w:r>
            <w:r>
              <w:rPr>
                <w:rFonts w:ascii="宋体" w:hAnsi="宋体" w:cs="宋体" w:hint="eastAsia"/>
                <w:sz w:val="24"/>
                <w:szCs w:val="24"/>
                <w:lang w:bidi="ar"/>
              </w:rPr>
              <w:t>型糖尿病、心血管疾病等主要慢性病的证据强度。</w:t>
            </w:r>
          </w:p>
          <w:p w:rsidR="00575D0A" w:rsidRDefault="00992D3D">
            <w:pPr>
              <w:widowControl/>
              <w:autoSpaceDE w:val="0"/>
              <w:spacing w:before="100" w:beforeAutospacing="1" w:after="100" w:afterAutospacing="1" w:line="360" w:lineRule="auto"/>
              <w:ind w:firstLine="336"/>
              <w:jc w:val="left"/>
              <w:rPr>
                <w:rFonts w:ascii="宋体" w:hAnsi="宋体" w:cs="宋体"/>
                <w:sz w:val="24"/>
                <w:szCs w:val="24"/>
              </w:rPr>
            </w:pPr>
            <w:r>
              <w:rPr>
                <w:rFonts w:ascii="宋体" w:hAnsi="宋体" w:cs="宋体" w:hint="eastAsia"/>
                <w:b/>
                <w:sz w:val="24"/>
                <w:szCs w:val="24"/>
                <w:lang w:bidi="ar"/>
              </w:rPr>
              <w:t>随着人民经济水平的提高，国内关于膳食因素与慢性非传染性疾病关系的研究也越来越多。</w:t>
            </w:r>
          </w:p>
          <w:p w:rsidR="00575D0A" w:rsidRDefault="00992D3D">
            <w:pPr>
              <w:widowControl/>
              <w:autoSpaceDE w:val="0"/>
              <w:spacing w:before="100" w:beforeAutospacing="1" w:after="100" w:afterAutospacing="1" w:line="360" w:lineRule="auto"/>
              <w:ind w:firstLine="336"/>
              <w:jc w:val="left"/>
              <w:rPr>
                <w:rFonts w:ascii="宋体" w:hAnsi="宋体" w:cs="宋体"/>
                <w:sz w:val="24"/>
                <w:szCs w:val="24"/>
              </w:rPr>
            </w:pPr>
            <w:r>
              <w:rPr>
                <w:rFonts w:ascii="宋体" w:hAnsi="宋体" w:cs="宋体" w:hint="eastAsia"/>
                <w:b/>
                <w:bCs/>
                <w:sz w:val="24"/>
                <w:szCs w:val="24"/>
                <w:lang w:bidi="ar"/>
              </w:rPr>
              <w:t>在研究方法方面，</w:t>
            </w:r>
            <w:r>
              <w:rPr>
                <w:rFonts w:ascii="宋体" w:hAnsi="宋体" w:cs="宋体" w:hint="eastAsia"/>
                <w:sz w:val="24"/>
                <w:szCs w:val="24"/>
                <w:lang w:bidi="ar"/>
              </w:rPr>
              <w:t>罗亚洲</w:t>
            </w:r>
            <w:r>
              <w:rPr>
                <w:rFonts w:ascii="宋体" w:hAnsi="宋体" w:cs="宋体" w:hint="eastAsia"/>
                <w:sz w:val="24"/>
                <w:szCs w:val="24"/>
                <w:vertAlign w:val="superscript"/>
                <w:lang w:bidi="ar"/>
              </w:rPr>
              <w:t>[29]</w:t>
            </w:r>
            <w:r>
              <w:rPr>
                <w:rFonts w:ascii="宋体" w:hAnsi="宋体" w:cs="宋体" w:hint="eastAsia"/>
                <w:sz w:val="24"/>
                <w:szCs w:val="24"/>
                <w:lang w:bidi="ar"/>
              </w:rPr>
              <w:t>（</w:t>
            </w:r>
            <w:r>
              <w:rPr>
                <w:rFonts w:ascii="宋体" w:hAnsi="宋体" w:cs="宋体" w:hint="eastAsia"/>
                <w:sz w:val="24"/>
                <w:szCs w:val="24"/>
                <w:lang w:bidi="ar"/>
              </w:rPr>
              <w:t>2008</w:t>
            </w:r>
            <w:r>
              <w:rPr>
                <w:rFonts w:ascii="宋体" w:hAnsi="宋体" w:cs="宋体" w:hint="eastAsia"/>
                <w:sz w:val="24"/>
                <w:szCs w:val="24"/>
                <w:lang w:bidi="ar"/>
              </w:rPr>
              <w:t>）主要运用膳食模式方法研究营养相关慢性病的进展，利用因子分析法、主成分析或是聚类分析等进行相关性分析。</w:t>
            </w:r>
          </w:p>
          <w:p w:rsidR="00575D0A" w:rsidRDefault="00992D3D">
            <w:pPr>
              <w:widowControl/>
              <w:autoSpaceDE w:val="0"/>
              <w:spacing w:before="100" w:beforeAutospacing="1" w:after="100" w:afterAutospacing="1" w:line="360" w:lineRule="auto"/>
              <w:ind w:firstLine="336"/>
              <w:jc w:val="left"/>
              <w:rPr>
                <w:rFonts w:ascii="宋体" w:hAnsi="宋体" w:cs="宋体"/>
                <w:color w:val="000000"/>
                <w:sz w:val="24"/>
                <w:szCs w:val="24"/>
              </w:rPr>
            </w:pPr>
            <w:r>
              <w:rPr>
                <w:rFonts w:ascii="宋体" w:hAnsi="宋体" w:cs="宋体" w:hint="eastAsia"/>
                <w:b/>
                <w:bCs/>
                <w:sz w:val="24"/>
                <w:szCs w:val="24"/>
                <w:lang w:bidi="ar"/>
              </w:rPr>
              <w:t>在影响阶段方面，</w:t>
            </w:r>
            <w:r>
              <w:rPr>
                <w:rFonts w:ascii="宋体" w:hAnsi="宋体" w:cs="宋体" w:hint="eastAsia"/>
                <w:sz w:val="24"/>
                <w:szCs w:val="24"/>
                <w:lang w:bidi="ar"/>
              </w:rPr>
              <w:t>翟成凯</w:t>
            </w:r>
            <w:r>
              <w:rPr>
                <w:rFonts w:ascii="宋体" w:hAnsi="宋体" w:cs="宋体" w:hint="eastAsia"/>
                <w:sz w:val="24"/>
                <w:szCs w:val="24"/>
                <w:vertAlign w:val="superscript"/>
                <w:lang w:bidi="ar"/>
              </w:rPr>
              <w:t>[30]</w:t>
            </w:r>
            <w:r>
              <w:rPr>
                <w:rFonts w:ascii="宋体" w:hAnsi="宋体" w:cs="宋体" w:hint="eastAsia"/>
                <w:sz w:val="24"/>
                <w:szCs w:val="24"/>
                <w:lang w:bidi="ar"/>
              </w:rPr>
              <w:t>（</w:t>
            </w:r>
            <w:r>
              <w:rPr>
                <w:rFonts w:ascii="宋体" w:hAnsi="宋体" w:cs="宋体" w:hint="eastAsia"/>
                <w:sz w:val="24"/>
                <w:szCs w:val="24"/>
                <w:lang w:bidi="ar"/>
              </w:rPr>
              <w:t>2004</w:t>
            </w:r>
            <w:r>
              <w:rPr>
                <w:rFonts w:ascii="宋体" w:hAnsi="宋体" w:cs="宋体" w:hint="eastAsia"/>
                <w:sz w:val="24"/>
                <w:szCs w:val="24"/>
                <w:lang w:bidi="ar"/>
              </w:rPr>
              <w:t>）指出</w:t>
            </w:r>
            <w:r>
              <w:rPr>
                <w:rFonts w:ascii="宋体" w:hAnsi="宋体" w:cs="宋体" w:hint="eastAsia"/>
                <w:color w:val="000000"/>
                <w:sz w:val="24"/>
                <w:szCs w:val="24"/>
                <w:lang w:bidi="ar"/>
              </w:rPr>
              <w:t>从胎儿和母体内、婴幼儿、青少年、成人和老年的生命全过程的膳食情况都影响慢性病的发生。</w:t>
            </w:r>
          </w:p>
          <w:p w:rsidR="00575D0A" w:rsidRDefault="00992D3D">
            <w:pPr>
              <w:widowControl/>
              <w:autoSpaceDE w:val="0"/>
              <w:spacing w:before="100" w:beforeAutospacing="1" w:after="100" w:afterAutospacing="1" w:line="360" w:lineRule="auto"/>
              <w:ind w:firstLine="336"/>
              <w:jc w:val="left"/>
              <w:rPr>
                <w:rFonts w:ascii="宋体" w:hAnsi="宋体" w:cs="宋体"/>
                <w:sz w:val="24"/>
                <w:szCs w:val="24"/>
              </w:rPr>
            </w:pPr>
            <w:r>
              <w:rPr>
                <w:rFonts w:ascii="宋体" w:hAnsi="宋体" w:cs="宋体" w:hint="eastAsia"/>
                <w:b/>
                <w:bCs/>
                <w:sz w:val="24"/>
                <w:szCs w:val="24"/>
                <w:lang w:bidi="ar"/>
              </w:rPr>
              <w:t>在膳食因素与具体慢性非传染病关系方面，</w:t>
            </w:r>
            <w:r>
              <w:rPr>
                <w:rFonts w:ascii="宋体" w:hAnsi="宋体" w:cs="宋体" w:hint="eastAsia"/>
                <w:sz w:val="24"/>
                <w:szCs w:val="24"/>
                <w:lang w:bidi="ar"/>
              </w:rPr>
              <w:t>于红霞</w:t>
            </w:r>
            <w:r>
              <w:rPr>
                <w:rFonts w:ascii="宋体" w:hAnsi="宋体" w:cs="宋体" w:hint="eastAsia"/>
                <w:sz w:val="24"/>
                <w:szCs w:val="24"/>
                <w:vertAlign w:val="superscript"/>
                <w:lang w:bidi="ar"/>
              </w:rPr>
              <w:t>[3</w:t>
            </w:r>
            <w:r>
              <w:rPr>
                <w:rFonts w:ascii="宋体" w:hAnsi="宋体" w:cs="宋体"/>
                <w:sz w:val="24"/>
                <w:szCs w:val="24"/>
                <w:vertAlign w:val="superscript"/>
                <w:lang w:bidi="ar"/>
              </w:rPr>
              <w:t>1</w:t>
            </w:r>
            <w:r>
              <w:rPr>
                <w:rFonts w:ascii="宋体" w:hAnsi="宋体" w:cs="宋体" w:hint="eastAsia"/>
                <w:sz w:val="24"/>
                <w:szCs w:val="24"/>
                <w:vertAlign w:val="superscript"/>
                <w:lang w:bidi="ar"/>
              </w:rPr>
              <w:t>]</w:t>
            </w:r>
            <w:r>
              <w:rPr>
                <w:rFonts w:ascii="宋体" w:hAnsi="宋体" w:cs="宋体" w:hint="eastAsia"/>
                <w:sz w:val="24"/>
                <w:szCs w:val="24"/>
                <w:lang w:bidi="ar"/>
              </w:rPr>
              <w:t>（</w:t>
            </w:r>
            <w:r>
              <w:rPr>
                <w:rFonts w:ascii="宋体" w:hAnsi="宋体" w:cs="宋体" w:hint="eastAsia"/>
                <w:sz w:val="24"/>
                <w:szCs w:val="24"/>
                <w:lang w:bidi="ar"/>
              </w:rPr>
              <w:t>1997</w:t>
            </w:r>
            <w:r>
              <w:rPr>
                <w:rFonts w:ascii="宋体" w:hAnsi="宋体" w:cs="宋体" w:hint="eastAsia"/>
                <w:sz w:val="24"/>
                <w:szCs w:val="24"/>
                <w:lang w:bidi="ar"/>
              </w:rPr>
              <w:t>）根据膳食因素与糖尿病的发病关系，采用病例</w:t>
            </w:r>
            <w:r>
              <w:rPr>
                <w:rFonts w:ascii="宋体" w:hAnsi="宋体" w:cs="宋体" w:hint="eastAsia"/>
                <w:sz w:val="24"/>
                <w:szCs w:val="24"/>
                <w:lang w:bidi="ar"/>
              </w:rPr>
              <w:t>-</w:t>
            </w:r>
            <w:r>
              <w:rPr>
                <w:rFonts w:ascii="宋体" w:hAnsi="宋体" w:cs="宋体" w:hint="eastAsia"/>
                <w:sz w:val="24"/>
                <w:szCs w:val="24"/>
                <w:lang w:bidi="ar"/>
              </w:rPr>
              <w:t>对照的方法进行了对比调查研究，发现高热能高脂肪饮食均可增加糖尿病发生的危险性。李健</w:t>
            </w:r>
            <w:r>
              <w:rPr>
                <w:rFonts w:ascii="宋体" w:hAnsi="宋体" w:cs="宋体" w:hint="eastAsia"/>
                <w:sz w:val="24"/>
                <w:szCs w:val="24"/>
                <w:vertAlign w:val="superscript"/>
                <w:lang w:bidi="ar"/>
              </w:rPr>
              <w:t>[3</w:t>
            </w:r>
            <w:r>
              <w:rPr>
                <w:rFonts w:ascii="宋体" w:hAnsi="宋体" w:cs="宋体"/>
                <w:sz w:val="24"/>
                <w:szCs w:val="24"/>
                <w:vertAlign w:val="superscript"/>
                <w:lang w:bidi="ar"/>
              </w:rPr>
              <w:t>2</w:t>
            </w:r>
            <w:r>
              <w:rPr>
                <w:rFonts w:ascii="宋体" w:hAnsi="宋体" w:cs="宋体" w:hint="eastAsia"/>
                <w:sz w:val="24"/>
                <w:szCs w:val="24"/>
                <w:vertAlign w:val="superscript"/>
                <w:lang w:bidi="ar"/>
              </w:rPr>
              <w:t>]</w:t>
            </w:r>
            <w:r>
              <w:rPr>
                <w:rFonts w:ascii="宋体" w:hAnsi="宋体" w:cs="宋体" w:hint="eastAsia"/>
                <w:sz w:val="24"/>
                <w:szCs w:val="24"/>
                <w:lang w:bidi="ar"/>
              </w:rPr>
              <w:t>（</w:t>
            </w:r>
            <w:r>
              <w:rPr>
                <w:rFonts w:ascii="宋体" w:hAnsi="宋体" w:cs="宋体" w:hint="eastAsia"/>
                <w:sz w:val="24"/>
                <w:szCs w:val="24"/>
                <w:lang w:bidi="ar"/>
              </w:rPr>
              <w:t>2018</w:t>
            </w:r>
            <w:r>
              <w:rPr>
                <w:rFonts w:ascii="宋体" w:hAnsi="宋体" w:cs="宋体" w:hint="eastAsia"/>
                <w:sz w:val="24"/>
                <w:szCs w:val="24"/>
                <w:lang w:bidi="ar"/>
              </w:rPr>
              <w:t>）研究得出</w:t>
            </w:r>
            <w:r>
              <w:rPr>
                <w:rFonts w:ascii="宋体" w:hAnsi="宋体" w:cs="宋体" w:hint="eastAsia"/>
                <w:color w:val="000000"/>
                <w:sz w:val="24"/>
                <w:szCs w:val="24"/>
                <w:lang w:bidi="ar"/>
              </w:rPr>
              <w:t>适量的膳食纤维摄入可通过减少营养素的消化吸收和减少接触时间等途径，对常见</w:t>
            </w:r>
            <w:r>
              <w:rPr>
                <w:rFonts w:ascii="宋体" w:hAnsi="宋体" w:cs="宋体" w:hint="eastAsia"/>
                <w:color w:val="000000"/>
                <w:sz w:val="24"/>
                <w:szCs w:val="24"/>
                <w:lang w:bidi="ar"/>
              </w:rPr>
              <w:t>NCDs</w:t>
            </w:r>
            <w:r>
              <w:rPr>
                <w:rFonts w:ascii="宋体" w:hAnsi="宋体" w:cs="宋体" w:hint="eastAsia"/>
                <w:color w:val="000000"/>
                <w:sz w:val="24"/>
                <w:szCs w:val="24"/>
                <w:lang w:bidi="ar"/>
              </w:rPr>
              <w:t>如</w:t>
            </w:r>
            <w:r>
              <w:rPr>
                <w:rFonts w:ascii="宋体" w:hAnsi="宋体" w:cs="宋体" w:hint="eastAsia"/>
                <w:color w:val="000000"/>
                <w:sz w:val="24"/>
                <w:szCs w:val="24"/>
                <w:lang w:bidi="ar"/>
              </w:rPr>
              <w:t>2</w:t>
            </w:r>
            <w:r>
              <w:rPr>
                <w:rFonts w:ascii="宋体" w:hAnsi="宋体" w:cs="宋体" w:hint="eastAsia"/>
                <w:color w:val="000000"/>
                <w:sz w:val="24"/>
                <w:szCs w:val="24"/>
                <w:lang w:bidi="ar"/>
              </w:rPr>
              <w:t>型糖尿病、心血管疾病的防治产生积极作用。赵方蕾</w:t>
            </w:r>
            <w:r>
              <w:rPr>
                <w:rFonts w:ascii="宋体" w:hAnsi="宋体" w:cs="宋体" w:hint="eastAsia"/>
                <w:sz w:val="24"/>
                <w:szCs w:val="24"/>
                <w:vertAlign w:val="superscript"/>
                <w:lang w:bidi="ar"/>
              </w:rPr>
              <w:t>[3</w:t>
            </w:r>
            <w:r>
              <w:rPr>
                <w:rFonts w:ascii="宋体" w:hAnsi="宋体" w:cs="宋体"/>
                <w:sz w:val="24"/>
                <w:szCs w:val="24"/>
                <w:vertAlign w:val="superscript"/>
                <w:lang w:bidi="ar"/>
              </w:rPr>
              <w:t>3</w:t>
            </w:r>
            <w:r>
              <w:rPr>
                <w:rFonts w:ascii="宋体" w:hAnsi="宋体" w:cs="宋体" w:hint="eastAsia"/>
                <w:sz w:val="24"/>
                <w:szCs w:val="24"/>
                <w:vertAlign w:val="superscript"/>
                <w:lang w:bidi="ar"/>
              </w:rPr>
              <w:t>]</w:t>
            </w:r>
            <w:r>
              <w:rPr>
                <w:rFonts w:ascii="宋体" w:hAnsi="宋体" w:cs="宋体" w:hint="eastAsia"/>
                <w:sz w:val="24"/>
                <w:szCs w:val="24"/>
                <w:lang w:bidi="ar"/>
              </w:rPr>
              <w:t>（</w:t>
            </w:r>
            <w:r>
              <w:rPr>
                <w:rFonts w:ascii="宋体" w:hAnsi="宋体" w:cs="宋体" w:hint="eastAsia"/>
                <w:sz w:val="24"/>
                <w:szCs w:val="24"/>
                <w:lang w:bidi="ar"/>
              </w:rPr>
              <w:t>2021</w:t>
            </w:r>
            <w:r>
              <w:rPr>
                <w:rFonts w:ascii="宋体" w:hAnsi="宋体" w:cs="宋体" w:hint="eastAsia"/>
                <w:sz w:val="24"/>
                <w:szCs w:val="24"/>
                <w:lang w:bidi="ar"/>
              </w:rPr>
              <w:t>）通过分析全国性调查中</w:t>
            </w:r>
            <w:r>
              <w:rPr>
                <w:rFonts w:ascii="宋体" w:hAnsi="宋体" w:cs="宋体" w:hint="eastAsia"/>
                <w:sz w:val="24"/>
                <w:szCs w:val="24"/>
                <w:lang w:bidi="ar"/>
              </w:rPr>
              <w:t>65</w:t>
            </w:r>
            <w:r>
              <w:rPr>
                <w:rFonts w:ascii="宋体" w:hAnsi="宋体" w:cs="宋体" w:hint="eastAsia"/>
                <w:sz w:val="24"/>
                <w:szCs w:val="24"/>
                <w:lang w:bidi="ar"/>
              </w:rPr>
              <w:t>岁及以上老年人的膳食检测数据，</w:t>
            </w:r>
            <w:r>
              <w:rPr>
                <w:rFonts w:ascii="宋体" w:hAnsi="宋体" w:cs="宋体" w:hint="eastAsia"/>
                <w:sz w:val="24"/>
                <w:szCs w:val="24"/>
                <w:lang w:bidi="ar"/>
              </w:rPr>
              <w:lastRenderedPageBreak/>
              <w:t>探讨社会经济水平、膳食营养与老年人糖尿病的关系，发现碳水化合物、维生素、蔬菜与老年人糖尿病患病率呈负相关。</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b/>
                <w:sz w:val="24"/>
                <w:szCs w:val="24"/>
                <w:lang w:bidi="ar"/>
              </w:rPr>
              <w:t>4.</w:t>
            </w:r>
            <w:r>
              <w:rPr>
                <w:rFonts w:ascii="宋体" w:hAnsi="宋体" w:cs="宋体"/>
                <w:b/>
                <w:sz w:val="24"/>
                <w:szCs w:val="24"/>
                <w:lang w:bidi="ar"/>
              </w:rPr>
              <w:t xml:space="preserve"> </w:t>
            </w:r>
            <w:r>
              <w:rPr>
                <w:rFonts w:ascii="宋体" w:hAnsi="宋体" w:cs="宋体" w:hint="eastAsia"/>
                <w:b/>
                <w:sz w:val="24"/>
                <w:szCs w:val="24"/>
                <w:lang w:bidi="ar"/>
              </w:rPr>
              <w:t>膳食因素相关疾病负担分析研究现</w:t>
            </w:r>
            <w:r>
              <w:rPr>
                <w:rFonts w:ascii="宋体" w:hAnsi="宋体" w:cs="宋体" w:hint="eastAsia"/>
                <w:b/>
                <w:sz w:val="24"/>
                <w:szCs w:val="24"/>
                <w:lang w:bidi="ar"/>
              </w:rPr>
              <w:t>状</w:t>
            </w:r>
          </w:p>
          <w:p w:rsidR="00575D0A" w:rsidRDefault="00992D3D">
            <w:pPr>
              <w:widowControl/>
              <w:autoSpaceDE w:val="0"/>
              <w:spacing w:before="100" w:beforeAutospacing="1" w:after="100" w:afterAutospacing="1" w:line="360" w:lineRule="auto"/>
              <w:ind w:firstLine="336"/>
              <w:jc w:val="left"/>
              <w:rPr>
                <w:rFonts w:ascii="宋体" w:hAnsi="宋体" w:cs="宋体"/>
                <w:sz w:val="24"/>
                <w:szCs w:val="24"/>
              </w:rPr>
            </w:pPr>
            <w:r>
              <w:rPr>
                <w:rFonts w:ascii="宋体" w:hAnsi="宋体" w:cs="宋体" w:hint="eastAsia"/>
                <w:b/>
                <w:sz w:val="24"/>
                <w:szCs w:val="24"/>
                <w:lang w:bidi="ar"/>
              </w:rPr>
              <w:t>对于国际膳食因素相关疾病负担整体分析，</w:t>
            </w:r>
            <w:r>
              <w:rPr>
                <w:rFonts w:ascii="宋体" w:hAnsi="宋体" w:cs="宋体" w:hint="eastAsia"/>
                <w:sz w:val="24"/>
                <w:szCs w:val="24"/>
                <w:lang w:bidi="ar"/>
              </w:rPr>
              <w:t>Ashkan Afshin</w:t>
            </w:r>
            <w:r>
              <w:rPr>
                <w:rFonts w:ascii="宋体" w:hAnsi="宋体" w:cs="宋体" w:hint="eastAsia"/>
                <w:color w:val="000000"/>
                <w:sz w:val="24"/>
                <w:szCs w:val="24"/>
                <w:vertAlign w:val="superscript"/>
                <w:lang w:bidi="ar"/>
              </w:rPr>
              <w:t>[34]</w:t>
            </w:r>
            <w:r>
              <w:rPr>
                <w:rFonts w:ascii="宋体" w:hAnsi="宋体" w:cs="宋体" w:hint="eastAsia"/>
                <w:sz w:val="24"/>
                <w:szCs w:val="24"/>
                <w:lang w:bidi="ar"/>
              </w:rPr>
              <w:t>（</w:t>
            </w:r>
            <w:r>
              <w:rPr>
                <w:rFonts w:ascii="宋体" w:hAnsi="宋体" w:cs="宋体" w:hint="eastAsia"/>
                <w:sz w:val="24"/>
                <w:szCs w:val="24"/>
                <w:lang w:bidi="ar"/>
              </w:rPr>
              <w:t>2019</w:t>
            </w:r>
            <w:r>
              <w:rPr>
                <w:rFonts w:ascii="宋体" w:hAnsi="宋体" w:cs="宋体" w:hint="eastAsia"/>
                <w:sz w:val="24"/>
                <w:szCs w:val="24"/>
                <w:lang w:bidi="ar"/>
              </w:rPr>
              <w:t>）评估</w:t>
            </w:r>
            <w:r>
              <w:rPr>
                <w:rFonts w:ascii="宋体" w:hAnsi="宋体" w:cs="宋体" w:hint="eastAsia"/>
                <w:sz w:val="24"/>
                <w:szCs w:val="24"/>
                <w:lang w:bidi="ar"/>
              </w:rPr>
              <w:t>1990-2017</w:t>
            </w:r>
            <w:r>
              <w:rPr>
                <w:rFonts w:ascii="宋体" w:hAnsi="宋体" w:cs="宋体" w:hint="eastAsia"/>
                <w:sz w:val="24"/>
                <w:szCs w:val="24"/>
                <w:lang w:bidi="ar"/>
              </w:rPr>
              <w:t>年</w:t>
            </w:r>
            <w:r>
              <w:rPr>
                <w:rFonts w:ascii="宋体" w:hAnsi="宋体" w:cs="宋体" w:hint="eastAsia"/>
                <w:sz w:val="24"/>
                <w:szCs w:val="24"/>
                <w:lang w:bidi="ar"/>
              </w:rPr>
              <w:t>195</w:t>
            </w:r>
            <w:r>
              <w:rPr>
                <w:rFonts w:ascii="宋体" w:hAnsi="宋体" w:cs="宋体" w:hint="eastAsia"/>
                <w:sz w:val="24"/>
                <w:szCs w:val="24"/>
                <w:lang w:bidi="ar"/>
              </w:rPr>
              <w:t>个国家主要食物和营养素的消费情况，并量化其摄入量对非传染性疾病死亡率和发病率的影响，进行</w:t>
            </w:r>
            <w:r>
              <w:rPr>
                <w:rFonts w:ascii="宋体" w:hAnsi="宋体" w:cs="宋体" w:hint="eastAsia"/>
                <w:sz w:val="24"/>
                <w:szCs w:val="24"/>
                <w:lang w:bidi="ar"/>
              </w:rPr>
              <w:t>2017</w:t>
            </w:r>
            <w:r>
              <w:rPr>
                <w:rFonts w:ascii="宋体" w:hAnsi="宋体" w:cs="宋体" w:hint="eastAsia"/>
                <w:sz w:val="24"/>
                <w:szCs w:val="24"/>
                <w:lang w:bidi="ar"/>
              </w:rPr>
              <w:t>年全球疾病负担研究的系统分析。</w:t>
            </w:r>
            <w:r>
              <w:rPr>
                <w:rFonts w:ascii="宋体" w:hAnsi="宋体" w:cs="宋体" w:hint="eastAsia"/>
                <w:sz w:val="24"/>
                <w:szCs w:val="24"/>
                <w:lang w:bidi="ar"/>
              </w:rPr>
              <w:t>Dong C</w:t>
            </w:r>
            <w:r>
              <w:rPr>
                <w:rFonts w:ascii="宋体" w:hAnsi="宋体" w:cs="宋体" w:hint="eastAsia"/>
                <w:sz w:val="24"/>
                <w:szCs w:val="24"/>
                <w:vertAlign w:val="superscript"/>
                <w:lang w:bidi="ar"/>
              </w:rPr>
              <w:t>[35]</w:t>
            </w:r>
            <w:r>
              <w:rPr>
                <w:rFonts w:ascii="宋体" w:hAnsi="宋体" w:cs="宋体" w:hint="eastAsia"/>
                <w:sz w:val="24"/>
                <w:szCs w:val="24"/>
                <w:lang w:bidi="ar"/>
              </w:rPr>
              <w:t>（</w:t>
            </w:r>
            <w:r>
              <w:rPr>
                <w:rFonts w:ascii="宋体" w:hAnsi="宋体" w:cs="宋体" w:hint="eastAsia"/>
                <w:sz w:val="24"/>
                <w:szCs w:val="24"/>
                <w:lang w:bidi="ar"/>
              </w:rPr>
              <w:t>2021</w:t>
            </w:r>
            <w:r>
              <w:rPr>
                <w:rFonts w:ascii="宋体" w:hAnsi="宋体" w:cs="宋体" w:hint="eastAsia"/>
                <w:sz w:val="24"/>
                <w:szCs w:val="24"/>
                <w:lang w:bidi="ar"/>
              </w:rPr>
              <w:t>）对全球</w:t>
            </w:r>
            <w:r>
              <w:rPr>
                <w:rFonts w:ascii="宋体" w:hAnsi="宋体" w:cs="宋体" w:hint="eastAsia"/>
                <w:sz w:val="24"/>
                <w:szCs w:val="24"/>
                <w:lang w:bidi="ar"/>
              </w:rPr>
              <w:t>1990-2019</w:t>
            </w:r>
            <w:r>
              <w:rPr>
                <w:rFonts w:ascii="宋体" w:hAnsi="宋体" w:cs="宋体" w:hint="eastAsia"/>
                <w:sz w:val="24"/>
                <w:szCs w:val="24"/>
                <w:lang w:bidi="ar"/>
              </w:rPr>
              <w:t>年可归因于饮食危险因素的心血管疾病负担研究进行系统分析，得出心血管疾病部分病因是饮食习惯</w:t>
            </w:r>
            <w:r>
              <w:rPr>
                <w:rFonts w:ascii="宋体" w:hAnsi="宋体" w:cs="宋体"/>
                <w:sz w:val="24"/>
                <w:szCs w:val="24"/>
                <w:lang w:bidi="ar"/>
              </w:rPr>
              <w:t>。</w:t>
            </w:r>
            <w:r>
              <w:rPr>
                <w:rFonts w:ascii="宋体" w:hAnsi="宋体" w:cs="宋体" w:hint="eastAsia"/>
                <w:sz w:val="24"/>
                <w:szCs w:val="24"/>
                <w:lang w:bidi="ar"/>
              </w:rPr>
              <w:t>Qiao</w:t>
            </w:r>
            <w:r>
              <w:rPr>
                <w:rFonts w:ascii="宋体" w:hAnsi="宋体" w:cs="宋体" w:hint="eastAsia"/>
                <w:sz w:val="24"/>
                <w:szCs w:val="24"/>
                <w:vertAlign w:val="superscript"/>
                <w:lang w:bidi="ar"/>
              </w:rPr>
              <w:t>[36]</w:t>
            </w:r>
            <w:r>
              <w:rPr>
                <w:rFonts w:ascii="宋体" w:hAnsi="宋体" w:cs="宋体" w:hint="eastAsia"/>
                <w:sz w:val="24"/>
                <w:szCs w:val="24"/>
                <w:lang w:bidi="ar"/>
              </w:rPr>
              <w:t>（</w:t>
            </w:r>
            <w:r>
              <w:rPr>
                <w:rFonts w:ascii="宋体" w:hAnsi="宋体" w:cs="宋体" w:hint="eastAsia"/>
                <w:sz w:val="24"/>
                <w:szCs w:val="24"/>
                <w:lang w:bidi="ar"/>
              </w:rPr>
              <w:t>2021</w:t>
            </w:r>
            <w:r>
              <w:rPr>
                <w:rFonts w:ascii="宋体" w:hAnsi="宋体" w:cs="宋体" w:hint="eastAsia"/>
                <w:sz w:val="24"/>
                <w:szCs w:val="24"/>
                <w:lang w:bidi="ar"/>
              </w:rPr>
              <w:t>）通过</w:t>
            </w:r>
            <w:r>
              <w:rPr>
                <w:rFonts w:ascii="宋体" w:hAnsi="宋体" w:cs="宋体" w:hint="eastAsia"/>
                <w:sz w:val="24"/>
                <w:szCs w:val="24"/>
                <w:lang w:bidi="ar"/>
              </w:rPr>
              <w:t>GBD2019</w:t>
            </w:r>
            <w:r>
              <w:rPr>
                <w:rFonts w:ascii="宋体" w:hAnsi="宋体" w:cs="宋体" w:hint="eastAsia"/>
                <w:sz w:val="24"/>
                <w:szCs w:val="24"/>
                <w:lang w:bidi="ar"/>
              </w:rPr>
              <w:t>中关于全球饮食风险导致的非传染性疾病死亡和残疾调整寿命年（</w:t>
            </w:r>
            <w:r>
              <w:rPr>
                <w:rFonts w:ascii="宋体" w:hAnsi="宋体" w:cs="宋体" w:hint="eastAsia"/>
                <w:sz w:val="24"/>
                <w:szCs w:val="24"/>
                <w:lang w:bidi="ar"/>
              </w:rPr>
              <w:t>DALYs</w:t>
            </w:r>
            <w:r>
              <w:rPr>
                <w:rFonts w:ascii="宋体" w:hAnsi="宋体" w:cs="宋体" w:hint="eastAsia"/>
                <w:sz w:val="24"/>
                <w:szCs w:val="24"/>
                <w:lang w:bidi="ar"/>
              </w:rPr>
              <w:t>）的数据</w:t>
            </w:r>
            <w:r>
              <w:rPr>
                <w:rFonts w:ascii="宋体" w:hAnsi="宋体" w:cs="宋体" w:hint="eastAsia"/>
                <w:sz w:val="24"/>
                <w:szCs w:val="24"/>
                <w:lang w:bidi="ar"/>
              </w:rPr>
              <w:t>，并进行分类研究及关联检查。</w:t>
            </w:r>
          </w:p>
          <w:p w:rsidR="00575D0A" w:rsidRDefault="00992D3D">
            <w:pPr>
              <w:widowControl/>
              <w:autoSpaceDE w:val="0"/>
              <w:spacing w:before="100" w:beforeAutospacing="1" w:after="100" w:afterAutospacing="1" w:line="360" w:lineRule="auto"/>
              <w:ind w:firstLine="336"/>
              <w:jc w:val="left"/>
              <w:rPr>
                <w:rFonts w:ascii="宋体" w:hAnsi="宋体" w:cs="宋体"/>
                <w:sz w:val="24"/>
                <w:szCs w:val="24"/>
              </w:rPr>
            </w:pPr>
            <w:r>
              <w:rPr>
                <w:rFonts w:ascii="宋体" w:hAnsi="宋体" w:cs="宋体" w:hint="eastAsia"/>
                <w:b/>
                <w:sz w:val="24"/>
                <w:szCs w:val="24"/>
                <w:lang w:bidi="ar"/>
              </w:rPr>
              <w:t>对于国内膳食因素相关疾病负担分析，</w:t>
            </w:r>
            <w:r>
              <w:rPr>
                <w:rFonts w:ascii="宋体" w:hAnsi="宋体" w:cs="宋体" w:hint="eastAsia"/>
                <w:sz w:val="24"/>
                <w:szCs w:val="24"/>
                <w:lang w:bidi="ar"/>
              </w:rPr>
              <w:t>何梦洁</w:t>
            </w:r>
            <w:r>
              <w:rPr>
                <w:rFonts w:ascii="宋体" w:hAnsi="宋体" w:cs="宋体" w:hint="eastAsia"/>
                <w:sz w:val="24"/>
                <w:szCs w:val="24"/>
                <w:vertAlign w:val="superscript"/>
                <w:lang w:bidi="ar"/>
              </w:rPr>
              <w:t>[37]</w:t>
            </w:r>
            <w:r>
              <w:rPr>
                <w:rFonts w:ascii="宋体" w:hAnsi="宋体" w:cs="宋体" w:hint="eastAsia"/>
                <w:sz w:val="24"/>
                <w:szCs w:val="24"/>
                <w:lang w:bidi="ar"/>
              </w:rPr>
              <w:t>（</w:t>
            </w:r>
            <w:r>
              <w:rPr>
                <w:rFonts w:ascii="宋体" w:hAnsi="宋体" w:cs="宋体" w:hint="eastAsia"/>
                <w:sz w:val="24"/>
                <w:szCs w:val="24"/>
                <w:lang w:bidi="ar"/>
              </w:rPr>
              <w:t>2019</w:t>
            </w:r>
            <w:r>
              <w:rPr>
                <w:rFonts w:ascii="宋体" w:hAnsi="宋体" w:cs="宋体" w:hint="eastAsia"/>
                <w:sz w:val="24"/>
                <w:szCs w:val="24"/>
                <w:lang w:bidi="ar"/>
              </w:rPr>
              <w:t>）基于</w:t>
            </w:r>
            <w:r>
              <w:rPr>
                <w:rFonts w:ascii="宋体" w:hAnsi="宋体" w:cs="宋体" w:hint="eastAsia"/>
                <w:sz w:val="24"/>
                <w:szCs w:val="24"/>
                <w:lang w:bidi="ar"/>
              </w:rPr>
              <w:t>GBD2016</w:t>
            </w:r>
            <w:r>
              <w:rPr>
                <w:rFonts w:ascii="宋体" w:hAnsi="宋体" w:cs="宋体" w:hint="eastAsia"/>
                <w:sz w:val="24"/>
                <w:szCs w:val="24"/>
                <w:lang w:bidi="ar"/>
              </w:rPr>
              <w:t>，摘录中国</w:t>
            </w:r>
            <w:r>
              <w:rPr>
                <w:rFonts w:ascii="宋体" w:hAnsi="宋体" w:cs="宋体" w:hint="eastAsia"/>
                <w:sz w:val="24"/>
                <w:szCs w:val="24"/>
                <w:lang w:bidi="ar"/>
              </w:rPr>
              <w:t>1990</w:t>
            </w:r>
            <w:r>
              <w:rPr>
                <w:rFonts w:ascii="宋体" w:hAnsi="宋体" w:cs="宋体" w:hint="eastAsia"/>
                <w:sz w:val="24"/>
                <w:szCs w:val="24"/>
                <w:lang w:bidi="ar"/>
              </w:rPr>
              <w:t>年和</w:t>
            </w:r>
            <w:r>
              <w:rPr>
                <w:rFonts w:ascii="宋体" w:hAnsi="宋体" w:cs="宋体" w:hint="eastAsia"/>
                <w:sz w:val="24"/>
                <w:szCs w:val="24"/>
                <w:lang w:bidi="ar"/>
              </w:rPr>
              <w:t>2016</w:t>
            </w:r>
            <w:r>
              <w:rPr>
                <w:rFonts w:ascii="宋体" w:hAnsi="宋体" w:cs="宋体" w:hint="eastAsia"/>
                <w:sz w:val="24"/>
                <w:szCs w:val="24"/>
                <w:lang w:bidi="ar"/>
              </w:rPr>
              <w:t>年膳食相关慢性病负担，亚组分析区分性别、膳食危险因素及疾病类别。田国祥</w:t>
            </w:r>
            <w:r>
              <w:rPr>
                <w:rFonts w:ascii="宋体" w:hAnsi="宋体" w:cs="宋体" w:hint="eastAsia"/>
                <w:sz w:val="24"/>
                <w:szCs w:val="24"/>
                <w:vertAlign w:val="superscript"/>
                <w:lang w:bidi="ar"/>
              </w:rPr>
              <w:t>[38]</w:t>
            </w:r>
            <w:r>
              <w:rPr>
                <w:rFonts w:ascii="宋体" w:hAnsi="宋体" w:cs="宋体" w:hint="eastAsia"/>
                <w:sz w:val="24"/>
                <w:szCs w:val="24"/>
                <w:lang w:bidi="ar"/>
              </w:rPr>
              <w:t>（</w:t>
            </w:r>
            <w:r>
              <w:rPr>
                <w:rFonts w:ascii="宋体" w:hAnsi="宋体" w:cs="宋体" w:hint="eastAsia"/>
                <w:sz w:val="24"/>
                <w:szCs w:val="24"/>
                <w:lang w:bidi="ar"/>
              </w:rPr>
              <w:t>2020</w:t>
            </w:r>
            <w:r>
              <w:rPr>
                <w:rFonts w:ascii="宋体" w:hAnsi="宋体" w:cs="宋体" w:hint="eastAsia"/>
                <w:sz w:val="24"/>
                <w:szCs w:val="24"/>
                <w:lang w:bidi="ar"/>
              </w:rPr>
              <w:t>）利用</w:t>
            </w:r>
            <w:r>
              <w:rPr>
                <w:rFonts w:ascii="宋体" w:hAnsi="宋体" w:cs="宋体" w:hint="eastAsia"/>
                <w:sz w:val="24"/>
                <w:szCs w:val="24"/>
                <w:lang w:bidi="ar"/>
              </w:rPr>
              <w:t>GBD2017</w:t>
            </w:r>
            <w:r>
              <w:rPr>
                <w:rFonts w:ascii="宋体" w:hAnsi="宋体" w:cs="宋体" w:hint="eastAsia"/>
                <w:sz w:val="24"/>
                <w:szCs w:val="24"/>
                <w:lang w:bidi="ar"/>
              </w:rPr>
              <w:t>，研究得出</w:t>
            </w:r>
            <w:r>
              <w:rPr>
                <w:rFonts w:ascii="宋体" w:hAnsi="宋体" w:cs="宋体" w:hint="eastAsia"/>
                <w:sz w:val="24"/>
                <w:szCs w:val="24"/>
                <w:lang w:bidi="ar"/>
              </w:rPr>
              <w:t>1990-2017</w:t>
            </w:r>
            <w:r>
              <w:rPr>
                <w:rFonts w:ascii="宋体" w:hAnsi="宋体" w:cs="宋体" w:hint="eastAsia"/>
                <w:sz w:val="24"/>
                <w:szCs w:val="24"/>
                <w:lang w:bidi="ar"/>
              </w:rPr>
              <w:t>年中国归因于膳食因素的粗</w:t>
            </w:r>
            <w:r>
              <w:rPr>
                <w:rFonts w:ascii="宋体" w:hAnsi="宋体" w:cs="宋体" w:hint="eastAsia"/>
                <w:sz w:val="24"/>
                <w:szCs w:val="24"/>
                <w:lang w:bidi="ar"/>
              </w:rPr>
              <w:t>DALY</w:t>
            </w:r>
            <w:r>
              <w:rPr>
                <w:rFonts w:ascii="宋体" w:hAnsi="宋体" w:cs="宋体" w:hint="eastAsia"/>
                <w:sz w:val="24"/>
                <w:szCs w:val="24"/>
                <w:lang w:bidi="ar"/>
              </w:rPr>
              <w:t>率上升</w:t>
            </w:r>
            <w:r>
              <w:rPr>
                <w:rFonts w:ascii="宋体" w:hAnsi="宋体" w:cs="宋体" w:hint="eastAsia"/>
                <w:sz w:val="24"/>
                <w:szCs w:val="24"/>
                <w:lang w:bidi="ar"/>
              </w:rPr>
              <w:t>83.46%</w:t>
            </w:r>
            <w:r>
              <w:rPr>
                <w:rFonts w:ascii="宋体" w:hAnsi="宋体" w:cs="宋体" w:hint="eastAsia"/>
                <w:sz w:val="24"/>
                <w:szCs w:val="24"/>
                <w:lang w:bidi="ar"/>
              </w:rPr>
              <w:t>，标化</w:t>
            </w:r>
            <w:r>
              <w:rPr>
                <w:rFonts w:ascii="宋体" w:hAnsi="宋体" w:cs="宋体" w:hint="eastAsia"/>
                <w:sz w:val="24"/>
                <w:szCs w:val="24"/>
                <w:lang w:bidi="ar"/>
              </w:rPr>
              <w:t>DALY</w:t>
            </w:r>
            <w:r>
              <w:rPr>
                <w:rFonts w:ascii="宋体" w:hAnsi="宋体" w:cs="宋体" w:hint="eastAsia"/>
                <w:sz w:val="24"/>
                <w:szCs w:val="24"/>
                <w:lang w:bidi="ar"/>
              </w:rPr>
              <w:t>率上升</w:t>
            </w:r>
            <w:r>
              <w:rPr>
                <w:rFonts w:ascii="宋体" w:hAnsi="宋体" w:cs="宋体" w:hint="eastAsia"/>
                <w:sz w:val="24"/>
                <w:szCs w:val="24"/>
                <w:lang w:bidi="ar"/>
              </w:rPr>
              <w:t>0.8%</w:t>
            </w:r>
            <w:r>
              <w:rPr>
                <w:rFonts w:ascii="宋体" w:hAnsi="宋体" w:cs="宋体" w:hint="eastAsia"/>
                <w:sz w:val="24"/>
                <w:szCs w:val="24"/>
                <w:lang w:bidi="ar"/>
              </w:rPr>
              <w:t>。</w:t>
            </w:r>
          </w:p>
          <w:p w:rsidR="00575D0A" w:rsidRDefault="00992D3D">
            <w:pPr>
              <w:widowControl/>
              <w:autoSpaceDE w:val="0"/>
              <w:spacing w:before="100" w:beforeAutospacing="1" w:after="100" w:afterAutospacing="1" w:line="360" w:lineRule="auto"/>
              <w:ind w:firstLine="336"/>
              <w:jc w:val="left"/>
              <w:rPr>
                <w:rFonts w:ascii="宋体" w:hAnsi="宋体" w:cs="宋体"/>
                <w:sz w:val="24"/>
                <w:szCs w:val="24"/>
                <w:lang w:bidi="ar"/>
              </w:rPr>
            </w:pPr>
            <w:r>
              <w:rPr>
                <w:rFonts w:ascii="宋体" w:hAnsi="宋体" w:cs="宋体" w:hint="eastAsia"/>
                <w:sz w:val="24"/>
                <w:szCs w:val="24"/>
                <w:lang w:bidi="ar"/>
              </w:rPr>
              <w:t>回顾过往学者相关研究可以发现，国内对膳食因素相关疾病负担分析研究现状的相关研究总体较少，对该领域的研究存在空白，亟待完善。</w:t>
            </w:r>
          </w:p>
          <w:p w:rsidR="00575D0A" w:rsidRDefault="00992D3D">
            <w:pPr>
              <w:widowControl/>
              <w:autoSpaceDE w:val="0"/>
              <w:spacing w:before="100" w:beforeAutospacing="1" w:after="100" w:afterAutospacing="1" w:line="360" w:lineRule="auto"/>
              <w:jc w:val="left"/>
              <w:rPr>
                <w:rFonts w:ascii="宋体" w:hAnsi="宋体" w:cs="宋体"/>
                <w:sz w:val="32"/>
                <w:szCs w:val="32"/>
              </w:rPr>
            </w:pPr>
            <w:r>
              <w:rPr>
                <w:rFonts w:ascii="宋体" w:hAnsi="宋体" w:cs="宋体" w:hint="eastAsia"/>
                <w:b/>
                <w:bCs/>
                <w:sz w:val="30"/>
                <w:szCs w:val="30"/>
                <w:lang w:bidi="ar"/>
              </w:rPr>
              <w:t>（四）</w:t>
            </w:r>
            <w:r>
              <w:rPr>
                <w:rFonts w:ascii="宋体" w:hAnsi="宋体" w:cs="宋体" w:hint="eastAsia"/>
                <w:b/>
                <w:sz w:val="32"/>
                <w:szCs w:val="32"/>
                <w:lang w:bidi="ar"/>
              </w:rPr>
              <w:t>目前研究不足</w:t>
            </w:r>
          </w:p>
          <w:p w:rsidR="00575D0A" w:rsidRDefault="00992D3D">
            <w:pPr>
              <w:widowControl/>
              <w:autoSpaceDE w:val="0"/>
              <w:spacing w:before="100" w:beforeAutospacing="1" w:after="100" w:afterAutospacing="1" w:line="360" w:lineRule="auto"/>
              <w:jc w:val="left"/>
              <w:rPr>
                <w:rFonts w:ascii="宋体" w:hAnsi="宋体" w:cs="宋体"/>
                <w:color w:val="000000"/>
                <w:sz w:val="24"/>
                <w:szCs w:val="24"/>
              </w:rPr>
            </w:pPr>
            <w:r>
              <w:rPr>
                <w:rFonts w:ascii="宋体" w:hAnsi="宋体" w:cs="宋体" w:hint="eastAsia"/>
                <w:b/>
                <w:color w:val="000000"/>
                <w:sz w:val="24"/>
                <w:szCs w:val="24"/>
                <w:lang w:bidi="ar"/>
              </w:rPr>
              <w:t>1.</w:t>
            </w:r>
            <w:r>
              <w:rPr>
                <w:rFonts w:ascii="宋体" w:hAnsi="宋体" w:cs="宋体"/>
                <w:b/>
                <w:color w:val="000000"/>
                <w:sz w:val="24"/>
                <w:szCs w:val="24"/>
                <w:lang w:bidi="ar"/>
              </w:rPr>
              <w:t xml:space="preserve"> </w:t>
            </w:r>
            <w:r>
              <w:rPr>
                <w:rFonts w:ascii="宋体" w:hAnsi="宋体" w:cs="宋体" w:hint="eastAsia"/>
                <w:b/>
                <w:color w:val="000000"/>
                <w:sz w:val="24"/>
                <w:szCs w:val="24"/>
                <w:lang w:bidi="ar"/>
              </w:rPr>
              <w:t>国内膳食相关疾病的全面地域性研究较少</w:t>
            </w:r>
          </w:p>
          <w:p w:rsidR="00575D0A" w:rsidRDefault="00992D3D">
            <w:pPr>
              <w:widowControl/>
              <w:autoSpaceDE w:val="0"/>
              <w:spacing w:before="100" w:beforeAutospacing="1" w:after="100" w:afterAutospacing="1" w:line="360" w:lineRule="auto"/>
              <w:ind w:firstLine="336"/>
              <w:jc w:val="left"/>
              <w:rPr>
                <w:rFonts w:ascii="宋体" w:hAnsi="宋体" w:cs="宋体"/>
                <w:color w:val="000000"/>
                <w:sz w:val="24"/>
                <w:szCs w:val="24"/>
              </w:rPr>
            </w:pPr>
            <w:r>
              <w:rPr>
                <w:rFonts w:ascii="宋体" w:hAnsi="宋体" w:cs="宋体" w:hint="eastAsia"/>
                <w:color w:val="000000"/>
                <w:sz w:val="24"/>
                <w:szCs w:val="24"/>
                <w:lang w:bidi="ar"/>
              </w:rPr>
              <w:t>首先，在膳食相关疾病负担方面，针对中国各地区的研究非常有限，国民健康问题的迫切性与国内相关研究的匮乏形成了矛盾；其次，在以中国地区膳食相关疾病为研究对象的研究中，大多将国内情况统一化考虑，缺乏对各地区具体情况的针对性分析。因此，亟需对中国地区膳食相关疾病进行全面的地域性分析来填补这一研究空白。</w:t>
            </w:r>
          </w:p>
          <w:p w:rsidR="00575D0A" w:rsidRDefault="00992D3D">
            <w:pPr>
              <w:widowControl/>
              <w:autoSpaceDE w:val="0"/>
              <w:spacing w:before="100" w:beforeAutospacing="1" w:after="100" w:afterAutospacing="1" w:line="360" w:lineRule="auto"/>
              <w:jc w:val="left"/>
              <w:rPr>
                <w:rFonts w:ascii="宋体" w:hAnsi="宋体" w:cs="宋体"/>
                <w:color w:val="000000"/>
                <w:sz w:val="24"/>
                <w:szCs w:val="24"/>
              </w:rPr>
            </w:pPr>
            <w:r>
              <w:rPr>
                <w:rFonts w:ascii="宋体" w:hAnsi="宋体" w:cs="宋体" w:hint="eastAsia"/>
                <w:b/>
                <w:color w:val="000000"/>
                <w:sz w:val="24"/>
                <w:szCs w:val="24"/>
                <w:lang w:bidi="ar"/>
              </w:rPr>
              <w:t>2.</w:t>
            </w:r>
            <w:r>
              <w:rPr>
                <w:rFonts w:ascii="宋体" w:hAnsi="宋体" w:cs="宋体"/>
                <w:b/>
                <w:color w:val="000000"/>
                <w:sz w:val="24"/>
                <w:szCs w:val="24"/>
                <w:lang w:bidi="ar"/>
              </w:rPr>
              <w:t xml:space="preserve"> </w:t>
            </w:r>
            <w:r>
              <w:rPr>
                <w:rFonts w:ascii="宋体" w:hAnsi="宋体" w:cs="宋体" w:hint="eastAsia"/>
                <w:b/>
                <w:color w:val="000000"/>
                <w:sz w:val="24"/>
                <w:szCs w:val="24"/>
                <w:lang w:bidi="ar"/>
              </w:rPr>
              <w:t>慢性非传染性疾病的分类研究有限</w:t>
            </w:r>
          </w:p>
          <w:p w:rsidR="00575D0A" w:rsidRDefault="00992D3D">
            <w:pPr>
              <w:widowControl/>
              <w:autoSpaceDE w:val="0"/>
              <w:spacing w:before="100" w:beforeAutospacing="1" w:after="100" w:afterAutospacing="1" w:line="360" w:lineRule="auto"/>
              <w:ind w:firstLine="336"/>
              <w:jc w:val="left"/>
              <w:rPr>
                <w:rFonts w:ascii="宋体" w:hAnsi="宋体" w:cs="宋体"/>
                <w:color w:val="000000"/>
                <w:sz w:val="24"/>
                <w:szCs w:val="24"/>
              </w:rPr>
            </w:pPr>
            <w:r>
              <w:rPr>
                <w:rFonts w:ascii="宋体" w:hAnsi="宋体" w:cs="宋体" w:hint="eastAsia"/>
                <w:color w:val="000000"/>
                <w:sz w:val="24"/>
                <w:szCs w:val="24"/>
                <w:lang w:bidi="ar"/>
              </w:rPr>
              <w:lastRenderedPageBreak/>
              <w:t>大多数针对膳食相关疾病研究都是从整体疾病负担层面进行分析探讨，对不同疾病进行分类研究的资料较少，这也是现有调查研究的一大缺憾。</w:t>
            </w:r>
          </w:p>
          <w:p w:rsidR="00575D0A" w:rsidRDefault="00992D3D">
            <w:pPr>
              <w:widowControl/>
              <w:autoSpaceDE w:val="0"/>
              <w:spacing w:before="100" w:beforeAutospacing="1" w:after="100" w:afterAutospacing="1" w:line="360" w:lineRule="auto"/>
              <w:jc w:val="left"/>
              <w:rPr>
                <w:rFonts w:ascii="宋体" w:hAnsi="宋体" w:cs="宋体"/>
                <w:color w:val="000000"/>
                <w:sz w:val="24"/>
                <w:szCs w:val="24"/>
              </w:rPr>
            </w:pPr>
            <w:r>
              <w:rPr>
                <w:rFonts w:ascii="宋体" w:hAnsi="宋体" w:cs="宋体" w:hint="eastAsia"/>
                <w:b/>
                <w:color w:val="000000"/>
                <w:sz w:val="24"/>
                <w:szCs w:val="24"/>
                <w:lang w:bidi="ar"/>
              </w:rPr>
              <w:t>3.</w:t>
            </w:r>
            <w:r>
              <w:rPr>
                <w:rFonts w:ascii="宋体" w:hAnsi="宋体" w:cs="宋体"/>
                <w:b/>
                <w:color w:val="000000"/>
                <w:sz w:val="24"/>
                <w:szCs w:val="24"/>
                <w:lang w:bidi="ar"/>
              </w:rPr>
              <w:t xml:space="preserve"> </w:t>
            </w:r>
            <w:r>
              <w:rPr>
                <w:rFonts w:ascii="宋体" w:hAnsi="宋体" w:cs="宋体" w:hint="eastAsia"/>
                <w:b/>
                <w:color w:val="000000"/>
                <w:sz w:val="24"/>
                <w:szCs w:val="24"/>
                <w:lang w:bidi="ar"/>
              </w:rPr>
              <w:t>缺乏全球与中国的横纵向对比</w:t>
            </w:r>
          </w:p>
          <w:p w:rsidR="00575D0A" w:rsidRDefault="00992D3D">
            <w:pPr>
              <w:widowControl/>
              <w:autoSpaceDE w:val="0"/>
              <w:spacing w:before="100" w:beforeAutospacing="1" w:after="100" w:afterAutospacing="1" w:line="360" w:lineRule="auto"/>
              <w:ind w:firstLine="336"/>
              <w:jc w:val="left"/>
              <w:rPr>
                <w:rFonts w:ascii="宋体" w:hAnsi="宋体" w:cs="宋体"/>
                <w:color w:val="000000"/>
                <w:sz w:val="24"/>
                <w:szCs w:val="24"/>
              </w:rPr>
            </w:pPr>
            <w:r>
              <w:rPr>
                <w:rFonts w:ascii="宋体" w:hAnsi="宋体" w:cs="宋体" w:hint="eastAsia"/>
                <w:color w:val="000000"/>
                <w:sz w:val="24"/>
                <w:szCs w:val="24"/>
                <w:lang w:bidi="ar"/>
              </w:rPr>
              <w:t>现有国内外研究基本是在全球层面进行整体分析，或在国内层面分年龄、性别进行研究，缺乏国内外横纵向的综合研究，不利于全面了解把握中国膳食相关疾病负担在全球的占比情况和发展状况。</w:t>
            </w:r>
          </w:p>
          <w:p w:rsidR="00575D0A" w:rsidRDefault="00992D3D">
            <w:pPr>
              <w:widowControl/>
              <w:autoSpaceDE w:val="0"/>
              <w:spacing w:before="100" w:beforeAutospacing="1" w:after="100" w:afterAutospacing="1" w:line="360" w:lineRule="auto"/>
              <w:jc w:val="left"/>
              <w:rPr>
                <w:rFonts w:ascii="宋体" w:hAnsi="宋体" w:cs="宋体"/>
                <w:color w:val="000000"/>
                <w:sz w:val="24"/>
                <w:szCs w:val="24"/>
              </w:rPr>
            </w:pPr>
            <w:r>
              <w:rPr>
                <w:rFonts w:ascii="宋体" w:hAnsi="宋体" w:cs="宋体" w:hint="eastAsia"/>
                <w:b/>
                <w:color w:val="000000"/>
                <w:sz w:val="24"/>
                <w:szCs w:val="24"/>
                <w:lang w:bidi="ar"/>
              </w:rPr>
              <w:t>4.</w:t>
            </w:r>
            <w:r>
              <w:rPr>
                <w:rFonts w:ascii="宋体" w:hAnsi="宋体" w:cs="宋体"/>
                <w:b/>
                <w:color w:val="000000"/>
                <w:sz w:val="24"/>
                <w:szCs w:val="24"/>
                <w:lang w:bidi="ar"/>
              </w:rPr>
              <w:t xml:space="preserve"> </w:t>
            </w:r>
            <w:r>
              <w:rPr>
                <w:rFonts w:ascii="宋体" w:hAnsi="宋体" w:cs="宋体" w:hint="eastAsia"/>
                <w:b/>
                <w:color w:val="000000"/>
                <w:sz w:val="24"/>
                <w:szCs w:val="24"/>
                <w:lang w:bidi="ar"/>
              </w:rPr>
              <w:t>研究数据更新慢，缺少</w:t>
            </w:r>
            <w:r>
              <w:rPr>
                <w:rFonts w:ascii="宋体" w:hAnsi="宋体" w:cs="宋体" w:hint="eastAsia"/>
                <w:b/>
                <w:color w:val="000000"/>
                <w:sz w:val="24"/>
                <w:szCs w:val="24"/>
                <w:lang w:bidi="ar"/>
              </w:rPr>
              <w:t>COVID-19</w:t>
            </w:r>
            <w:r>
              <w:rPr>
                <w:rFonts w:ascii="宋体" w:hAnsi="宋体" w:cs="宋体" w:hint="eastAsia"/>
                <w:b/>
                <w:color w:val="000000"/>
                <w:sz w:val="24"/>
                <w:szCs w:val="24"/>
                <w:lang w:bidi="ar"/>
              </w:rPr>
              <w:t>疫情后相关研究</w:t>
            </w:r>
          </w:p>
          <w:p w:rsidR="00575D0A" w:rsidRDefault="00992D3D">
            <w:pPr>
              <w:widowControl/>
              <w:autoSpaceDE w:val="0"/>
              <w:spacing w:before="100" w:beforeAutospacing="1" w:after="100" w:afterAutospacing="1" w:line="360" w:lineRule="auto"/>
              <w:ind w:firstLine="336"/>
              <w:jc w:val="left"/>
              <w:rPr>
                <w:rFonts w:ascii="宋体" w:hAnsi="宋体" w:cs="宋体"/>
                <w:color w:val="000000"/>
                <w:sz w:val="24"/>
                <w:szCs w:val="24"/>
                <w:lang w:bidi="ar"/>
              </w:rPr>
            </w:pPr>
            <w:r>
              <w:rPr>
                <w:rFonts w:ascii="宋体" w:hAnsi="宋体" w:cs="宋体" w:hint="eastAsia"/>
                <w:color w:val="000000"/>
                <w:sz w:val="24"/>
                <w:szCs w:val="24"/>
                <w:lang w:bidi="ar"/>
              </w:rPr>
              <w:t>目前研究数据主要基于</w:t>
            </w:r>
            <w:r>
              <w:rPr>
                <w:rFonts w:ascii="宋体" w:hAnsi="宋体" w:cs="宋体" w:hint="eastAsia"/>
                <w:color w:val="000000"/>
                <w:sz w:val="24"/>
                <w:szCs w:val="24"/>
                <w:lang w:bidi="ar"/>
              </w:rPr>
              <w:t>GBD2019</w:t>
            </w:r>
            <w:r>
              <w:rPr>
                <w:rFonts w:ascii="宋体" w:hAnsi="宋体" w:cs="宋体" w:hint="eastAsia"/>
                <w:color w:val="000000"/>
                <w:sz w:val="24"/>
                <w:szCs w:val="24"/>
                <w:lang w:bidi="ar"/>
              </w:rPr>
              <w:t>，对于疫情发生后的地区疾病负担数据分析空白，在与</w:t>
            </w:r>
            <w:r>
              <w:rPr>
                <w:rFonts w:ascii="宋体" w:hAnsi="宋体" w:cs="宋体" w:hint="eastAsia"/>
                <w:color w:val="000000"/>
                <w:sz w:val="24"/>
                <w:szCs w:val="24"/>
                <w:lang w:bidi="ar"/>
              </w:rPr>
              <w:t>GBD</w:t>
            </w:r>
            <w:r>
              <w:rPr>
                <w:rFonts w:ascii="宋体" w:hAnsi="宋体" w:cs="宋体" w:hint="eastAsia"/>
                <w:color w:val="000000"/>
                <w:sz w:val="24"/>
                <w:szCs w:val="24"/>
                <w:lang w:bidi="ar"/>
              </w:rPr>
              <w:t>网站进行邮件交流后，我们得知</w:t>
            </w:r>
            <w:r>
              <w:rPr>
                <w:rFonts w:ascii="宋体" w:hAnsi="宋体" w:cs="宋体" w:hint="eastAsia"/>
                <w:color w:val="000000"/>
                <w:sz w:val="24"/>
                <w:szCs w:val="24"/>
                <w:lang w:bidi="ar"/>
              </w:rPr>
              <w:t>2022</w:t>
            </w:r>
            <w:r>
              <w:rPr>
                <w:rFonts w:ascii="宋体" w:hAnsi="宋体" w:cs="宋体" w:hint="eastAsia"/>
                <w:color w:val="000000"/>
                <w:sz w:val="24"/>
                <w:szCs w:val="24"/>
                <w:lang w:bidi="ar"/>
              </w:rPr>
              <w:t>年</w:t>
            </w:r>
            <w:r>
              <w:rPr>
                <w:rFonts w:ascii="宋体" w:hAnsi="宋体" w:cs="宋体" w:hint="eastAsia"/>
                <w:color w:val="000000"/>
                <w:sz w:val="24"/>
                <w:szCs w:val="24"/>
                <w:lang w:bidi="ar"/>
              </w:rPr>
              <w:t>6</w:t>
            </w:r>
            <w:r>
              <w:rPr>
                <w:rFonts w:ascii="宋体" w:hAnsi="宋体" w:cs="宋体" w:hint="eastAsia"/>
                <w:color w:val="000000"/>
                <w:sz w:val="24"/>
                <w:szCs w:val="24"/>
                <w:lang w:bidi="ar"/>
              </w:rPr>
              <w:t>月将</w:t>
            </w:r>
            <w:r>
              <w:rPr>
                <w:rFonts w:ascii="宋体" w:hAnsi="宋体" w:cs="宋体"/>
                <w:color w:val="000000"/>
                <w:sz w:val="24"/>
                <w:szCs w:val="24"/>
                <w:lang w:bidi="ar"/>
              </w:rPr>
              <w:t>会发布</w:t>
            </w:r>
            <w:r>
              <w:rPr>
                <w:rFonts w:ascii="宋体" w:hAnsi="宋体" w:cs="宋体" w:hint="eastAsia"/>
                <w:color w:val="000000"/>
                <w:sz w:val="24"/>
                <w:szCs w:val="24"/>
                <w:lang w:bidi="ar"/>
              </w:rPr>
              <w:t>GBD2020</w:t>
            </w:r>
            <w:r>
              <w:rPr>
                <w:rFonts w:ascii="宋体" w:hAnsi="宋体" w:cs="宋体" w:hint="eastAsia"/>
                <w:color w:val="000000"/>
                <w:sz w:val="24"/>
                <w:szCs w:val="24"/>
                <w:lang w:bidi="ar"/>
              </w:rPr>
              <w:t>，我们将会基于更新前后数据进行最新的相关研究，并与疫情发生前进行对比。</w:t>
            </w:r>
          </w:p>
          <w:p w:rsidR="00575D0A" w:rsidRDefault="00992D3D">
            <w:pPr>
              <w:widowControl/>
              <w:autoSpaceDE w:val="0"/>
              <w:contextualSpacing/>
              <w:jc w:val="left"/>
              <w:rPr>
                <w:rFonts w:ascii="宋体" w:hAnsi="宋体" w:cs="宋体"/>
                <w:sz w:val="32"/>
                <w:szCs w:val="32"/>
              </w:rPr>
            </w:pPr>
            <w:r>
              <w:rPr>
                <w:rFonts w:ascii="宋体" w:hAnsi="宋体" w:cs="宋体" w:hint="eastAsia"/>
                <w:b/>
                <w:bCs/>
                <w:sz w:val="30"/>
                <w:szCs w:val="30"/>
                <w:lang w:bidi="ar"/>
              </w:rPr>
              <w:t>（五）</w:t>
            </w:r>
            <w:r>
              <w:rPr>
                <w:rFonts w:ascii="宋体" w:hAnsi="宋体" w:cs="宋体" w:hint="eastAsia"/>
                <w:b/>
                <w:sz w:val="32"/>
                <w:szCs w:val="32"/>
                <w:lang w:bidi="ar"/>
              </w:rPr>
              <w:t>研究意义</w:t>
            </w:r>
          </w:p>
          <w:p w:rsidR="00575D0A" w:rsidRDefault="00992D3D">
            <w:pPr>
              <w:widowControl/>
              <w:numPr>
                <w:ilvl w:val="0"/>
                <w:numId w:val="1"/>
              </w:numPr>
              <w:autoSpaceDE w:val="0"/>
              <w:spacing w:before="100" w:beforeAutospacing="1" w:after="100" w:afterAutospacing="1" w:line="360" w:lineRule="auto"/>
              <w:jc w:val="left"/>
              <w:rPr>
                <w:rFonts w:ascii="宋体" w:hAnsi="宋体" w:cs="宋体"/>
                <w:b/>
                <w:sz w:val="24"/>
                <w:szCs w:val="24"/>
                <w:lang w:bidi="ar"/>
              </w:rPr>
            </w:pPr>
            <w:r>
              <w:rPr>
                <w:rFonts w:ascii="宋体" w:hAnsi="宋体" w:cs="宋体" w:hint="eastAsia"/>
                <w:b/>
                <w:sz w:val="24"/>
                <w:szCs w:val="24"/>
                <w:lang w:bidi="ar"/>
              </w:rPr>
              <w:t>理论层面</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sz w:val="24"/>
                <w:szCs w:val="24"/>
                <w:lang w:bidi="ar"/>
              </w:rPr>
              <w:t xml:space="preserve">  </w:t>
            </w:r>
            <w:r>
              <w:rPr>
                <w:rFonts w:ascii="宋体" w:hAnsi="宋体" w:cs="宋体" w:hint="eastAsia"/>
                <w:sz w:val="24"/>
                <w:szCs w:val="24"/>
                <w:lang w:bidi="ar"/>
              </w:rPr>
              <w:t>本研究基于</w:t>
            </w:r>
            <w:r>
              <w:rPr>
                <w:rFonts w:ascii="宋体" w:hAnsi="宋体" w:cs="宋体" w:hint="eastAsia"/>
                <w:sz w:val="24"/>
                <w:szCs w:val="24"/>
                <w:lang w:bidi="ar"/>
              </w:rPr>
              <w:t>GBD</w:t>
            </w:r>
            <w:r>
              <w:rPr>
                <w:rFonts w:ascii="宋体" w:hAnsi="宋体" w:cs="宋体"/>
                <w:sz w:val="24"/>
                <w:szCs w:val="24"/>
                <w:lang w:bidi="ar"/>
              </w:rPr>
              <w:t>数据库</w:t>
            </w:r>
            <w:r>
              <w:rPr>
                <w:rFonts w:ascii="宋体" w:hAnsi="宋体" w:cs="宋体" w:hint="eastAsia"/>
                <w:sz w:val="24"/>
                <w:szCs w:val="24"/>
                <w:lang w:bidi="ar"/>
              </w:rPr>
              <w:t>，根据全球不同地区和国内人群的</w:t>
            </w:r>
            <w:r>
              <w:rPr>
                <w:rFonts w:ascii="宋体" w:hAnsi="宋体" w:cs="宋体"/>
                <w:sz w:val="24"/>
                <w:szCs w:val="24"/>
                <w:lang w:bidi="ar"/>
              </w:rPr>
              <w:t>膳食</w:t>
            </w:r>
            <w:r>
              <w:rPr>
                <w:rFonts w:ascii="宋体" w:hAnsi="宋体" w:cs="宋体" w:hint="eastAsia"/>
                <w:sz w:val="24"/>
                <w:szCs w:val="24"/>
                <w:lang w:bidi="ar"/>
              </w:rPr>
              <w:t>因素相关疾病负担分析，纵向研究我国膳食营养状况改变趋势，同时横向对比全球营养水平，用定量为主、定性为辅的方法研究疾病负担情况及变化，有助于有重点地探索</w:t>
            </w:r>
            <w:r>
              <w:rPr>
                <w:rFonts w:ascii="宋体" w:hAnsi="宋体" w:cs="宋体"/>
                <w:sz w:val="24"/>
                <w:szCs w:val="24"/>
                <w:lang w:bidi="ar"/>
              </w:rPr>
              <w:t>膳食营养</w:t>
            </w:r>
            <w:r>
              <w:rPr>
                <w:rFonts w:ascii="宋体" w:hAnsi="宋体" w:cs="宋体" w:hint="eastAsia"/>
                <w:sz w:val="24"/>
                <w:szCs w:val="24"/>
                <w:lang w:bidi="ar"/>
              </w:rPr>
              <w:t>失衡相关疾病的有效干预策略，具有重要意义。</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b/>
                <w:sz w:val="24"/>
                <w:szCs w:val="24"/>
                <w:lang w:bidi="ar"/>
              </w:rPr>
              <w:t>2.</w:t>
            </w:r>
            <w:r>
              <w:rPr>
                <w:rFonts w:ascii="宋体" w:hAnsi="宋体" w:cs="宋体"/>
                <w:b/>
                <w:sz w:val="24"/>
                <w:szCs w:val="24"/>
                <w:lang w:bidi="ar"/>
              </w:rPr>
              <w:t xml:space="preserve"> </w:t>
            </w:r>
            <w:r>
              <w:rPr>
                <w:rFonts w:ascii="宋体" w:hAnsi="宋体" w:cs="宋体" w:hint="eastAsia"/>
                <w:b/>
                <w:sz w:val="24"/>
                <w:szCs w:val="24"/>
                <w:lang w:bidi="ar"/>
              </w:rPr>
              <w:t>现实层面</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b/>
                <w:sz w:val="24"/>
                <w:szCs w:val="24"/>
                <w:lang w:bidi="ar"/>
              </w:rPr>
              <w:t>(1)</w:t>
            </w:r>
            <w:r>
              <w:rPr>
                <w:rFonts w:ascii="宋体" w:hAnsi="宋体" w:cs="宋体"/>
                <w:b/>
                <w:sz w:val="24"/>
                <w:szCs w:val="24"/>
                <w:lang w:bidi="ar"/>
              </w:rPr>
              <w:t xml:space="preserve"> </w:t>
            </w:r>
            <w:r>
              <w:rPr>
                <w:rFonts w:ascii="宋体" w:hAnsi="宋体" w:cs="宋体" w:hint="eastAsia"/>
                <w:b/>
                <w:sz w:val="24"/>
                <w:szCs w:val="24"/>
                <w:lang w:bidi="ar"/>
              </w:rPr>
              <w:t>减轻因饮食摄入而造成的财政经济负担</w:t>
            </w:r>
          </w:p>
          <w:p w:rsidR="00575D0A" w:rsidRDefault="00992D3D">
            <w:pPr>
              <w:widowControl/>
              <w:autoSpaceDE w:val="0"/>
              <w:spacing w:before="100" w:beforeAutospacing="1" w:after="100" w:afterAutospacing="1" w:line="360" w:lineRule="auto"/>
              <w:ind w:firstLine="336"/>
              <w:jc w:val="left"/>
              <w:rPr>
                <w:rFonts w:ascii="宋体" w:hAnsi="宋体" w:cs="宋体"/>
                <w:sz w:val="24"/>
                <w:szCs w:val="24"/>
              </w:rPr>
            </w:pPr>
            <w:r>
              <w:rPr>
                <w:rFonts w:ascii="宋体" w:hAnsi="宋体" w:cs="宋体" w:hint="eastAsia"/>
                <w:sz w:val="24"/>
                <w:szCs w:val="24"/>
                <w:lang w:bidi="ar"/>
              </w:rPr>
              <w:t>近几十年来，由于不良饮食导致的死亡和伤残调整寿命年显著增加，慢性非传染性疾病成为全球死亡和残疾的主要原因，而且它们在处于工作年龄的人中很常见，因此慢性非传染性疾病的支出超过了治疗其他疾病的支</w:t>
            </w:r>
            <w:r>
              <w:rPr>
                <w:rFonts w:ascii="宋体" w:hAnsi="宋体" w:cs="宋体" w:hint="eastAsia"/>
                <w:sz w:val="24"/>
                <w:szCs w:val="24"/>
                <w:lang w:bidi="ar"/>
              </w:rPr>
              <w:t>出。慢性非传染疾病的高负担引起了人们对后续行动的财政负担的关切，特别是在低收入和中等收入国家。通过分析膳食相关疾病负</w:t>
            </w:r>
            <w:r>
              <w:rPr>
                <w:rFonts w:ascii="宋体" w:hAnsi="宋体" w:cs="宋体" w:hint="eastAsia"/>
                <w:sz w:val="24"/>
                <w:szCs w:val="24"/>
                <w:lang w:bidi="ar"/>
              </w:rPr>
              <w:lastRenderedPageBreak/>
              <w:t>担，我们希望能够提高公众对干预措施的认识，改进饮食习惯，以减轻因饮食摄入而造成的财政负担，为进一实现中国特色社会主义现代化建设打牢物质基础和人民体质基础。</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b/>
                <w:sz w:val="24"/>
                <w:szCs w:val="24"/>
                <w:lang w:bidi="ar"/>
              </w:rPr>
              <w:t>(2)</w:t>
            </w:r>
            <w:r>
              <w:rPr>
                <w:rFonts w:ascii="宋体" w:hAnsi="宋体" w:cs="宋体"/>
                <w:b/>
                <w:sz w:val="24"/>
                <w:szCs w:val="24"/>
                <w:lang w:bidi="ar"/>
              </w:rPr>
              <w:t xml:space="preserve"> </w:t>
            </w:r>
            <w:r>
              <w:rPr>
                <w:rFonts w:ascii="宋体" w:hAnsi="宋体" w:cs="宋体" w:hint="eastAsia"/>
                <w:b/>
                <w:sz w:val="24"/>
                <w:szCs w:val="24"/>
                <w:lang w:bidi="ar"/>
              </w:rPr>
              <w:t>加强</w:t>
            </w:r>
            <w:r>
              <w:rPr>
                <w:rFonts w:ascii="宋体" w:hAnsi="宋体" w:cs="宋体"/>
                <w:b/>
                <w:sz w:val="24"/>
                <w:szCs w:val="24"/>
                <w:lang w:bidi="ar"/>
              </w:rPr>
              <w:t>对</w:t>
            </w:r>
            <w:r>
              <w:rPr>
                <w:rFonts w:ascii="宋体" w:hAnsi="宋体" w:cs="宋体" w:hint="eastAsia"/>
                <w:b/>
                <w:sz w:val="24"/>
                <w:szCs w:val="24"/>
                <w:lang w:bidi="ar"/>
              </w:rPr>
              <w:t>居民的合理膳食指导和相关慢性病防控</w:t>
            </w:r>
          </w:p>
          <w:p w:rsidR="00575D0A" w:rsidRDefault="00992D3D">
            <w:pPr>
              <w:widowControl/>
              <w:autoSpaceDE w:val="0"/>
              <w:spacing w:before="100" w:beforeAutospacing="1" w:after="100" w:afterAutospacing="1" w:line="360" w:lineRule="auto"/>
              <w:ind w:firstLine="336"/>
              <w:jc w:val="left"/>
              <w:rPr>
                <w:rFonts w:ascii="宋体" w:hAnsi="宋体" w:cs="宋体"/>
                <w:sz w:val="24"/>
                <w:szCs w:val="24"/>
              </w:rPr>
            </w:pPr>
            <w:r>
              <w:rPr>
                <w:rFonts w:ascii="宋体" w:hAnsi="宋体" w:cs="宋体" w:hint="eastAsia"/>
                <w:sz w:val="24"/>
                <w:szCs w:val="24"/>
                <w:lang w:bidi="ar"/>
              </w:rPr>
              <w:t>我国居民膳食相关慢性病疾病负担形势严峻且存在加重趋势，可能与我国居民膳食结构的改变和人口老龄化有关。我国开展的</w:t>
            </w:r>
            <w:r>
              <w:rPr>
                <w:rFonts w:ascii="宋体" w:hAnsi="宋体" w:cs="宋体" w:hint="eastAsia"/>
                <w:sz w:val="24"/>
                <w:szCs w:val="24"/>
                <w:lang w:bidi="ar"/>
              </w:rPr>
              <w:t>1992</w:t>
            </w:r>
            <w:r>
              <w:rPr>
                <w:rFonts w:ascii="宋体" w:hAnsi="宋体" w:cs="宋体" w:hint="eastAsia"/>
                <w:sz w:val="24"/>
                <w:szCs w:val="24"/>
                <w:lang w:bidi="ar"/>
              </w:rPr>
              <w:t>年全国营养调查和</w:t>
            </w:r>
            <w:r>
              <w:rPr>
                <w:rFonts w:ascii="宋体" w:hAnsi="宋体" w:cs="宋体" w:hint="eastAsia"/>
                <w:sz w:val="24"/>
                <w:szCs w:val="24"/>
                <w:lang w:bidi="ar"/>
              </w:rPr>
              <w:t>2010</w:t>
            </w:r>
            <w:r>
              <w:rPr>
                <w:rFonts w:ascii="宋体" w:hAnsi="宋体" w:cs="宋体" w:hint="eastAsia"/>
                <w:sz w:val="24"/>
                <w:szCs w:val="24"/>
                <w:lang w:bidi="ar"/>
              </w:rPr>
              <w:t>—</w:t>
            </w:r>
            <w:r>
              <w:rPr>
                <w:rFonts w:ascii="宋体" w:hAnsi="宋体" w:cs="宋体" w:hint="eastAsia"/>
                <w:sz w:val="24"/>
                <w:szCs w:val="24"/>
                <w:lang w:bidi="ar"/>
              </w:rPr>
              <w:t>2012</w:t>
            </w:r>
            <w:r>
              <w:rPr>
                <w:rFonts w:ascii="宋体" w:hAnsi="宋体" w:cs="宋体" w:hint="eastAsia"/>
                <w:sz w:val="24"/>
                <w:szCs w:val="24"/>
                <w:lang w:bidi="ar"/>
              </w:rPr>
              <w:t>年中国居民营养与健康状况监测结果显示，</w:t>
            </w:r>
            <w:r>
              <w:rPr>
                <w:rFonts w:ascii="宋体" w:hAnsi="宋体" w:cs="宋体" w:hint="eastAsia"/>
                <w:sz w:val="24"/>
                <w:szCs w:val="24"/>
                <w:lang w:bidi="ar"/>
              </w:rPr>
              <w:t>1992</w:t>
            </w:r>
            <w:r>
              <w:rPr>
                <w:rFonts w:ascii="宋体" w:hAnsi="宋体" w:cs="宋体" w:hint="eastAsia"/>
                <w:sz w:val="24"/>
                <w:szCs w:val="24"/>
                <w:lang w:bidi="ar"/>
              </w:rPr>
              <w:t>—</w:t>
            </w:r>
            <w:r>
              <w:rPr>
                <w:rFonts w:ascii="宋体" w:hAnsi="宋体" w:cs="宋体" w:hint="eastAsia"/>
                <w:sz w:val="24"/>
                <w:szCs w:val="24"/>
                <w:lang w:bidi="ar"/>
              </w:rPr>
              <w:t>2012</w:t>
            </w:r>
            <w:r>
              <w:rPr>
                <w:rFonts w:ascii="宋体" w:hAnsi="宋体" w:cs="宋体" w:hint="eastAsia"/>
                <w:sz w:val="24"/>
                <w:szCs w:val="24"/>
                <w:lang w:bidi="ar"/>
              </w:rPr>
              <w:t>年中国居民膳食结构发生明显改变，植物性食物摄入量呈下降趋势而动物性食物和油脂的摄入量却不断上升。另一方面，膳食相关慢性病疾病负担集中在</w:t>
            </w:r>
            <w:r>
              <w:rPr>
                <w:rFonts w:ascii="宋体" w:hAnsi="宋体" w:cs="宋体" w:hint="eastAsia"/>
                <w:sz w:val="24"/>
                <w:szCs w:val="24"/>
                <w:lang w:bidi="ar"/>
              </w:rPr>
              <w:t>45</w:t>
            </w:r>
            <w:r>
              <w:rPr>
                <w:rFonts w:ascii="宋体" w:hAnsi="宋体" w:cs="宋体" w:hint="eastAsia"/>
                <w:sz w:val="24"/>
                <w:szCs w:val="24"/>
                <w:lang w:bidi="ar"/>
              </w:rPr>
              <w:t>岁人群且随年龄增加明显加重，我国</w:t>
            </w:r>
            <w:r>
              <w:rPr>
                <w:rFonts w:ascii="宋体" w:hAnsi="宋体" w:cs="宋体" w:hint="eastAsia"/>
                <w:sz w:val="24"/>
                <w:szCs w:val="24"/>
                <w:lang w:bidi="ar"/>
              </w:rPr>
              <w:t>60</w:t>
            </w:r>
            <w:r>
              <w:rPr>
                <w:rFonts w:ascii="宋体" w:hAnsi="宋体" w:cs="宋体" w:hint="eastAsia"/>
                <w:sz w:val="24"/>
                <w:szCs w:val="24"/>
                <w:lang w:bidi="ar"/>
              </w:rPr>
              <w:t>岁以上人口比例从</w:t>
            </w:r>
            <w:r>
              <w:rPr>
                <w:rFonts w:ascii="宋体" w:hAnsi="宋体" w:cs="宋体" w:hint="eastAsia"/>
                <w:sz w:val="24"/>
                <w:szCs w:val="24"/>
                <w:lang w:bidi="ar"/>
              </w:rPr>
              <w:t>1990</w:t>
            </w:r>
            <w:r>
              <w:rPr>
                <w:rFonts w:ascii="宋体" w:hAnsi="宋体" w:cs="宋体" w:hint="eastAsia"/>
                <w:sz w:val="24"/>
                <w:szCs w:val="24"/>
                <w:lang w:bidi="ar"/>
              </w:rPr>
              <w:t>年的</w:t>
            </w:r>
            <w:r>
              <w:rPr>
                <w:rFonts w:ascii="宋体" w:hAnsi="宋体" w:cs="宋体" w:hint="eastAsia"/>
                <w:sz w:val="24"/>
                <w:szCs w:val="24"/>
                <w:lang w:bidi="ar"/>
              </w:rPr>
              <w:t>8.5%</w:t>
            </w:r>
            <w:r>
              <w:rPr>
                <w:rFonts w:ascii="宋体" w:hAnsi="宋体" w:cs="宋体" w:hint="eastAsia"/>
                <w:sz w:val="24"/>
                <w:szCs w:val="24"/>
                <w:lang w:bidi="ar"/>
              </w:rPr>
              <w:t>上升至</w:t>
            </w:r>
            <w:r>
              <w:rPr>
                <w:rFonts w:ascii="宋体" w:hAnsi="宋体" w:cs="宋体" w:hint="eastAsia"/>
                <w:sz w:val="24"/>
                <w:szCs w:val="24"/>
                <w:lang w:bidi="ar"/>
              </w:rPr>
              <w:t>2015</w:t>
            </w:r>
            <w:r>
              <w:rPr>
                <w:rFonts w:ascii="宋体" w:hAnsi="宋体" w:cs="宋体" w:hint="eastAsia"/>
                <w:sz w:val="24"/>
                <w:szCs w:val="24"/>
                <w:lang w:bidi="ar"/>
              </w:rPr>
              <w:t>年的</w:t>
            </w:r>
            <w:r>
              <w:rPr>
                <w:rFonts w:ascii="宋体" w:hAnsi="宋体" w:cs="宋体" w:hint="eastAsia"/>
                <w:sz w:val="24"/>
                <w:szCs w:val="24"/>
                <w:lang w:bidi="ar"/>
              </w:rPr>
              <w:t>15.4%</w:t>
            </w:r>
            <w:r>
              <w:rPr>
                <w:rFonts w:ascii="宋体" w:hAnsi="宋体" w:cs="宋体" w:hint="eastAsia"/>
                <w:sz w:val="24"/>
                <w:szCs w:val="24"/>
                <w:lang w:bidi="ar"/>
              </w:rPr>
              <w:t>，提示加强重点中老年人群的合理膳食指导和相关慢性病防控至关重要。通</w:t>
            </w:r>
            <w:r>
              <w:rPr>
                <w:rFonts w:ascii="宋体" w:hAnsi="宋体" w:cs="宋体" w:hint="eastAsia"/>
                <w:sz w:val="24"/>
                <w:szCs w:val="24"/>
                <w:lang w:bidi="ar"/>
              </w:rPr>
              <w:t>过分析，我们希望能够加强中老年人群的合理膳食指导，减少在中老年人群中慢性非传染性疾病的发病率。</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b/>
                <w:sz w:val="24"/>
                <w:szCs w:val="24"/>
                <w:lang w:bidi="ar"/>
              </w:rPr>
              <w:t>(3)</w:t>
            </w:r>
            <w:r>
              <w:rPr>
                <w:rFonts w:ascii="宋体" w:hAnsi="宋体" w:cs="宋体"/>
                <w:b/>
                <w:sz w:val="24"/>
                <w:szCs w:val="24"/>
                <w:lang w:bidi="ar"/>
              </w:rPr>
              <w:t xml:space="preserve"> </w:t>
            </w:r>
            <w:r>
              <w:rPr>
                <w:rFonts w:ascii="宋体" w:hAnsi="宋体" w:cs="宋体" w:hint="eastAsia"/>
                <w:b/>
                <w:sz w:val="24"/>
                <w:szCs w:val="24"/>
                <w:lang w:bidi="ar"/>
              </w:rPr>
              <w:t>降低因慢性非传染性疾病导致的</w:t>
            </w:r>
            <w:r>
              <w:rPr>
                <w:rFonts w:ascii="宋体" w:hAnsi="宋体" w:cs="宋体" w:hint="eastAsia"/>
                <w:b/>
                <w:sz w:val="24"/>
                <w:szCs w:val="24"/>
                <w:lang w:bidi="ar"/>
              </w:rPr>
              <w:t>COVID-19</w:t>
            </w:r>
            <w:r>
              <w:rPr>
                <w:rFonts w:ascii="宋体" w:hAnsi="宋体" w:cs="宋体" w:hint="eastAsia"/>
                <w:b/>
                <w:sz w:val="24"/>
                <w:szCs w:val="24"/>
                <w:lang w:bidi="ar"/>
              </w:rPr>
              <w:t>死亡风险</w:t>
            </w:r>
          </w:p>
          <w:p w:rsidR="00575D0A" w:rsidRDefault="00992D3D">
            <w:pPr>
              <w:widowControl/>
              <w:autoSpaceDE w:val="0"/>
              <w:spacing w:before="100" w:beforeAutospacing="1" w:after="100" w:afterAutospacing="1" w:line="360" w:lineRule="auto"/>
              <w:ind w:firstLine="336"/>
              <w:jc w:val="left"/>
              <w:rPr>
                <w:rFonts w:ascii="宋体" w:hAnsi="宋体" w:cs="宋体"/>
                <w:sz w:val="24"/>
                <w:szCs w:val="24"/>
              </w:rPr>
            </w:pPr>
            <w:r>
              <w:rPr>
                <w:rFonts w:ascii="宋体" w:hAnsi="宋体" w:cs="宋体" w:hint="eastAsia"/>
                <w:sz w:val="24"/>
                <w:szCs w:val="24"/>
                <w:lang w:bidi="ar"/>
              </w:rPr>
              <w:t>《柳叶刀》（</w:t>
            </w:r>
            <w:r>
              <w:rPr>
                <w:rFonts w:ascii="宋体" w:hAnsi="宋体" w:cs="宋体" w:hint="eastAsia"/>
                <w:sz w:val="24"/>
                <w:szCs w:val="24"/>
                <w:lang w:bidi="ar"/>
              </w:rPr>
              <w:t>The Lancet</w:t>
            </w:r>
            <w:r>
              <w:rPr>
                <w:rFonts w:ascii="宋体" w:hAnsi="宋体" w:cs="宋体" w:hint="eastAsia"/>
                <w:sz w:val="24"/>
                <w:szCs w:val="24"/>
                <w:lang w:bidi="ar"/>
              </w:rPr>
              <w:t>）</w:t>
            </w:r>
            <w:r>
              <w:rPr>
                <w:rFonts w:ascii="宋体" w:hAnsi="宋体" w:cs="宋体" w:hint="eastAsia"/>
                <w:sz w:val="24"/>
                <w:szCs w:val="24"/>
                <w:lang w:bidi="ar"/>
              </w:rPr>
              <w:t xml:space="preserve">2019 </w:t>
            </w:r>
            <w:r>
              <w:rPr>
                <w:rFonts w:ascii="宋体" w:hAnsi="宋体" w:cs="宋体" w:hint="eastAsia"/>
                <w:sz w:val="24"/>
                <w:szCs w:val="24"/>
                <w:lang w:bidi="ar"/>
              </w:rPr>
              <w:t>全球疾病负担研究特别专刊强调，一些非传染性疾病与</w:t>
            </w:r>
            <w:r>
              <w:rPr>
                <w:rFonts w:ascii="宋体" w:hAnsi="宋体" w:cs="宋体" w:hint="eastAsia"/>
                <w:sz w:val="24"/>
                <w:szCs w:val="24"/>
                <w:lang w:bidi="ar"/>
              </w:rPr>
              <w:t>COVID-19</w:t>
            </w:r>
            <w:r>
              <w:rPr>
                <w:rFonts w:ascii="宋体" w:hAnsi="宋体" w:cs="宋体" w:hint="eastAsia"/>
                <w:sz w:val="24"/>
                <w:szCs w:val="24"/>
                <w:lang w:bidi="ar"/>
              </w:rPr>
              <w:t>引起的严重疾病和死亡风险增加有关。</w:t>
            </w:r>
            <w:r>
              <w:rPr>
                <w:rFonts w:ascii="宋体" w:hAnsi="宋体" w:cs="宋体" w:hint="eastAsia"/>
                <w:sz w:val="24"/>
                <w:szCs w:val="24"/>
                <w:lang w:bidi="ar"/>
              </w:rPr>
              <w:t>COVID-19</w:t>
            </w:r>
            <w:r>
              <w:rPr>
                <w:rFonts w:ascii="宋体" w:hAnsi="宋体" w:cs="宋体" w:hint="eastAsia"/>
                <w:sz w:val="24"/>
                <w:szCs w:val="24"/>
                <w:lang w:bidi="ar"/>
              </w:rPr>
              <w:t>与持续的全球慢性病增长之间的相互影响，刺激了</w:t>
            </w:r>
            <w:r>
              <w:rPr>
                <w:rFonts w:ascii="宋体" w:hAnsi="宋体" w:cs="宋体" w:hint="eastAsia"/>
                <w:sz w:val="24"/>
                <w:szCs w:val="24"/>
                <w:lang w:bidi="ar"/>
              </w:rPr>
              <w:t>COVID-19</w:t>
            </w:r>
            <w:r>
              <w:rPr>
                <w:rFonts w:ascii="宋体" w:hAnsi="宋体" w:cs="宋体" w:hint="eastAsia"/>
                <w:sz w:val="24"/>
                <w:szCs w:val="24"/>
                <w:lang w:bidi="ar"/>
              </w:rPr>
              <w:t>的发展。截至目前，</w:t>
            </w:r>
            <w:r>
              <w:rPr>
                <w:rFonts w:ascii="宋体" w:hAnsi="宋体" w:cs="宋体" w:hint="eastAsia"/>
                <w:sz w:val="24"/>
                <w:szCs w:val="24"/>
                <w:lang w:bidi="ar"/>
              </w:rPr>
              <w:t>COVID-19</w:t>
            </w:r>
            <w:r>
              <w:rPr>
                <w:rFonts w:ascii="宋体" w:hAnsi="宋体" w:cs="宋体" w:hint="eastAsia"/>
                <w:sz w:val="24"/>
                <w:szCs w:val="24"/>
                <w:lang w:bidi="ar"/>
              </w:rPr>
              <w:t>已经造成超过一百万人死亡，非传染性疾病扮演了重要角色，并将在疫情平息后继续影响各个国家的健康状况</w:t>
            </w:r>
            <w:r>
              <w:rPr>
                <w:rFonts w:ascii="宋体" w:hAnsi="宋体" w:cs="宋体"/>
                <w:sz w:val="24"/>
                <w:szCs w:val="24"/>
                <w:lang w:bidi="ar"/>
              </w:rPr>
              <w:t>。</w:t>
            </w:r>
            <w:r>
              <w:rPr>
                <w:rFonts w:ascii="宋体" w:hAnsi="宋体" w:cs="宋体" w:hint="eastAsia"/>
                <w:sz w:val="24"/>
                <w:szCs w:val="24"/>
                <w:lang w:bidi="ar"/>
              </w:rPr>
              <w:t>本次</w:t>
            </w:r>
            <w:r>
              <w:rPr>
                <w:rFonts w:ascii="宋体" w:hAnsi="宋体" w:cs="宋体" w:hint="eastAsia"/>
                <w:sz w:val="24"/>
                <w:szCs w:val="24"/>
                <w:lang w:bidi="ar"/>
              </w:rPr>
              <w:t>研究中，我们将基于</w:t>
            </w:r>
            <w:r>
              <w:rPr>
                <w:rFonts w:ascii="宋体" w:hAnsi="宋体" w:cs="宋体"/>
                <w:sz w:val="24"/>
                <w:szCs w:val="24"/>
                <w:lang w:bidi="ar"/>
              </w:rPr>
              <w:t>GBD</w:t>
            </w:r>
            <w:r>
              <w:rPr>
                <w:rFonts w:ascii="宋体" w:hAnsi="宋体" w:cs="宋体"/>
                <w:sz w:val="24"/>
                <w:szCs w:val="24"/>
                <w:lang w:bidi="ar"/>
              </w:rPr>
              <w:t>最新</w:t>
            </w:r>
            <w:r>
              <w:rPr>
                <w:rFonts w:ascii="宋体" w:hAnsi="宋体" w:cs="宋体" w:hint="eastAsia"/>
                <w:sz w:val="24"/>
                <w:szCs w:val="24"/>
                <w:lang w:bidi="ar"/>
              </w:rPr>
              <w:t>数据进行疫情前后对比，希望</w:t>
            </w:r>
            <w:r>
              <w:rPr>
                <w:rFonts w:ascii="宋体" w:hAnsi="宋体" w:cs="宋体"/>
                <w:sz w:val="24"/>
                <w:szCs w:val="24"/>
                <w:lang w:bidi="ar"/>
              </w:rPr>
              <w:t>为</w:t>
            </w:r>
            <w:r>
              <w:rPr>
                <w:rFonts w:ascii="宋体" w:hAnsi="宋体" w:cs="宋体" w:hint="eastAsia"/>
                <w:sz w:val="24"/>
                <w:szCs w:val="24"/>
                <w:lang w:bidi="ar"/>
              </w:rPr>
              <w:t>降低因慢性非传染性疾病导致的</w:t>
            </w:r>
            <w:r>
              <w:rPr>
                <w:rFonts w:ascii="宋体" w:hAnsi="宋体" w:cs="宋体" w:hint="eastAsia"/>
                <w:sz w:val="24"/>
                <w:szCs w:val="24"/>
                <w:lang w:bidi="ar"/>
              </w:rPr>
              <w:t>COVID-19</w:t>
            </w:r>
            <w:r>
              <w:rPr>
                <w:rFonts w:ascii="宋体" w:hAnsi="宋体" w:cs="宋体" w:hint="eastAsia"/>
                <w:sz w:val="24"/>
                <w:szCs w:val="24"/>
                <w:lang w:bidi="ar"/>
              </w:rPr>
              <w:t>死亡风险</w:t>
            </w:r>
            <w:r>
              <w:rPr>
                <w:rFonts w:ascii="宋体" w:hAnsi="宋体" w:cs="宋体"/>
                <w:sz w:val="24"/>
                <w:szCs w:val="24"/>
                <w:lang w:bidi="ar"/>
              </w:rPr>
              <w:t>提供建议。</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b/>
                <w:sz w:val="24"/>
                <w:szCs w:val="24"/>
                <w:lang w:bidi="ar"/>
              </w:rPr>
              <w:t>3.</w:t>
            </w:r>
            <w:r>
              <w:rPr>
                <w:rFonts w:ascii="宋体" w:hAnsi="宋体" w:cs="宋体"/>
                <w:b/>
                <w:sz w:val="24"/>
                <w:szCs w:val="24"/>
                <w:lang w:bidi="ar"/>
              </w:rPr>
              <w:t xml:space="preserve"> </w:t>
            </w:r>
            <w:r>
              <w:rPr>
                <w:rFonts w:ascii="宋体" w:hAnsi="宋体" w:cs="宋体" w:hint="eastAsia"/>
                <w:b/>
                <w:sz w:val="24"/>
                <w:szCs w:val="24"/>
                <w:lang w:bidi="ar"/>
              </w:rPr>
              <w:t>政策层面</w:t>
            </w:r>
          </w:p>
          <w:p w:rsidR="00575D0A" w:rsidRDefault="00992D3D">
            <w:pPr>
              <w:autoSpaceDE w:val="0"/>
              <w:spacing w:line="360" w:lineRule="auto"/>
              <w:ind w:firstLine="336"/>
              <w:rPr>
                <w:rFonts w:ascii="宋体" w:hAnsi="宋体" w:cs="宋体"/>
                <w:sz w:val="24"/>
                <w:szCs w:val="24"/>
                <w:lang w:bidi="ar"/>
              </w:rPr>
            </w:pPr>
            <w:r>
              <w:rPr>
                <w:rFonts w:ascii="宋体" w:hAnsi="宋体" w:cs="宋体" w:hint="eastAsia"/>
                <w:b/>
                <w:sz w:val="24"/>
                <w:szCs w:val="24"/>
                <w:lang w:bidi="ar"/>
              </w:rPr>
              <w:t>本研究将为慢性病防控相关政策制定提供参考数据，为评价和制定卫生政策提供理论支持。</w:t>
            </w:r>
            <w:r>
              <w:rPr>
                <w:rFonts w:ascii="宋体" w:hAnsi="宋体" w:cs="宋体" w:hint="eastAsia"/>
                <w:sz w:val="24"/>
                <w:szCs w:val="24"/>
                <w:lang w:bidi="ar"/>
              </w:rPr>
              <w:t>在深入推进“健康中国”战略背景下，不断减少膳食相关疾病负担成为我们面对的重要课题之一。我国已建立慢性病及危险因素监测系统，然而，膳食相关慢性病负担情况及变化仍缺乏全国性数据。本研究拟基于</w:t>
            </w:r>
            <w:r>
              <w:rPr>
                <w:rFonts w:ascii="宋体" w:hAnsi="宋体" w:cs="宋体" w:hint="eastAsia"/>
                <w:sz w:val="24"/>
                <w:szCs w:val="24"/>
                <w:lang w:bidi="ar"/>
              </w:rPr>
              <w:t>GBD</w:t>
            </w:r>
            <w:r>
              <w:rPr>
                <w:rFonts w:ascii="宋体" w:hAnsi="宋体" w:cs="宋体" w:hint="eastAsia"/>
                <w:sz w:val="24"/>
                <w:szCs w:val="24"/>
                <w:lang w:bidi="ar"/>
              </w:rPr>
              <w:t>数据</w:t>
            </w:r>
            <w:r>
              <w:rPr>
                <w:rFonts w:ascii="宋体" w:hAnsi="宋体" w:cs="宋体"/>
                <w:sz w:val="24"/>
                <w:szCs w:val="24"/>
                <w:lang w:bidi="ar"/>
              </w:rPr>
              <w:t>库</w:t>
            </w:r>
            <w:r>
              <w:rPr>
                <w:rFonts w:ascii="宋体" w:hAnsi="宋体" w:cs="宋体" w:hint="eastAsia"/>
                <w:sz w:val="24"/>
                <w:szCs w:val="24"/>
                <w:lang w:bidi="ar"/>
              </w:rPr>
              <w:t>，系统梳理膳食相关慢性病疾病负担及变化情况，分析影响防治慢性病进程因素，为相关政策制定提供一定的参考数据。健康中国战略推行至当下，要形成新理念，</w:t>
            </w:r>
            <w:r>
              <w:rPr>
                <w:rFonts w:ascii="宋体" w:hAnsi="宋体" w:cs="宋体"/>
                <w:sz w:val="24"/>
                <w:szCs w:val="24"/>
                <w:lang w:bidi="ar"/>
              </w:rPr>
              <w:t>不错研究</w:t>
            </w:r>
            <w:r>
              <w:rPr>
                <w:rFonts w:ascii="宋体" w:hAnsi="宋体" w:cs="宋体" w:hint="eastAsia"/>
                <w:sz w:val="24"/>
                <w:szCs w:val="24"/>
                <w:lang w:bidi="ar"/>
              </w:rPr>
              <w:t>将为未来我国慢性病防治发展贡献数据、提供思路，促进社会的健康发展</w:t>
            </w:r>
            <w:r>
              <w:rPr>
                <w:rFonts w:ascii="宋体" w:hAnsi="宋体" w:cs="宋体"/>
                <w:sz w:val="24"/>
                <w:szCs w:val="24"/>
                <w:lang w:bidi="ar"/>
              </w:rPr>
              <w:t>。</w:t>
            </w:r>
          </w:p>
          <w:p w:rsidR="00575D0A" w:rsidRDefault="00575D0A">
            <w:pPr>
              <w:autoSpaceDE w:val="0"/>
              <w:spacing w:line="360" w:lineRule="auto"/>
              <w:ind w:firstLine="336"/>
              <w:rPr>
                <w:rFonts w:ascii="宋体" w:hAnsi="宋体" w:cs="宋体"/>
                <w:sz w:val="24"/>
                <w:szCs w:val="24"/>
                <w:lang w:bidi="ar"/>
              </w:rPr>
            </w:pPr>
          </w:p>
          <w:p w:rsidR="00575D0A" w:rsidRDefault="00575D0A">
            <w:pPr>
              <w:autoSpaceDE w:val="0"/>
              <w:spacing w:line="360" w:lineRule="auto"/>
              <w:ind w:firstLine="336"/>
              <w:rPr>
                <w:rFonts w:ascii="宋体" w:hAnsi="宋体" w:cs="宋体"/>
                <w:sz w:val="24"/>
                <w:szCs w:val="24"/>
                <w:lang w:bidi="ar"/>
              </w:rPr>
            </w:pPr>
          </w:p>
        </w:tc>
      </w:tr>
      <w:tr w:rsidR="00575D0A">
        <w:trPr>
          <w:trHeight w:val="437"/>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992D3D">
            <w:pPr>
              <w:autoSpaceDE w:val="0"/>
              <w:spacing w:line="360" w:lineRule="auto"/>
              <w:ind w:right="113"/>
              <w:jc w:val="center"/>
              <w:rPr>
                <w:rFonts w:ascii="宋体"/>
                <w:b/>
                <w:sz w:val="24"/>
              </w:rPr>
            </w:pPr>
            <w:r>
              <w:rPr>
                <w:rFonts w:ascii="宋体" w:hint="eastAsia"/>
                <w:b/>
                <w:bCs/>
                <w:sz w:val="24"/>
              </w:rPr>
              <w:lastRenderedPageBreak/>
              <w:t>三</w:t>
            </w:r>
            <w:r>
              <w:rPr>
                <w:rFonts w:ascii="宋体" w:hint="eastAsia"/>
                <w:b/>
                <w:bCs/>
                <w:sz w:val="24"/>
              </w:rPr>
              <w:t>.</w:t>
            </w:r>
            <w:r>
              <w:rPr>
                <w:rFonts w:ascii="宋体" w:hint="eastAsia"/>
                <w:b/>
                <w:bCs/>
                <w:sz w:val="24"/>
              </w:rPr>
              <w:t>项目研究方案</w:t>
            </w:r>
          </w:p>
        </w:tc>
      </w:tr>
      <w:tr w:rsidR="00575D0A">
        <w:trPr>
          <w:trHeight w:val="4717"/>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992D3D">
            <w:pPr>
              <w:widowControl/>
              <w:autoSpaceDE w:val="0"/>
              <w:spacing w:before="100" w:beforeAutospacing="1" w:after="100" w:afterAutospacing="1" w:line="360" w:lineRule="auto"/>
              <w:jc w:val="left"/>
              <w:rPr>
                <w:rFonts w:ascii="宋体" w:hAnsi="宋体" w:cs="宋体"/>
                <w:sz w:val="32"/>
                <w:szCs w:val="32"/>
              </w:rPr>
            </w:pPr>
            <w:r>
              <w:rPr>
                <w:rFonts w:ascii="宋体" w:hAnsi="宋体" w:cs="宋体" w:hint="eastAsia"/>
                <w:b/>
                <w:bCs/>
                <w:sz w:val="30"/>
                <w:szCs w:val="30"/>
                <w:lang w:bidi="ar"/>
              </w:rPr>
              <w:t>（一）</w:t>
            </w:r>
            <w:r>
              <w:rPr>
                <w:rFonts w:ascii="宋体" w:hAnsi="宋体" w:cs="宋体" w:hint="eastAsia"/>
                <w:b/>
                <w:bCs/>
                <w:sz w:val="32"/>
                <w:szCs w:val="32"/>
                <w:lang w:bidi="ar"/>
              </w:rPr>
              <w:t>研究目标</w:t>
            </w:r>
          </w:p>
          <w:p w:rsidR="00575D0A" w:rsidRDefault="00992D3D">
            <w:pPr>
              <w:widowControl/>
              <w:autoSpaceDE w:val="0"/>
              <w:spacing w:before="100" w:beforeAutospacing="1" w:after="100" w:afterAutospacing="1" w:line="360" w:lineRule="auto"/>
              <w:jc w:val="left"/>
              <w:rPr>
                <w:rFonts w:ascii="宋体" w:hAnsi="宋体" w:cs="宋体"/>
                <w:b/>
                <w:bCs/>
                <w:sz w:val="24"/>
                <w:szCs w:val="24"/>
              </w:rPr>
            </w:pPr>
            <w:r>
              <w:rPr>
                <w:rFonts w:ascii="宋体" w:hAnsi="宋体" w:cs="宋体" w:hint="eastAsia"/>
                <w:b/>
                <w:bCs/>
                <w:sz w:val="24"/>
                <w:szCs w:val="24"/>
                <w:lang w:bidi="ar"/>
              </w:rPr>
              <w:t>1.</w:t>
            </w:r>
            <w:r>
              <w:rPr>
                <w:rFonts w:ascii="宋体" w:hAnsi="宋体" w:cs="宋体"/>
                <w:b/>
                <w:bCs/>
                <w:sz w:val="24"/>
                <w:szCs w:val="24"/>
                <w:lang w:bidi="ar"/>
              </w:rPr>
              <w:t xml:space="preserve"> </w:t>
            </w:r>
            <w:r>
              <w:rPr>
                <w:rFonts w:ascii="宋体" w:hAnsi="宋体" w:cs="宋体" w:hint="eastAsia"/>
                <w:b/>
                <w:bCs/>
                <w:sz w:val="24"/>
                <w:szCs w:val="24"/>
                <w:lang w:bidi="ar"/>
              </w:rPr>
              <w:t>基于世界卫生组织关于非传染性疾病的防控背景，针对全球非传染性疾病的发展状况进行</w:t>
            </w:r>
            <w:r>
              <w:rPr>
                <w:rFonts w:ascii="宋体" w:hAnsi="宋体" w:cs="宋体"/>
                <w:b/>
                <w:bCs/>
                <w:sz w:val="24"/>
                <w:szCs w:val="24"/>
                <w:lang w:bidi="ar"/>
              </w:rPr>
              <w:t>新</w:t>
            </w:r>
            <w:r>
              <w:rPr>
                <w:rFonts w:ascii="宋体" w:hAnsi="宋体" w:cs="宋体" w:hint="eastAsia"/>
                <w:b/>
                <w:bCs/>
                <w:sz w:val="24"/>
                <w:szCs w:val="24"/>
                <w:lang w:bidi="ar"/>
              </w:rPr>
              <w:t>研究。</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lang w:bidi="ar"/>
              </w:rPr>
            </w:pPr>
            <w:r>
              <w:rPr>
                <w:rFonts w:ascii="宋体" w:hAnsi="宋体" w:cs="宋体" w:hint="eastAsia"/>
                <w:sz w:val="24"/>
                <w:szCs w:val="24"/>
                <w:lang w:bidi="ar"/>
              </w:rPr>
              <w:t>本课题针对世界卫生组织在《</w:t>
            </w:r>
            <w:r>
              <w:rPr>
                <w:rFonts w:ascii="宋体" w:hAnsi="宋体" w:cs="宋体" w:hint="eastAsia"/>
                <w:sz w:val="24"/>
                <w:szCs w:val="24"/>
                <w:lang w:bidi="ar"/>
              </w:rPr>
              <w:t>2013-2020</w:t>
            </w:r>
            <w:r>
              <w:rPr>
                <w:rFonts w:ascii="宋体" w:hAnsi="宋体" w:cs="宋体" w:hint="eastAsia"/>
                <w:sz w:val="24"/>
                <w:szCs w:val="24"/>
                <w:lang w:bidi="ar"/>
              </w:rPr>
              <w:t>年预防控制非传染性疾病行动计划草案》中关于膳食因素相关的慢性非传染疾病的防控规划，通过收集全球范围内不同地区和国家多种慢性非传染病的相关数据，分析全球整体以及不同地区的慢性非传染病疾病负担，找出全球层面上的慢性非传染病变化趋势及特点。</w:t>
            </w:r>
          </w:p>
          <w:p w:rsidR="00575D0A" w:rsidRDefault="00992D3D">
            <w:pPr>
              <w:widowControl/>
              <w:autoSpaceDE w:val="0"/>
              <w:spacing w:before="100" w:beforeAutospacing="1" w:after="100" w:afterAutospacing="1" w:line="360" w:lineRule="auto"/>
              <w:jc w:val="left"/>
              <w:rPr>
                <w:rFonts w:ascii="宋体" w:hAnsi="宋体" w:cs="宋体"/>
                <w:b/>
                <w:bCs/>
                <w:sz w:val="24"/>
                <w:szCs w:val="24"/>
              </w:rPr>
            </w:pPr>
            <w:r>
              <w:rPr>
                <w:rFonts w:ascii="宋体" w:hAnsi="宋体" w:cs="宋体" w:hint="eastAsia"/>
                <w:b/>
                <w:bCs/>
                <w:sz w:val="24"/>
                <w:szCs w:val="24"/>
                <w:lang w:bidi="ar"/>
              </w:rPr>
              <w:t>2.</w:t>
            </w:r>
            <w:r>
              <w:rPr>
                <w:rFonts w:ascii="宋体" w:hAnsi="宋体" w:cs="宋体"/>
                <w:b/>
                <w:bCs/>
                <w:sz w:val="24"/>
                <w:szCs w:val="24"/>
                <w:lang w:bidi="ar"/>
              </w:rPr>
              <w:t xml:space="preserve"> </w:t>
            </w:r>
            <w:r>
              <w:rPr>
                <w:rFonts w:ascii="宋体" w:hAnsi="宋体" w:cs="宋体" w:hint="eastAsia"/>
                <w:b/>
                <w:bCs/>
                <w:sz w:val="24"/>
                <w:szCs w:val="24"/>
                <w:lang w:bidi="ar"/>
              </w:rPr>
              <w:t>基于国家对于健康中国建设的规划，针对国内缺血性心脏病、</w:t>
            </w:r>
            <w:r>
              <w:rPr>
                <w:rFonts w:ascii="宋体" w:hAnsi="宋体" w:cs="宋体" w:hint="eastAsia"/>
                <w:b/>
                <w:bCs/>
                <w:sz w:val="24"/>
                <w:szCs w:val="24"/>
                <w:lang w:bidi="ar"/>
              </w:rPr>
              <w:t>2</w:t>
            </w:r>
            <w:r>
              <w:rPr>
                <w:rFonts w:ascii="宋体" w:hAnsi="宋体" w:cs="宋体" w:hint="eastAsia"/>
                <w:b/>
                <w:bCs/>
                <w:sz w:val="24"/>
                <w:szCs w:val="24"/>
                <w:lang w:bidi="ar"/>
              </w:rPr>
              <w:t>型糖尿病的现状及发展趋势进行研究，对比国内外疾病现状，并提出建议。</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lang w:bidi="ar"/>
              </w:rPr>
            </w:pPr>
            <w:r>
              <w:rPr>
                <w:rFonts w:ascii="宋体" w:hAnsi="宋体" w:cs="宋体" w:hint="eastAsia"/>
                <w:sz w:val="24"/>
                <w:szCs w:val="24"/>
                <w:lang w:bidi="ar"/>
              </w:rPr>
              <w:t>本课题针对中共中央、国务院印发的《“健康中国</w:t>
            </w:r>
            <w:r>
              <w:rPr>
                <w:rFonts w:ascii="宋体" w:hAnsi="宋体" w:cs="宋体" w:hint="eastAsia"/>
                <w:sz w:val="24"/>
                <w:szCs w:val="24"/>
                <w:lang w:bidi="ar"/>
              </w:rPr>
              <w:t>2030</w:t>
            </w:r>
            <w:r>
              <w:rPr>
                <w:rFonts w:ascii="宋体" w:hAnsi="宋体" w:cs="宋体" w:hint="eastAsia"/>
                <w:sz w:val="24"/>
                <w:szCs w:val="24"/>
                <w:lang w:bidi="ar"/>
              </w:rPr>
              <w:t>”规划纲要》，通过文献法、数据收集分析及实地调研等</w:t>
            </w:r>
            <w:r>
              <w:rPr>
                <w:rFonts w:ascii="宋体" w:hAnsi="宋体" w:cs="宋体" w:hint="eastAsia"/>
                <w:sz w:val="24"/>
                <w:szCs w:val="24"/>
                <w:lang w:bidi="ar"/>
              </w:rPr>
              <w:t>，掌握国内不同省份缺血性心脏病、</w:t>
            </w:r>
            <w:r>
              <w:rPr>
                <w:rFonts w:ascii="宋体" w:hAnsi="宋体" w:cs="宋体" w:hint="eastAsia"/>
                <w:sz w:val="24"/>
                <w:szCs w:val="24"/>
                <w:lang w:bidi="ar"/>
              </w:rPr>
              <w:t>2</w:t>
            </w:r>
            <w:r>
              <w:rPr>
                <w:rFonts w:ascii="宋体" w:hAnsi="宋体" w:cs="宋体" w:hint="eastAsia"/>
                <w:sz w:val="24"/>
                <w:szCs w:val="24"/>
                <w:lang w:bidi="ar"/>
              </w:rPr>
              <w:t>型糖尿病的发展情况，弄清缺血性心脏病、</w:t>
            </w:r>
            <w:r>
              <w:rPr>
                <w:rFonts w:ascii="宋体" w:hAnsi="宋体" w:cs="宋体" w:hint="eastAsia"/>
                <w:sz w:val="24"/>
                <w:szCs w:val="24"/>
                <w:lang w:bidi="ar"/>
              </w:rPr>
              <w:t>2</w:t>
            </w:r>
            <w:r>
              <w:rPr>
                <w:rFonts w:ascii="宋体" w:hAnsi="宋体" w:cs="宋体" w:hint="eastAsia"/>
                <w:sz w:val="24"/>
                <w:szCs w:val="24"/>
                <w:lang w:bidi="ar"/>
              </w:rPr>
              <w:t>型糖尿病防治的问题与困境，总结出主要特征，并建立</w:t>
            </w:r>
            <w:r>
              <w:rPr>
                <w:rFonts w:ascii="宋体" w:hAnsi="宋体" w:cs="宋体"/>
                <w:sz w:val="24"/>
                <w:szCs w:val="24"/>
                <w:lang w:bidi="ar"/>
              </w:rPr>
              <w:t>疾病</w:t>
            </w:r>
            <w:r>
              <w:rPr>
                <w:rFonts w:ascii="宋体" w:hAnsi="宋体" w:cs="宋体" w:hint="eastAsia"/>
                <w:sz w:val="24"/>
                <w:szCs w:val="24"/>
                <w:lang w:bidi="ar"/>
              </w:rPr>
              <w:t>负担</w:t>
            </w:r>
            <w:r>
              <w:rPr>
                <w:rFonts w:ascii="宋体" w:hAnsi="宋体" w:cs="宋体"/>
                <w:sz w:val="24"/>
                <w:szCs w:val="24"/>
                <w:lang w:bidi="ar"/>
              </w:rPr>
              <w:t>预测</w:t>
            </w:r>
            <w:r>
              <w:rPr>
                <w:rFonts w:ascii="宋体" w:hAnsi="宋体" w:cs="宋体" w:hint="eastAsia"/>
                <w:sz w:val="24"/>
                <w:szCs w:val="24"/>
                <w:lang w:bidi="ar"/>
              </w:rPr>
              <w:t>模型。同时横向对比中国与全球疾病相关数据上的差异，研究表现优异、代表性国家</w:t>
            </w:r>
            <w:r>
              <w:rPr>
                <w:rFonts w:ascii="宋体" w:hAnsi="宋体" w:cs="宋体"/>
                <w:sz w:val="24"/>
                <w:szCs w:val="24"/>
                <w:lang w:bidi="ar"/>
              </w:rPr>
              <w:t>关于</w:t>
            </w:r>
            <w:r>
              <w:rPr>
                <w:rFonts w:ascii="宋体" w:hAnsi="宋体" w:cs="宋体" w:hint="eastAsia"/>
                <w:sz w:val="24"/>
                <w:szCs w:val="24"/>
                <w:lang w:bidi="ar"/>
              </w:rPr>
              <w:t>慢性非传染性疾病的政策，</w:t>
            </w:r>
            <w:r>
              <w:rPr>
                <w:rFonts w:ascii="宋体" w:hAnsi="宋体" w:cs="宋体"/>
                <w:sz w:val="24"/>
                <w:szCs w:val="24"/>
                <w:lang w:bidi="ar"/>
              </w:rPr>
              <w:t>为</w:t>
            </w:r>
            <w:r>
              <w:rPr>
                <w:rFonts w:ascii="宋体" w:hAnsi="宋体" w:cs="宋体" w:hint="eastAsia"/>
                <w:sz w:val="24"/>
                <w:szCs w:val="24"/>
                <w:lang w:bidi="ar"/>
              </w:rPr>
              <w:t>相关部门制定慢性非传染性疾病防治政策、人民</w:t>
            </w:r>
            <w:r>
              <w:rPr>
                <w:rFonts w:ascii="宋体" w:hAnsi="宋体" w:cs="宋体"/>
                <w:sz w:val="24"/>
                <w:szCs w:val="24"/>
                <w:lang w:bidi="ar"/>
              </w:rPr>
              <w:t>预防</w:t>
            </w:r>
            <w:r>
              <w:rPr>
                <w:rFonts w:ascii="宋体" w:hAnsi="宋体" w:cs="宋体" w:hint="eastAsia"/>
                <w:sz w:val="24"/>
                <w:szCs w:val="24"/>
                <w:lang w:bidi="ar"/>
              </w:rPr>
              <w:t>慢性非传染性疾病提供有效的参考建议。</w:t>
            </w:r>
          </w:p>
          <w:p w:rsidR="00575D0A" w:rsidRDefault="00992D3D">
            <w:pPr>
              <w:widowControl/>
              <w:autoSpaceDE w:val="0"/>
              <w:spacing w:before="100" w:beforeAutospacing="1" w:after="100" w:afterAutospacing="1" w:line="360" w:lineRule="auto"/>
              <w:jc w:val="left"/>
              <w:rPr>
                <w:rFonts w:ascii="宋体" w:hAnsi="宋体" w:cs="宋体"/>
                <w:b/>
                <w:bCs/>
                <w:sz w:val="24"/>
                <w:szCs w:val="24"/>
              </w:rPr>
            </w:pPr>
            <w:r>
              <w:rPr>
                <w:rFonts w:ascii="宋体" w:hAnsi="宋体" w:cs="宋体" w:hint="eastAsia"/>
                <w:b/>
                <w:bCs/>
                <w:sz w:val="24"/>
                <w:szCs w:val="24"/>
                <w:lang w:bidi="ar"/>
              </w:rPr>
              <w:t>3.</w:t>
            </w:r>
            <w:r>
              <w:rPr>
                <w:rFonts w:ascii="宋体" w:hAnsi="宋体" w:cs="宋体"/>
                <w:b/>
                <w:bCs/>
                <w:sz w:val="24"/>
                <w:szCs w:val="24"/>
                <w:lang w:bidi="ar"/>
              </w:rPr>
              <w:t xml:space="preserve"> </w:t>
            </w:r>
            <w:r>
              <w:rPr>
                <w:rFonts w:ascii="宋体" w:hAnsi="宋体" w:cs="宋体"/>
                <w:b/>
                <w:bCs/>
                <w:sz w:val="24"/>
                <w:szCs w:val="24"/>
                <w:lang w:bidi="ar"/>
              </w:rPr>
              <w:t>结合</w:t>
            </w:r>
            <w:r>
              <w:rPr>
                <w:rFonts w:ascii="宋体" w:hAnsi="宋体" w:cs="宋体" w:hint="eastAsia"/>
                <w:b/>
                <w:bCs/>
                <w:sz w:val="24"/>
                <w:szCs w:val="24"/>
                <w:lang w:bidi="ar"/>
              </w:rPr>
              <w:t>实证调查和理论研究</w:t>
            </w:r>
            <w:r>
              <w:rPr>
                <w:rFonts w:ascii="宋体" w:hAnsi="宋体" w:cs="宋体"/>
                <w:b/>
                <w:bCs/>
                <w:sz w:val="24"/>
                <w:szCs w:val="24"/>
                <w:lang w:bidi="ar"/>
              </w:rPr>
              <w:t>、</w:t>
            </w:r>
            <w:r>
              <w:rPr>
                <w:rFonts w:ascii="宋体" w:hAnsi="宋体" w:cs="宋体" w:hint="eastAsia"/>
                <w:b/>
                <w:bCs/>
                <w:sz w:val="24"/>
                <w:szCs w:val="24"/>
                <w:lang w:bidi="ar"/>
              </w:rPr>
              <w:t>问题探寻与反思建构，形成实质性对策。</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lang w:bidi="ar"/>
              </w:rPr>
            </w:pPr>
            <w:r>
              <w:rPr>
                <w:rFonts w:ascii="宋体" w:hAnsi="宋体" w:cs="宋体" w:hint="eastAsia"/>
                <w:sz w:val="24"/>
                <w:szCs w:val="24"/>
                <w:lang w:bidi="ar"/>
              </w:rPr>
              <w:lastRenderedPageBreak/>
              <w:t>在</w:t>
            </w:r>
            <w:r>
              <w:rPr>
                <w:rFonts w:ascii="宋体" w:hAnsi="宋体" w:cs="宋体"/>
                <w:sz w:val="24"/>
                <w:szCs w:val="24"/>
                <w:lang w:bidi="ar"/>
              </w:rPr>
              <w:t>进行</w:t>
            </w:r>
            <w:r>
              <w:rPr>
                <w:rFonts w:ascii="宋体" w:hAnsi="宋体" w:cs="宋体" w:hint="eastAsia"/>
                <w:sz w:val="24"/>
                <w:szCs w:val="24"/>
                <w:lang w:bidi="ar"/>
              </w:rPr>
              <w:t>实证研究的基础上，系统梳理当前国内膳食因素相关的慢性非传染性疾病在防治上与国际的差距，</w:t>
            </w:r>
            <w:r>
              <w:rPr>
                <w:rFonts w:ascii="宋体" w:hAnsi="宋体" w:cs="宋体"/>
                <w:sz w:val="24"/>
                <w:szCs w:val="24"/>
                <w:lang w:bidi="ar"/>
              </w:rPr>
              <w:t>以及</w:t>
            </w:r>
            <w:r>
              <w:rPr>
                <w:rFonts w:ascii="宋体" w:hAnsi="宋体" w:cs="宋体" w:hint="eastAsia"/>
                <w:sz w:val="24"/>
                <w:szCs w:val="24"/>
                <w:lang w:bidi="ar"/>
              </w:rPr>
              <w:t>面临的主要问题</w:t>
            </w:r>
            <w:r>
              <w:rPr>
                <w:rFonts w:ascii="宋体" w:hAnsi="宋体" w:cs="宋体"/>
                <w:sz w:val="24"/>
                <w:szCs w:val="24"/>
                <w:lang w:bidi="ar"/>
              </w:rPr>
              <w:t>。</w:t>
            </w:r>
            <w:r>
              <w:rPr>
                <w:rFonts w:ascii="宋体" w:hAnsi="宋体" w:cs="宋体" w:hint="eastAsia"/>
                <w:sz w:val="24"/>
                <w:szCs w:val="24"/>
                <w:lang w:bidi="ar"/>
              </w:rPr>
              <w:t>同时通过前</w:t>
            </w:r>
            <w:r>
              <w:rPr>
                <w:rFonts w:ascii="宋体" w:hAnsi="宋体" w:cs="宋体" w:hint="eastAsia"/>
                <w:sz w:val="24"/>
                <w:szCs w:val="24"/>
                <w:lang w:bidi="ar"/>
              </w:rPr>
              <w:t>往官方机构进行</w:t>
            </w:r>
            <w:r>
              <w:rPr>
                <w:rFonts w:ascii="宋体" w:hAnsi="宋体" w:cs="宋体"/>
                <w:sz w:val="24"/>
                <w:szCs w:val="24"/>
                <w:lang w:bidi="ar"/>
              </w:rPr>
              <w:t>实地</w:t>
            </w:r>
            <w:r>
              <w:rPr>
                <w:rFonts w:ascii="宋体" w:hAnsi="宋体" w:cs="宋体" w:hint="eastAsia"/>
                <w:sz w:val="24"/>
                <w:szCs w:val="24"/>
                <w:lang w:bidi="ar"/>
              </w:rPr>
              <w:t>调研，</w:t>
            </w:r>
            <w:r>
              <w:rPr>
                <w:rFonts w:ascii="宋体" w:hAnsi="宋体" w:cs="宋体"/>
                <w:sz w:val="24"/>
                <w:szCs w:val="24"/>
                <w:lang w:bidi="ar"/>
              </w:rPr>
              <w:t>在本次统计研究基础上</w:t>
            </w:r>
            <w:r>
              <w:rPr>
                <w:rFonts w:ascii="宋体" w:hAnsi="宋体" w:cs="宋体" w:hint="eastAsia"/>
                <w:sz w:val="24"/>
                <w:szCs w:val="24"/>
                <w:lang w:bidi="ar"/>
              </w:rPr>
              <w:t>综合形成实质有效的防治和居民膳食建议。</w:t>
            </w:r>
          </w:p>
          <w:p w:rsidR="00575D0A" w:rsidRDefault="00575D0A">
            <w:pPr>
              <w:widowControl/>
              <w:autoSpaceDE w:val="0"/>
              <w:spacing w:before="100" w:beforeAutospacing="1" w:after="100" w:afterAutospacing="1" w:line="360" w:lineRule="auto"/>
              <w:jc w:val="left"/>
              <w:rPr>
                <w:rFonts w:ascii="宋体" w:hAnsi="宋体" w:cs="宋体"/>
                <w:b/>
                <w:bCs/>
                <w:sz w:val="30"/>
                <w:szCs w:val="30"/>
                <w:lang w:bidi="ar"/>
              </w:rPr>
            </w:pPr>
          </w:p>
          <w:p w:rsidR="00575D0A" w:rsidRDefault="00575D0A">
            <w:pPr>
              <w:widowControl/>
              <w:autoSpaceDE w:val="0"/>
              <w:spacing w:before="100" w:beforeAutospacing="1" w:after="100" w:afterAutospacing="1" w:line="360" w:lineRule="auto"/>
              <w:jc w:val="left"/>
              <w:rPr>
                <w:rFonts w:ascii="宋体" w:hAnsi="宋体" w:cs="宋体"/>
                <w:b/>
                <w:bCs/>
                <w:sz w:val="30"/>
                <w:szCs w:val="30"/>
                <w:lang w:bidi="ar"/>
              </w:rPr>
            </w:pPr>
          </w:p>
          <w:p w:rsidR="00575D0A" w:rsidRDefault="00992D3D">
            <w:pPr>
              <w:widowControl/>
              <w:autoSpaceDE w:val="0"/>
              <w:spacing w:before="100" w:beforeAutospacing="1" w:after="100" w:afterAutospacing="1" w:line="360" w:lineRule="auto"/>
              <w:jc w:val="left"/>
              <w:rPr>
                <w:rFonts w:ascii="宋体" w:hAnsi="宋体" w:cs="宋体"/>
                <w:sz w:val="32"/>
                <w:szCs w:val="32"/>
              </w:rPr>
            </w:pPr>
            <w:r>
              <w:rPr>
                <w:rFonts w:ascii="宋体" w:hAnsi="宋体" w:cs="宋体" w:hint="eastAsia"/>
                <w:b/>
                <w:bCs/>
                <w:sz w:val="30"/>
                <w:szCs w:val="30"/>
                <w:lang w:bidi="ar"/>
              </w:rPr>
              <w:t>（二）</w:t>
            </w:r>
            <w:r>
              <w:rPr>
                <w:rFonts w:ascii="宋体" w:hAnsi="宋体" w:cs="宋体" w:hint="eastAsia"/>
                <w:b/>
                <w:bCs/>
                <w:sz w:val="32"/>
                <w:szCs w:val="32"/>
                <w:lang w:bidi="ar"/>
              </w:rPr>
              <w:t>研究内容</w:t>
            </w:r>
          </w:p>
          <w:p w:rsidR="00575D0A" w:rsidRDefault="00992D3D">
            <w:pPr>
              <w:widowControl/>
              <w:autoSpaceDE w:val="0"/>
              <w:spacing w:before="100" w:beforeAutospacing="1" w:after="100" w:afterAutospacing="1" w:line="360" w:lineRule="auto"/>
              <w:jc w:val="left"/>
              <w:rPr>
                <w:rFonts w:ascii="宋体" w:hAnsi="宋体" w:cs="宋体"/>
                <w:b/>
                <w:bCs/>
                <w:sz w:val="24"/>
                <w:szCs w:val="24"/>
              </w:rPr>
            </w:pPr>
            <w:r>
              <w:rPr>
                <w:rFonts w:ascii="宋体" w:hAnsi="宋体" w:cs="宋体" w:hint="eastAsia"/>
                <w:b/>
                <w:bCs/>
                <w:sz w:val="24"/>
                <w:szCs w:val="24"/>
                <w:lang w:bidi="ar"/>
              </w:rPr>
              <w:t>1</w:t>
            </w:r>
            <w:r>
              <w:rPr>
                <w:rFonts w:ascii="宋体" w:hAnsi="宋体" w:cs="宋体"/>
                <w:b/>
                <w:bCs/>
                <w:sz w:val="24"/>
                <w:szCs w:val="24"/>
                <w:lang w:bidi="ar"/>
              </w:rPr>
              <w:t xml:space="preserve">. </w:t>
            </w:r>
            <w:r>
              <w:rPr>
                <w:rFonts w:ascii="宋体" w:hAnsi="宋体" w:cs="宋体" w:hint="eastAsia"/>
                <w:b/>
                <w:bCs/>
                <w:sz w:val="24"/>
                <w:szCs w:val="24"/>
                <w:lang w:bidi="ar"/>
              </w:rPr>
              <w:t>搜集整理全球</w:t>
            </w:r>
            <w:r>
              <w:rPr>
                <w:rFonts w:ascii="宋体" w:hAnsi="宋体" w:cs="宋体"/>
                <w:b/>
                <w:bCs/>
                <w:sz w:val="24"/>
                <w:szCs w:val="24"/>
                <w:lang w:bidi="ar"/>
              </w:rPr>
              <w:t>疾病相关数据，</w:t>
            </w:r>
            <w:r>
              <w:rPr>
                <w:rFonts w:ascii="宋体" w:hAnsi="宋体" w:cs="宋体" w:hint="eastAsia"/>
                <w:b/>
                <w:bCs/>
                <w:sz w:val="24"/>
                <w:szCs w:val="24"/>
                <w:lang w:bidi="ar"/>
              </w:rPr>
              <w:t>多维度分析不同</w:t>
            </w:r>
            <w:r>
              <w:rPr>
                <w:rFonts w:ascii="宋体" w:hAnsi="宋体" w:cs="宋体"/>
                <w:b/>
                <w:bCs/>
                <w:sz w:val="24"/>
                <w:szCs w:val="24"/>
                <w:lang w:bidi="ar"/>
              </w:rPr>
              <w:t>国家</w:t>
            </w:r>
            <w:r>
              <w:rPr>
                <w:rFonts w:ascii="宋体" w:hAnsi="宋体" w:cs="宋体" w:hint="eastAsia"/>
                <w:b/>
                <w:bCs/>
                <w:sz w:val="24"/>
                <w:szCs w:val="24"/>
                <w:lang w:bidi="ar"/>
              </w:rPr>
              <w:t>慢性非传染性疾病的疾病负担情况。</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rPr>
            </w:pPr>
            <w:r>
              <w:rPr>
                <w:rFonts w:ascii="宋体" w:hAnsi="宋体" w:cs="宋体"/>
                <w:sz w:val="24"/>
                <w:szCs w:val="24"/>
                <w:lang w:bidi="ar"/>
              </w:rPr>
              <w:t>基于</w:t>
            </w:r>
            <w:r>
              <w:rPr>
                <w:rFonts w:ascii="宋体" w:hAnsi="宋体" w:cs="宋体"/>
                <w:sz w:val="24"/>
                <w:szCs w:val="24"/>
                <w:lang w:bidi="ar"/>
              </w:rPr>
              <w:t>GBD2020</w:t>
            </w:r>
            <w:r>
              <w:rPr>
                <w:rFonts w:ascii="宋体" w:hAnsi="宋体" w:cs="宋体" w:hint="eastAsia"/>
                <w:sz w:val="24"/>
                <w:szCs w:val="24"/>
                <w:lang w:bidi="ar"/>
              </w:rPr>
              <w:t>，搜集整理</w:t>
            </w:r>
            <w:r>
              <w:rPr>
                <w:rFonts w:ascii="宋体" w:hAnsi="宋体" w:cs="宋体"/>
                <w:sz w:val="24"/>
                <w:szCs w:val="24"/>
                <w:lang w:bidi="ar"/>
              </w:rPr>
              <w:t>全球</w:t>
            </w:r>
            <w:r>
              <w:rPr>
                <w:rFonts w:ascii="宋体" w:hAnsi="宋体" w:cs="宋体"/>
                <w:b/>
                <w:bCs/>
                <w:sz w:val="24"/>
                <w:szCs w:val="24"/>
                <w:lang w:bidi="ar"/>
              </w:rPr>
              <w:t>慢性非传染性疾病</w:t>
            </w:r>
            <w:r>
              <w:rPr>
                <w:rFonts w:ascii="宋体" w:hAnsi="宋体" w:cs="宋体"/>
                <w:sz w:val="24"/>
                <w:szCs w:val="24"/>
                <w:lang w:bidi="ar"/>
              </w:rPr>
              <w:t>归因于膳食因素的</w:t>
            </w:r>
            <w:r>
              <w:rPr>
                <w:rFonts w:ascii="宋体" w:hAnsi="宋体" w:cs="宋体" w:hint="eastAsia"/>
                <w:sz w:val="24"/>
                <w:szCs w:val="24"/>
                <w:lang w:bidi="ar"/>
              </w:rPr>
              <w:t>疾病</w:t>
            </w:r>
            <w:r>
              <w:rPr>
                <w:rFonts w:ascii="宋体" w:hAnsi="宋体" w:cs="宋体"/>
                <w:sz w:val="24"/>
                <w:szCs w:val="24"/>
                <w:lang w:bidi="ar"/>
              </w:rPr>
              <w:t>相关数据，</w:t>
            </w:r>
            <w:r>
              <w:rPr>
                <w:rFonts w:ascii="宋体" w:hAnsi="宋体" w:cs="宋体" w:hint="eastAsia"/>
                <w:sz w:val="24"/>
                <w:szCs w:val="24"/>
                <w:lang w:bidi="ar"/>
              </w:rPr>
              <w:t>包括发病率、死亡率</w:t>
            </w:r>
            <w:r>
              <w:rPr>
                <w:rFonts w:ascii="宋体" w:hAnsi="宋体" w:cs="宋体"/>
                <w:sz w:val="24"/>
                <w:szCs w:val="24"/>
                <w:lang w:bidi="ar"/>
              </w:rPr>
              <w:t>、</w:t>
            </w:r>
            <w:r>
              <w:rPr>
                <w:rFonts w:ascii="宋体" w:hAnsi="宋体" w:cs="宋体" w:hint="eastAsia"/>
                <w:sz w:val="24"/>
                <w:szCs w:val="24"/>
                <w:lang w:bidi="ar"/>
              </w:rPr>
              <w:t>YLLs</w:t>
            </w:r>
            <w:r>
              <w:rPr>
                <w:rFonts w:ascii="宋体" w:hAnsi="宋体" w:cs="宋体" w:hint="eastAsia"/>
                <w:sz w:val="24"/>
                <w:szCs w:val="24"/>
                <w:lang w:bidi="ar"/>
              </w:rPr>
              <w:t>、</w:t>
            </w:r>
            <w:r>
              <w:rPr>
                <w:rFonts w:ascii="宋体" w:hAnsi="宋体" w:cs="宋体" w:hint="eastAsia"/>
                <w:sz w:val="24"/>
                <w:szCs w:val="24"/>
                <w:lang w:bidi="ar"/>
              </w:rPr>
              <w:t>YLDs</w:t>
            </w:r>
            <w:r>
              <w:rPr>
                <w:rFonts w:ascii="宋体" w:hAnsi="宋体" w:cs="宋体" w:hint="eastAsia"/>
                <w:sz w:val="24"/>
                <w:szCs w:val="24"/>
                <w:lang w:bidi="ar"/>
              </w:rPr>
              <w:t>、</w:t>
            </w:r>
            <w:r>
              <w:rPr>
                <w:rFonts w:ascii="宋体" w:hAnsi="宋体" w:cs="宋体" w:hint="eastAsia"/>
                <w:sz w:val="24"/>
                <w:szCs w:val="24"/>
                <w:lang w:bidi="ar"/>
              </w:rPr>
              <w:t>DALYs</w:t>
            </w:r>
            <w:r>
              <w:rPr>
                <w:rFonts w:ascii="宋体" w:hAnsi="宋体" w:cs="宋体" w:hint="eastAsia"/>
                <w:sz w:val="24"/>
                <w:szCs w:val="24"/>
                <w:lang w:bidi="ar"/>
              </w:rPr>
              <w:t>等</w:t>
            </w:r>
            <w:r>
              <w:rPr>
                <w:rFonts w:ascii="宋体" w:hAnsi="宋体" w:cs="宋体"/>
                <w:sz w:val="24"/>
                <w:szCs w:val="24"/>
                <w:lang w:bidi="ar"/>
              </w:rPr>
              <w:t>（</w:t>
            </w:r>
            <w:r>
              <w:rPr>
                <w:rFonts w:ascii="宋体" w:hAnsi="宋体" w:cs="宋体" w:hint="eastAsia"/>
                <w:sz w:val="24"/>
                <w:szCs w:val="24"/>
                <w:lang w:bidi="ar"/>
              </w:rPr>
              <w:t>含义</w:t>
            </w:r>
            <w:r>
              <w:rPr>
                <w:rFonts w:ascii="宋体" w:hAnsi="宋体" w:cs="宋体"/>
                <w:sz w:val="24"/>
                <w:szCs w:val="24"/>
                <w:lang w:bidi="ar"/>
              </w:rPr>
              <w:t>见附录）</w:t>
            </w:r>
            <w:r>
              <w:rPr>
                <w:rFonts w:ascii="宋体" w:hAnsi="宋体" w:cs="宋体" w:hint="eastAsia"/>
                <w:sz w:val="24"/>
                <w:szCs w:val="24"/>
                <w:lang w:bidi="ar"/>
              </w:rPr>
              <w:t>。对获得的数据进行描述性统计</w:t>
            </w:r>
            <w:r>
              <w:rPr>
                <w:rFonts w:ascii="宋体" w:hAnsi="宋体" w:cs="宋体"/>
                <w:sz w:val="24"/>
                <w:szCs w:val="24"/>
                <w:lang w:bidi="ar"/>
              </w:rPr>
              <w:t>，采用</w:t>
            </w:r>
            <w:r>
              <w:rPr>
                <w:rFonts w:ascii="宋体" w:hAnsi="宋体" w:cs="宋体"/>
                <w:b/>
                <w:bCs/>
                <w:sz w:val="24"/>
                <w:szCs w:val="24"/>
                <w:lang w:bidi="ar"/>
              </w:rPr>
              <w:t>Joinpoint</w:t>
            </w:r>
            <w:r>
              <w:rPr>
                <w:rFonts w:ascii="宋体" w:hAnsi="宋体" w:cs="宋体"/>
                <w:b/>
                <w:bCs/>
                <w:sz w:val="24"/>
                <w:szCs w:val="24"/>
                <w:lang w:bidi="ar"/>
              </w:rPr>
              <w:t>模型</w:t>
            </w:r>
            <w:r>
              <w:rPr>
                <w:rFonts w:ascii="宋体" w:hAnsi="宋体" w:cs="宋体"/>
                <w:sz w:val="24"/>
                <w:szCs w:val="24"/>
                <w:lang w:bidi="ar"/>
              </w:rPr>
              <w:t>评估疾病负担的时间变化趋势，利用</w:t>
            </w:r>
            <w:r>
              <w:rPr>
                <w:rFonts w:ascii="宋体" w:hAnsi="宋体" w:cs="宋体"/>
                <w:b/>
                <w:bCs/>
                <w:sz w:val="24"/>
                <w:szCs w:val="24"/>
                <w:lang w:bidi="ar"/>
              </w:rPr>
              <w:t>edraw</w:t>
            </w:r>
            <w:r>
              <w:rPr>
                <w:rFonts w:ascii="宋体" w:hAnsi="宋体" w:cs="宋体"/>
                <w:b/>
                <w:bCs/>
                <w:sz w:val="24"/>
                <w:szCs w:val="24"/>
                <w:lang w:bidi="ar"/>
              </w:rPr>
              <w:t>亿图、</w:t>
            </w:r>
            <w:r>
              <w:rPr>
                <w:rFonts w:ascii="宋体" w:hAnsi="宋体" w:cs="宋体"/>
                <w:b/>
                <w:bCs/>
                <w:sz w:val="24"/>
                <w:szCs w:val="24"/>
                <w:lang w:bidi="ar"/>
              </w:rPr>
              <w:t>matlab</w:t>
            </w:r>
            <w:r>
              <w:rPr>
                <w:rFonts w:ascii="宋体" w:hAnsi="宋体" w:cs="宋体"/>
                <w:sz w:val="24"/>
                <w:szCs w:val="24"/>
                <w:lang w:bidi="ar"/>
              </w:rPr>
              <w:t>等软件进行</w:t>
            </w:r>
            <w:r>
              <w:rPr>
                <w:rFonts w:ascii="宋体" w:hAnsi="宋体" w:cs="宋体" w:hint="eastAsia"/>
                <w:sz w:val="24"/>
                <w:szCs w:val="24"/>
                <w:lang w:bidi="ar"/>
              </w:rPr>
              <w:t>可视化，得出全球范围内不同国家</w:t>
            </w:r>
            <w:r>
              <w:rPr>
                <w:rFonts w:ascii="宋体" w:hAnsi="宋体" w:cs="宋体" w:hint="eastAsia"/>
                <w:sz w:val="24"/>
                <w:szCs w:val="24"/>
                <w:lang w:bidi="ar"/>
              </w:rPr>
              <w:t>1990</w:t>
            </w:r>
            <w:r>
              <w:rPr>
                <w:rFonts w:ascii="宋体" w:hAnsi="宋体" w:cs="宋体" w:hint="eastAsia"/>
                <w:sz w:val="24"/>
                <w:szCs w:val="24"/>
                <w:lang w:bidi="ar"/>
              </w:rPr>
              <w:t>年至</w:t>
            </w:r>
            <w:r>
              <w:rPr>
                <w:rFonts w:ascii="宋体" w:hAnsi="宋体" w:cs="宋体" w:hint="eastAsia"/>
                <w:sz w:val="24"/>
                <w:szCs w:val="24"/>
                <w:lang w:bidi="ar"/>
              </w:rPr>
              <w:t>2020</w:t>
            </w:r>
            <w:r>
              <w:rPr>
                <w:rFonts w:ascii="宋体" w:hAnsi="宋体" w:cs="宋体" w:hint="eastAsia"/>
                <w:sz w:val="24"/>
                <w:szCs w:val="24"/>
                <w:lang w:bidi="ar"/>
              </w:rPr>
              <w:t>年间慢性非传染性疾病的疾病负担发展趋势，</w:t>
            </w:r>
            <w:r>
              <w:rPr>
                <w:rFonts w:ascii="宋体" w:hAnsi="宋体" w:cs="宋体"/>
                <w:sz w:val="24"/>
                <w:szCs w:val="24"/>
                <w:lang w:bidi="ar"/>
              </w:rPr>
              <w:t>纵向</w:t>
            </w:r>
            <w:r>
              <w:rPr>
                <w:rFonts w:ascii="宋体" w:hAnsi="宋体" w:cs="宋体" w:hint="eastAsia"/>
                <w:sz w:val="24"/>
                <w:szCs w:val="24"/>
                <w:lang w:bidi="ar"/>
              </w:rPr>
              <w:t>研究中国慢性非传染性疾病的疾病负担发展趋势，</w:t>
            </w:r>
            <w:r>
              <w:rPr>
                <w:rFonts w:ascii="宋体" w:hAnsi="宋体" w:cs="宋体"/>
                <w:sz w:val="24"/>
                <w:szCs w:val="24"/>
                <w:lang w:bidi="ar"/>
              </w:rPr>
              <w:t>并</w:t>
            </w:r>
            <w:r>
              <w:rPr>
                <w:rFonts w:ascii="宋体" w:hAnsi="宋体" w:cs="宋体" w:hint="eastAsia"/>
                <w:sz w:val="24"/>
                <w:szCs w:val="24"/>
                <w:lang w:bidi="ar"/>
              </w:rPr>
              <w:t>横向对比</w:t>
            </w:r>
            <w:r>
              <w:rPr>
                <w:rFonts w:ascii="宋体" w:hAnsi="宋体" w:cs="宋体"/>
                <w:sz w:val="24"/>
                <w:szCs w:val="24"/>
                <w:lang w:bidi="ar"/>
              </w:rPr>
              <w:t>中国</w:t>
            </w:r>
            <w:r>
              <w:rPr>
                <w:rFonts w:ascii="宋体" w:hAnsi="宋体" w:cs="宋体" w:hint="eastAsia"/>
                <w:sz w:val="24"/>
                <w:szCs w:val="24"/>
                <w:lang w:bidi="ar"/>
              </w:rPr>
              <w:t>与</w:t>
            </w:r>
            <w:r>
              <w:rPr>
                <w:rFonts w:ascii="宋体" w:hAnsi="宋体" w:cs="宋体"/>
                <w:sz w:val="24"/>
                <w:szCs w:val="24"/>
                <w:lang w:bidi="ar"/>
              </w:rPr>
              <w:t>代表性</w:t>
            </w:r>
            <w:r>
              <w:rPr>
                <w:rFonts w:ascii="宋体" w:hAnsi="宋体" w:cs="宋体" w:hint="eastAsia"/>
                <w:sz w:val="24"/>
                <w:szCs w:val="24"/>
                <w:lang w:bidi="ar"/>
              </w:rPr>
              <w:t>国家慢性非传染性疾病的疾病负担，分析</w:t>
            </w:r>
            <w:r>
              <w:rPr>
                <w:rFonts w:ascii="宋体" w:hAnsi="宋体" w:cs="宋体"/>
                <w:sz w:val="24"/>
                <w:szCs w:val="24"/>
                <w:lang w:bidi="ar"/>
              </w:rPr>
              <w:t>其异同</w:t>
            </w:r>
            <w:r>
              <w:rPr>
                <w:rFonts w:ascii="宋体" w:hAnsi="宋体" w:cs="宋体" w:hint="eastAsia"/>
                <w:sz w:val="24"/>
                <w:szCs w:val="24"/>
                <w:lang w:bidi="ar"/>
              </w:rPr>
              <w:t>点，并</w:t>
            </w:r>
            <w:r>
              <w:rPr>
                <w:rFonts w:ascii="宋体" w:hAnsi="宋体" w:cs="宋体"/>
                <w:sz w:val="24"/>
                <w:szCs w:val="24"/>
                <w:lang w:bidi="ar"/>
              </w:rPr>
              <w:t>结合当地</w:t>
            </w:r>
            <w:r>
              <w:rPr>
                <w:rFonts w:ascii="宋体" w:hAnsi="宋体" w:cs="宋体" w:hint="eastAsia"/>
                <w:sz w:val="24"/>
                <w:szCs w:val="24"/>
                <w:lang w:bidi="ar"/>
              </w:rPr>
              <w:t>饮食特色、经济发展、气候地理条件、文化差异等</w:t>
            </w:r>
            <w:r>
              <w:rPr>
                <w:rFonts w:ascii="宋体" w:hAnsi="宋体" w:cs="宋体"/>
                <w:sz w:val="24"/>
                <w:szCs w:val="24"/>
                <w:lang w:bidi="ar"/>
              </w:rPr>
              <w:t>因素</w:t>
            </w:r>
            <w:r>
              <w:rPr>
                <w:rFonts w:ascii="宋体" w:hAnsi="宋体" w:cs="宋体" w:hint="eastAsia"/>
                <w:sz w:val="24"/>
                <w:szCs w:val="24"/>
                <w:lang w:bidi="ar"/>
              </w:rPr>
              <w:t>分析</w:t>
            </w:r>
            <w:r>
              <w:rPr>
                <w:rFonts w:ascii="宋体" w:hAnsi="宋体" w:cs="宋体"/>
                <w:sz w:val="24"/>
                <w:szCs w:val="24"/>
                <w:lang w:bidi="ar"/>
              </w:rPr>
              <w:t>其变化原因，为中国防治慢性非传染性疾病提出建议。</w:t>
            </w:r>
          </w:p>
          <w:p w:rsidR="00575D0A" w:rsidRDefault="00992D3D">
            <w:pPr>
              <w:widowControl/>
              <w:numPr>
                <w:ilvl w:val="0"/>
                <w:numId w:val="1"/>
              </w:numPr>
              <w:autoSpaceDE w:val="0"/>
              <w:spacing w:before="100" w:beforeAutospacing="1" w:after="100" w:afterAutospacing="1" w:line="360" w:lineRule="auto"/>
              <w:jc w:val="left"/>
              <w:rPr>
                <w:rFonts w:ascii="宋体" w:hAnsi="宋体" w:cs="宋体"/>
                <w:b/>
                <w:bCs/>
                <w:sz w:val="24"/>
                <w:szCs w:val="24"/>
                <w:lang w:bidi="ar"/>
              </w:rPr>
            </w:pPr>
            <w:r>
              <w:rPr>
                <w:rFonts w:ascii="宋体" w:hAnsi="宋体" w:cs="宋体"/>
                <w:b/>
                <w:bCs/>
                <w:sz w:val="24"/>
                <w:szCs w:val="24"/>
                <w:lang w:bidi="ar"/>
              </w:rPr>
              <w:t>选取缺血性心脏病和</w:t>
            </w:r>
            <w:r>
              <w:rPr>
                <w:rFonts w:ascii="宋体" w:hAnsi="宋体" w:cs="宋体"/>
                <w:b/>
                <w:bCs/>
                <w:sz w:val="24"/>
                <w:szCs w:val="24"/>
                <w:lang w:bidi="ar"/>
              </w:rPr>
              <w:t>2</w:t>
            </w:r>
            <w:r>
              <w:rPr>
                <w:rFonts w:ascii="宋体" w:hAnsi="宋体" w:cs="宋体"/>
                <w:b/>
                <w:bCs/>
                <w:sz w:val="24"/>
                <w:szCs w:val="24"/>
                <w:lang w:bidi="ar"/>
              </w:rPr>
              <w:t>型糖尿病归因于膳食因素的疾病相关数据，</w:t>
            </w:r>
            <w:r>
              <w:rPr>
                <w:rFonts w:ascii="宋体" w:hAnsi="宋体" w:cs="宋体" w:hint="eastAsia"/>
                <w:b/>
                <w:bCs/>
                <w:sz w:val="24"/>
                <w:szCs w:val="24"/>
                <w:lang w:bidi="ar"/>
              </w:rPr>
              <w:t>对比</w:t>
            </w:r>
            <w:r>
              <w:rPr>
                <w:rFonts w:ascii="宋体" w:hAnsi="宋体" w:cs="宋体"/>
                <w:b/>
                <w:bCs/>
                <w:sz w:val="24"/>
                <w:szCs w:val="24"/>
                <w:lang w:bidi="ar"/>
              </w:rPr>
              <w:t>分析两种疾病在中国</w:t>
            </w:r>
            <w:r>
              <w:rPr>
                <w:rFonts w:ascii="宋体" w:hAnsi="宋体" w:cs="宋体" w:hint="eastAsia"/>
                <w:b/>
                <w:bCs/>
                <w:sz w:val="24"/>
                <w:szCs w:val="24"/>
                <w:lang w:bidi="ar"/>
              </w:rPr>
              <w:t>和全球</w:t>
            </w:r>
            <w:r>
              <w:rPr>
                <w:rFonts w:ascii="宋体" w:hAnsi="宋体" w:cs="宋体"/>
                <w:b/>
                <w:bCs/>
                <w:sz w:val="24"/>
                <w:szCs w:val="24"/>
                <w:lang w:bidi="ar"/>
              </w:rPr>
              <w:t>的</w:t>
            </w:r>
            <w:r>
              <w:rPr>
                <w:rFonts w:ascii="宋体" w:hAnsi="宋体" w:cs="宋体" w:hint="eastAsia"/>
                <w:b/>
                <w:bCs/>
                <w:sz w:val="24"/>
                <w:szCs w:val="24"/>
                <w:lang w:bidi="ar"/>
              </w:rPr>
              <w:t>疾病负担</w:t>
            </w:r>
            <w:r>
              <w:rPr>
                <w:rFonts w:ascii="宋体" w:hAnsi="宋体" w:cs="宋体"/>
                <w:b/>
                <w:bCs/>
                <w:sz w:val="24"/>
                <w:szCs w:val="24"/>
                <w:lang w:bidi="ar"/>
              </w:rPr>
              <w:t>发展趋势，研究</w:t>
            </w:r>
            <w:r>
              <w:rPr>
                <w:rFonts w:ascii="宋体" w:hAnsi="宋体" w:cs="宋体" w:hint="eastAsia"/>
                <w:b/>
                <w:bCs/>
                <w:sz w:val="24"/>
                <w:szCs w:val="24"/>
                <w:lang w:bidi="ar"/>
              </w:rPr>
              <w:t>多个年份中国各省份两种疾病负担变化</w:t>
            </w:r>
            <w:r>
              <w:rPr>
                <w:rFonts w:ascii="宋体" w:hAnsi="宋体" w:cs="宋体"/>
                <w:b/>
                <w:bCs/>
                <w:sz w:val="24"/>
                <w:szCs w:val="24"/>
                <w:lang w:bidi="ar"/>
              </w:rPr>
              <w:t>。</w:t>
            </w:r>
          </w:p>
          <w:p w:rsidR="00575D0A" w:rsidRDefault="00992D3D">
            <w:pPr>
              <w:widowControl/>
              <w:autoSpaceDE w:val="0"/>
              <w:spacing w:before="100" w:beforeAutospacing="1" w:after="100" w:afterAutospacing="1" w:line="360" w:lineRule="auto"/>
              <w:jc w:val="left"/>
              <w:rPr>
                <w:rFonts w:ascii="宋体" w:hAnsi="宋体" w:cs="宋体"/>
                <w:b/>
                <w:bCs/>
                <w:sz w:val="24"/>
                <w:szCs w:val="24"/>
                <w:lang w:bidi="ar"/>
              </w:rPr>
            </w:pPr>
            <w:r>
              <w:rPr>
                <w:rFonts w:ascii="宋体" w:hAnsi="宋体" w:cs="宋体" w:hint="eastAsia"/>
                <w:b/>
                <w:bCs/>
                <w:sz w:val="24"/>
                <w:szCs w:val="24"/>
                <w:lang w:bidi="ar"/>
              </w:rPr>
              <w:t xml:space="preserve">   </w:t>
            </w:r>
            <w:r>
              <w:rPr>
                <w:rFonts w:ascii="宋体" w:hAnsi="宋体" w:cs="宋体" w:hint="eastAsia"/>
                <w:sz w:val="24"/>
                <w:szCs w:val="24"/>
                <w:lang w:bidi="ar"/>
              </w:rPr>
              <w:t>基于目前已有研究，可以发现缺血性心脏病和</w:t>
            </w:r>
            <w:r>
              <w:rPr>
                <w:rFonts w:ascii="宋体" w:hAnsi="宋体" w:cs="宋体" w:hint="eastAsia"/>
                <w:sz w:val="24"/>
                <w:szCs w:val="24"/>
                <w:lang w:bidi="ar"/>
              </w:rPr>
              <w:t>2</w:t>
            </w:r>
            <w:r>
              <w:rPr>
                <w:rFonts w:ascii="宋体" w:hAnsi="宋体" w:cs="宋体" w:hint="eastAsia"/>
                <w:sz w:val="24"/>
                <w:szCs w:val="24"/>
                <w:lang w:bidi="ar"/>
              </w:rPr>
              <w:t>型糖尿病与膳食营养相关性比较高，在</w:t>
            </w:r>
            <w:r>
              <w:rPr>
                <w:rFonts w:ascii="宋体" w:hAnsi="宋体" w:cs="宋体" w:hint="eastAsia"/>
                <w:sz w:val="24"/>
                <w:szCs w:val="24"/>
                <w:lang w:bidi="ar"/>
              </w:rPr>
              <w:t>GBD</w:t>
            </w:r>
            <w:r>
              <w:rPr>
                <w:rFonts w:ascii="宋体" w:hAnsi="宋体" w:cs="宋体" w:hint="eastAsia"/>
                <w:sz w:val="24"/>
                <w:szCs w:val="24"/>
                <w:lang w:bidi="ar"/>
              </w:rPr>
              <w:t>数据库中经整理数据，可知缺血性心脏病和</w:t>
            </w:r>
            <w:r>
              <w:rPr>
                <w:rFonts w:ascii="宋体" w:hAnsi="宋体" w:cs="宋体" w:hint="eastAsia"/>
                <w:sz w:val="24"/>
                <w:szCs w:val="24"/>
                <w:lang w:bidi="ar"/>
              </w:rPr>
              <w:t>2</w:t>
            </w:r>
            <w:r>
              <w:rPr>
                <w:rFonts w:ascii="宋体" w:hAnsi="宋体" w:cs="宋体" w:hint="eastAsia"/>
                <w:sz w:val="24"/>
                <w:szCs w:val="24"/>
                <w:lang w:bidi="ar"/>
              </w:rPr>
              <w:t>型糖尿病归因于膳食因素的疾病相关数据在所有慢性非传染性疾病中排名较高，受膳食危险因素影响大。</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lang w:bidi="ar"/>
              </w:rPr>
            </w:pPr>
            <w:r>
              <w:rPr>
                <w:rFonts w:ascii="宋体" w:hAnsi="宋体" w:cs="宋体" w:hint="eastAsia"/>
                <w:sz w:val="24"/>
                <w:szCs w:val="24"/>
                <w:lang w:bidi="ar"/>
              </w:rPr>
              <w:t>基于</w:t>
            </w:r>
            <w:r>
              <w:rPr>
                <w:rFonts w:ascii="宋体" w:hAnsi="宋体" w:cs="宋体"/>
                <w:sz w:val="24"/>
                <w:szCs w:val="24"/>
                <w:lang w:bidi="ar"/>
              </w:rPr>
              <w:t>GBD 20</w:t>
            </w:r>
            <w:r>
              <w:rPr>
                <w:rFonts w:ascii="宋体" w:hAnsi="宋体" w:cs="宋体" w:hint="eastAsia"/>
                <w:sz w:val="24"/>
                <w:szCs w:val="24"/>
                <w:lang w:bidi="ar"/>
              </w:rPr>
              <w:t>20</w:t>
            </w:r>
            <w:r>
              <w:rPr>
                <w:rFonts w:ascii="宋体" w:hAnsi="宋体" w:cs="宋体"/>
                <w:sz w:val="24"/>
                <w:szCs w:val="24"/>
                <w:lang w:bidi="ar"/>
              </w:rPr>
              <w:t>，</w:t>
            </w:r>
            <w:r>
              <w:rPr>
                <w:rFonts w:ascii="宋体" w:hAnsi="宋体" w:cs="宋体" w:hint="eastAsia"/>
                <w:sz w:val="24"/>
                <w:szCs w:val="24"/>
                <w:lang w:bidi="ar"/>
              </w:rPr>
              <w:t>搜集整理</w:t>
            </w:r>
            <w:r>
              <w:rPr>
                <w:rFonts w:ascii="宋体" w:hAnsi="宋体" w:cs="宋体"/>
                <w:b/>
                <w:bCs/>
                <w:sz w:val="24"/>
                <w:szCs w:val="24"/>
                <w:lang w:bidi="ar"/>
              </w:rPr>
              <w:t>中国</w:t>
            </w:r>
            <w:r>
              <w:rPr>
                <w:rFonts w:ascii="宋体" w:hAnsi="宋体" w:cs="宋体"/>
                <w:sz w:val="24"/>
                <w:szCs w:val="24"/>
                <w:lang w:bidi="ar"/>
              </w:rPr>
              <w:t>和</w:t>
            </w:r>
            <w:r>
              <w:rPr>
                <w:rFonts w:ascii="宋体" w:hAnsi="宋体" w:cs="宋体"/>
                <w:b/>
                <w:bCs/>
                <w:sz w:val="24"/>
                <w:szCs w:val="24"/>
                <w:lang w:bidi="ar"/>
              </w:rPr>
              <w:t>全球总体</w:t>
            </w:r>
            <w:r>
              <w:rPr>
                <w:rFonts w:ascii="宋体" w:hAnsi="宋体" w:cs="宋体"/>
                <w:sz w:val="24"/>
                <w:szCs w:val="24"/>
                <w:lang w:bidi="ar"/>
              </w:rPr>
              <w:t>缺血性心脏病</w:t>
            </w:r>
            <w:r>
              <w:rPr>
                <w:rFonts w:ascii="宋体" w:hAnsi="宋体" w:cs="宋体" w:hint="eastAsia"/>
                <w:sz w:val="24"/>
                <w:szCs w:val="24"/>
                <w:lang w:bidi="ar"/>
              </w:rPr>
              <w:t>、</w:t>
            </w:r>
            <w:r>
              <w:rPr>
                <w:rFonts w:ascii="宋体" w:hAnsi="宋体" w:cs="宋体"/>
                <w:sz w:val="24"/>
                <w:szCs w:val="24"/>
                <w:lang w:bidi="ar"/>
              </w:rPr>
              <w:t>2</w:t>
            </w:r>
            <w:r>
              <w:rPr>
                <w:rFonts w:ascii="宋体" w:hAnsi="宋体" w:cs="宋体"/>
                <w:sz w:val="24"/>
                <w:szCs w:val="24"/>
                <w:lang w:bidi="ar"/>
              </w:rPr>
              <w:t>型糖尿病归因于膳食因素的疾病相关数据，</w:t>
            </w:r>
            <w:r>
              <w:rPr>
                <w:rFonts w:ascii="宋体" w:hAnsi="宋体" w:cs="宋体" w:hint="eastAsia"/>
                <w:sz w:val="24"/>
                <w:szCs w:val="24"/>
                <w:lang w:bidi="ar"/>
              </w:rPr>
              <w:t>对获得的数据进行</w:t>
            </w:r>
            <w:r>
              <w:rPr>
                <w:rFonts w:ascii="宋体" w:hAnsi="宋体" w:cs="宋体" w:hint="eastAsia"/>
                <w:b/>
                <w:bCs/>
                <w:sz w:val="24"/>
                <w:szCs w:val="24"/>
                <w:lang w:bidi="ar"/>
              </w:rPr>
              <w:t>描述性统计、多元回归、可视化分析</w:t>
            </w:r>
            <w:r>
              <w:rPr>
                <w:rFonts w:ascii="宋体" w:hAnsi="宋体" w:cs="宋体" w:hint="eastAsia"/>
                <w:sz w:val="24"/>
                <w:szCs w:val="24"/>
                <w:lang w:bidi="ar"/>
              </w:rPr>
              <w:t>，</w:t>
            </w:r>
            <w:r>
              <w:rPr>
                <w:rFonts w:ascii="宋体" w:hAnsi="宋体" w:cs="宋体"/>
                <w:sz w:val="24"/>
                <w:szCs w:val="24"/>
                <w:lang w:bidi="ar"/>
              </w:rPr>
              <w:t>采用</w:t>
            </w:r>
            <w:r>
              <w:rPr>
                <w:rFonts w:ascii="宋体" w:hAnsi="宋体" w:cs="宋体"/>
                <w:b/>
                <w:bCs/>
                <w:sz w:val="24"/>
                <w:szCs w:val="24"/>
                <w:lang w:bidi="ar"/>
              </w:rPr>
              <w:t>Joinpoint</w:t>
            </w:r>
            <w:r>
              <w:rPr>
                <w:rFonts w:ascii="宋体" w:hAnsi="宋体" w:cs="宋体"/>
                <w:b/>
                <w:bCs/>
                <w:sz w:val="24"/>
                <w:szCs w:val="24"/>
                <w:lang w:bidi="ar"/>
              </w:rPr>
              <w:t>模型</w:t>
            </w:r>
            <w:r>
              <w:rPr>
                <w:rFonts w:ascii="宋体" w:hAnsi="宋体" w:cs="宋体"/>
                <w:sz w:val="24"/>
                <w:szCs w:val="24"/>
                <w:lang w:bidi="ar"/>
              </w:rPr>
              <w:t>评估疾病负担的时间变化趋势，结合两种疾病在中国发展情况及国家经济</w:t>
            </w:r>
            <w:r>
              <w:rPr>
                <w:rFonts w:ascii="宋体" w:hAnsi="宋体" w:cs="宋体"/>
                <w:sz w:val="24"/>
                <w:szCs w:val="24"/>
                <w:lang w:bidi="ar"/>
              </w:rPr>
              <w:lastRenderedPageBreak/>
              <w:t>发展变化等，</w:t>
            </w:r>
            <w:r>
              <w:rPr>
                <w:rFonts w:ascii="宋体" w:hAnsi="宋体" w:cs="宋体" w:hint="eastAsia"/>
                <w:sz w:val="24"/>
                <w:szCs w:val="24"/>
                <w:lang w:bidi="ar"/>
              </w:rPr>
              <w:t>纵向分析我国缺血性心脏病和</w:t>
            </w:r>
            <w:r>
              <w:rPr>
                <w:rFonts w:ascii="宋体" w:hAnsi="宋体" w:cs="宋体" w:hint="eastAsia"/>
                <w:sz w:val="24"/>
                <w:szCs w:val="24"/>
                <w:lang w:bidi="ar"/>
              </w:rPr>
              <w:t>2</w:t>
            </w:r>
            <w:r>
              <w:rPr>
                <w:rFonts w:ascii="宋体" w:hAnsi="宋体" w:cs="宋体" w:hint="eastAsia"/>
                <w:sz w:val="24"/>
                <w:szCs w:val="24"/>
                <w:lang w:bidi="ar"/>
              </w:rPr>
              <w:t>型糖尿病的疾病负担</w:t>
            </w:r>
            <w:r>
              <w:rPr>
                <w:rFonts w:ascii="宋体" w:hAnsi="宋体" w:cs="宋体" w:hint="eastAsia"/>
                <w:sz w:val="24"/>
                <w:szCs w:val="24"/>
                <w:lang w:bidi="ar"/>
              </w:rPr>
              <w:t>趋势，再对比分析</w:t>
            </w:r>
            <w:r>
              <w:rPr>
                <w:rFonts w:ascii="宋体" w:hAnsi="宋体" w:cs="宋体" w:hint="eastAsia"/>
                <w:b/>
                <w:bCs/>
                <w:color w:val="000000"/>
                <w:sz w:val="24"/>
                <w:szCs w:val="24"/>
                <w:lang w:bidi="ar"/>
              </w:rPr>
              <w:t>不同年龄、不同性别等</w:t>
            </w:r>
            <w:r>
              <w:rPr>
                <w:rFonts w:ascii="宋体" w:hAnsi="宋体" w:cs="宋体" w:hint="eastAsia"/>
                <w:color w:val="000000"/>
                <w:sz w:val="24"/>
                <w:szCs w:val="24"/>
                <w:lang w:bidi="ar"/>
              </w:rPr>
              <w:t>人群</w:t>
            </w:r>
            <w:r>
              <w:rPr>
                <w:rFonts w:ascii="宋体" w:hAnsi="宋体" w:cs="宋体" w:hint="eastAsia"/>
                <w:sz w:val="24"/>
                <w:szCs w:val="24"/>
                <w:lang w:bidi="ar"/>
              </w:rPr>
              <w:t>疾病负担趋势，研究我国特定人群膳食营养变化，同时横向对比全球缺血性心脏病和</w:t>
            </w:r>
            <w:r>
              <w:rPr>
                <w:rFonts w:ascii="宋体" w:hAnsi="宋体" w:cs="宋体" w:hint="eastAsia"/>
                <w:sz w:val="24"/>
                <w:szCs w:val="24"/>
                <w:lang w:bidi="ar"/>
              </w:rPr>
              <w:t>2</w:t>
            </w:r>
            <w:r>
              <w:rPr>
                <w:rFonts w:ascii="宋体" w:hAnsi="宋体" w:cs="宋体" w:hint="eastAsia"/>
                <w:sz w:val="24"/>
                <w:szCs w:val="24"/>
                <w:lang w:bidi="ar"/>
              </w:rPr>
              <w:t>型糖尿病的疾病负担趋势</w:t>
            </w:r>
            <w:r>
              <w:rPr>
                <w:rFonts w:ascii="宋体" w:hAnsi="宋体" w:cs="宋体"/>
                <w:sz w:val="24"/>
                <w:szCs w:val="24"/>
                <w:lang w:bidi="ar"/>
              </w:rPr>
              <w:t>，</w:t>
            </w:r>
            <w:r>
              <w:rPr>
                <w:rFonts w:ascii="宋体" w:hAnsi="宋体" w:cs="宋体" w:hint="eastAsia"/>
                <w:sz w:val="24"/>
                <w:szCs w:val="24"/>
                <w:lang w:bidi="ar"/>
              </w:rPr>
              <w:t>讨论分析</w:t>
            </w:r>
            <w:r>
              <w:rPr>
                <w:rFonts w:ascii="宋体" w:hAnsi="宋体" w:cs="宋体"/>
                <w:sz w:val="24"/>
                <w:szCs w:val="24"/>
                <w:lang w:bidi="ar"/>
              </w:rPr>
              <w:t>异同及背后原因</w:t>
            </w:r>
            <w:r>
              <w:rPr>
                <w:rFonts w:ascii="宋体" w:hAnsi="宋体" w:cs="宋体" w:hint="eastAsia"/>
                <w:sz w:val="24"/>
                <w:szCs w:val="24"/>
                <w:lang w:bidi="ar"/>
              </w:rPr>
              <w:t>，为中国防治缺血性心脏病和</w:t>
            </w:r>
            <w:r>
              <w:rPr>
                <w:rFonts w:ascii="宋体" w:hAnsi="宋体" w:cs="宋体" w:hint="eastAsia"/>
                <w:sz w:val="24"/>
                <w:szCs w:val="24"/>
                <w:lang w:bidi="ar"/>
              </w:rPr>
              <w:t>2</w:t>
            </w:r>
            <w:r>
              <w:rPr>
                <w:rFonts w:ascii="宋体" w:hAnsi="宋体" w:cs="宋体" w:hint="eastAsia"/>
                <w:sz w:val="24"/>
                <w:szCs w:val="24"/>
                <w:lang w:bidi="ar"/>
              </w:rPr>
              <w:t>型糖尿病提出建议。</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lang w:bidi="ar"/>
              </w:rPr>
            </w:pPr>
            <w:r>
              <w:rPr>
                <w:rFonts w:ascii="宋体" w:hAnsi="宋体" w:cs="宋体" w:hint="eastAsia"/>
                <w:sz w:val="24"/>
                <w:szCs w:val="24"/>
                <w:lang w:bidi="ar"/>
              </w:rPr>
              <w:t>基于</w:t>
            </w:r>
            <w:r>
              <w:rPr>
                <w:rFonts w:ascii="宋体" w:hAnsi="宋体" w:cs="宋体" w:hint="eastAsia"/>
                <w:sz w:val="24"/>
                <w:szCs w:val="24"/>
                <w:lang w:bidi="ar"/>
              </w:rPr>
              <w:t>GBD2017</w:t>
            </w:r>
            <w:r>
              <w:rPr>
                <w:rFonts w:ascii="宋体" w:hAnsi="宋体" w:cs="宋体" w:hint="eastAsia"/>
                <w:sz w:val="24"/>
                <w:szCs w:val="24"/>
                <w:lang w:bidi="ar"/>
              </w:rPr>
              <w:t>，搜集整理</w:t>
            </w:r>
            <w:r>
              <w:rPr>
                <w:rFonts w:ascii="宋体" w:hAnsi="宋体" w:cs="宋体"/>
                <w:b/>
                <w:bCs/>
                <w:sz w:val="24"/>
                <w:szCs w:val="24"/>
                <w:lang w:bidi="ar"/>
              </w:rPr>
              <w:t>多个年份</w:t>
            </w:r>
            <w:r>
              <w:rPr>
                <w:rFonts w:ascii="宋体" w:hAnsi="宋体" w:cs="宋体" w:hint="eastAsia"/>
                <w:b/>
                <w:bCs/>
                <w:sz w:val="24"/>
                <w:szCs w:val="24"/>
                <w:lang w:bidi="ar"/>
              </w:rPr>
              <w:t>中国各省份</w:t>
            </w:r>
            <w:r>
              <w:rPr>
                <w:rFonts w:ascii="宋体" w:hAnsi="宋体" w:cs="宋体" w:hint="eastAsia"/>
                <w:sz w:val="24"/>
                <w:szCs w:val="24"/>
                <w:lang w:bidi="ar"/>
              </w:rPr>
              <w:t>缺血性心脏病、</w:t>
            </w:r>
            <w:r>
              <w:rPr>
                <w:rFonts w:ascii="宋体" w:hAnsi="宋体" w:cs="宋体" w:hint="eastAsia"/>
                <w:sz w:val="24"/>
                <w:szCs w:val="24"/>
                <w:lang w:bidi="ar"/>
              </w:rPr>
              <w:t>2</w:t>
            </w:r>
            <w:r>
              <w:rPr>
                <w:rFonts w:ascii="宋体" w:hAnsi="宋体" w:cs="宋体" w:hint="eastAsia"/>
                <w:sz w:val="24"/>
                <w:szCs w:val="24"/>
                <w:lang w:bidi="ar"/>
              </w:rPr>
              <w:t>型糖尿病归因于膳食因素的疾病相关数据疾病相关数据，进行描述性统计、多元回归和可视化分析，横向对比中国、</w:t>
            </w:r>
            <w:r>
              <w:rPr>
                <w:rFonts w:ascii="宋体" w:hAnsi="宋体" w:cs="宋体"/>
                <w:sz w:val="24"/>
                <w:szCs w:val="24"/>
                <w:lang w:bidi="ar"/>
              </w:rPr>
              <w:t>全球总体水平</w:t>
            </w:r>
            <w:r>
              <w:rPr>
                <w:rFonts w:ascii="宋体" w:hAnsi="宋体" w:cs="宋体" w:hint="eastAsia"/>
                <w:sz w:val="24"/>
                <w:szCs w:val="24"/>
                <w:lang w:bidi="ar"/>
              </w:rPr>
              <w:t>、全国各省份数据，</w:t>
            </w:r>
            <w:r>
              <w:rPr>
                <w:rFonts w:ascii="宋体" w:hAnsi="宋体" w:cs="宋体"/>
                <w:sz w:val="24"/>
                <w:szCs w:val="24"/>
                <w:lang w:bidi="ar"/>
              </w:rPr>
              <w:t>纵向对比全国各省份</w:t>
            </w:r>
            <w:r>
              <w:rPr>
                <w:rFonts w:ascii="宋体" w:hAnsi="宋体" w:cs="宋体" w:hint="eastAsia"/>
                <w:sz w:val="24"/>
                <w:szCs w:val="24"/>
                <w:lang w:bidi="ar"/>
              </w:rPr>
              <w:t>多个年份疾病负担的变化趋势</w:t>
            </w:r>
            <w:r>
              <w:rPr>
                <w:rFonts w:ascii="宋体" w:hAnsi="宋体" w:cs="宋体"/>
                <w:sz w:val="24"/>
                <w:szCs w:val="24"/>
                <w:lang w:bidi="ar"/>
              </w:rPr>
              <w:t>，并</w:t>
            </w:r>
            <w:r>
              <w:rPr>
                <w:rFonts w:ascii="宋体" w:hAnsi="宋体" w:cs="宋体" w:hint="eastAsia"/>
                <w:b/>
                <w:bCs/>
                <w:sz w:val="24"/>
                <w:szCs w:val="24"/>
                <w:lang w:bidi="ar"/>
              </w:rPr>
              <w:t>选取</w:t>
            </w:r>
            <w:r>
              <w:rPr>
                <w:rFonts w:ascii="宋体" w:hAnsi="宋体" w:cs="宋体"/>
                <w:b/>
                <w:bCs/>
                <w:sz w:val="24"/>
                <w:szCs w:val="24"/>
                <w:lang w:bidi="ar"/>
              </w:rPr>
              <w:t>典型省份</w:t>
            </w:r>
            <w:r>
              <w:rPr>
                <w:rFonts w:ascii="宋体" w:hAnsi="宋体" w:cs="宋体" w:hint="eastAsia"/>
                <w:sz w:val="24"/>
                <w:szCs w:val="24"/>
                <w:lang w:bidi="ar"/>
              </w:rPr>
              <w:t>，</w:t>
            </w:r>
            <w:r>
              <w:rPr>
                <w:rFonts w:ascii="宋体" w:hAnsi="宋体" w:cs="宋体"/>
                <w:sz w:val="24"/>
                <w:szCs w:val="24"/>
                <w:lang w:bidi="ar"/>
              </w:rPr>
              <w:t>结合当地政策与饮食习惯等</w:t>
            </w:r>
            <w:r>
              <w:rPr>
                <w:rFonts w:ascii="宋体" w:hAnsi="宋体" w:cs="宋体" w:hint="eastAsia"/>
                <w:sz w:val="24"/>
                <w:szCs w:val="24"/>
                <w:lang w:bidi="ar"/>
              </w:rPr>
              <w:t>，为</w:t>
            </w:r>
            <w:r>
              <w:rPr>
                <w:rFonts w:ascii="宋体" w:hAnsi="宋体" w:cs="宋体"/>
                <w:sz w:val="24"/>
                <w:szCs w:val="24"/>
                <w:lang w:bidi="ar"/>
              </w:rPr>
              <w:t>地方</w:t>
            </w:r>
            <w:r>
              <w:rPr>
                <w:rFonts w:ascii="宋体" w:hAnsi="宋体" w:cs="宋体" w:hint="eastAsia"/>
                <w:sz w:val="24"/>
                <w:szCs w:val="24"/>
                <w:lang w:bidi="ar"/>
              </w:rPr>
              <w:t>防治</w:t>
            </w:r>
            <w:r>
              <w:rPr>
                <w:rFonts w:ascii="宋体" w:hAnsi="宋体" w:cs="宋体"/>
                <w:sz w:val="24"/>
                <w:szCs w:val="24"/>
                <w:lang w:bidi="ar"/>
              </w:rPr>
              <w:t>缺血性心脏病和</w:t>
            </w:r>
            <w:r>
              <w:rPr>
                <w:rFonts w:ascii="宋体" w:hAnsi="宋体" w:cs="宋体"/>
                <w:sz w:val="24"/>
                <w:szCs w:val="24"/>
                <w:lang w:bidi="ar"/>
              </w:rPr>
              <w:t>2</w:t>
            </w:r>
            <w:r>
              <w:rPr>
                <w:rFonts w:ascii="宋体" w:hAnsi="宋体" w:cs="宋体"/>
                <w:sz w:val="24"/>
                <w:szCs w:val="24"/>
                <w:lang w:bidi="ar"/>
              </w:rPr>
              <w:t>型糖尿病提供建议</w:t>
            </w:r>
            <w:r>
              <w:rPr>
                <w:rFonts w:ascii="宋体" w:hAnsi="宋体" w:cs="宋体" w:hint="eastAsia"/>
                <w:sz w:val="24"/>
                <w:szCs w:val="24"/>
                <w:lang w:bidi="ar"/>
              </w:rPr>
              <w:t>。</w:t>
            </w:r>
          </w:p>
          <w:p w:rsidR="00575D0A" w:rsidRDefault="00992D3D">
            <w:pPr>
              <w:autoSpaceDE w:val="0"/>
              <w:spacing w:line="360" w:lineRule="auto"/>
              <w:rPr>
                <w:rFonts w:ascii="宋体" w:hAnsi="宋体" w:cs="宋体"/>
                <w:b/>
                <w:bCs/>
                <w:sz w:val="24"/>
                <w:szCs w:val="24"/>
                <w:lang w:bidi="ar"/>
              </w:rPr>
            </w:pPr>
            <w:r>
              <w:rPr>
                <w:rFonts w:ascii="宋体" w:hAnsi="宋体" w:cs="宋体"/>
                <w:b/>
                <w:bCs/>
                <w:sz w:val="24"/>
                <w:szCs w:val="24"/>
                <w:lang w:bidi="ar"/>
              </w:rPr>
              <w:t xml:space="preserve">3. </w:t>
            </w:r>
            <w:r>
              <w:rPr>
                <w:rFonts w:ascii="宋体" w:hAnsi="宋体" w:cs="宋体" w:hint="eastAsia"/>
                <w:b/>
                <w:bCs/>
                <w:sz w:val="24"/>
                <w:szCs w:val="24"/>
                <w:lang w:bidi="ar"/>
              </w:rPr>
              <w:t>预测</w:t>
            </w:r>
            <w:r>
              <w:rPr>
                <w:rFonts w:ascii="宋体" w:hAnsi="宋体" w:cs="宋体"/>
                <w:b/>
                <w:bCs/>
                <w:sz w:val="24"/>
                <w:szCs w:val="24"/>
                <w:lang w:bidi="ar"/>
              </w:rPr>
              <w:t>中国缺血性心脏病和</w:t>
            </w:r>
            <w:r>
              <w:rPr>
                <w:rFonts w:ascii="宋体" w:hAnsi="宋体" w:cs="宋体"/>
                <w:b/>
                <w:bCs/>
                <w:sz w:val="24"/>
                <w:szCs w:val="24"/>
                <w:lang w:bidi="ar"/>
              </w:rPr>
              <w:t>2</w:t>
            </w:r>
            <w:r>
              <w:rPr>
                <w:rFonts w:ascii="宋体" w:hAnsi="宋体" w:cs="宋体"/>
                <w:b/>
                <w:bCs/>
                <w:sz w:val="24"/>
                <w:szCs w:val="24"/>
                <w:lang w:bidi="ar"/>
              </w:rPr>
              <w:t>型糖尿病</w:t>
            </w:r>
            <w:r>
              <w:rPr>
                <w:rFonts w:ascii="宋体" w:hAnsi="宋体" w:cs="宋体" w:hint="eastAsia"/>
                <w:b/>
                <w:bCs/>
                <w:sz w:val="24"/>
                <w:szCs w:val="24"/>
                <w:lang w:bidi="ar"/>
              </w:rPr>
              <w:t>发展趋势</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rPr>
            </w:pPr>
            <w:r>
              <w:rPr>
                <w:rFonts w:ascii="宋体" w:hAnsi="宋体" w:cs="宋体" w:hint="eastAsia"/>
                <w:sz w:val="24"/>
                <w:szCs w:val="24"/>
                <w:lang w:bidi="ar"/>
              </w:rPr>
              <w:t>选取</w:t>
            </w:r>
            <w:r>
              <w:rPr>
                <w:rFonts w:ascii="宋体" w:hAnsi="宋体" w:cs="宋体" w:hint="eastAsia"/>
                <w:sz w:val="24"/>
                <w:szCs w:val="24"/>
                <w:lang w:bidi="ar"/>
              </w:rPr>
              <w:t>1990</w:t>
            </w:r>
            <w:r>
              <w:rPr>
                <w:rFonts w:ascii="宋体" w:hAnsi="宋体" w:cs="宋体" w:hint="eastAsia"/>
                <w:sz w:val="24"/>
                <w:szCs w:val="24"/>
                <w:lang w:bidi="ar"/>
              </w:rPr>
              <w:t>年</w:t>
            </w:r>
            <w:r>
              <w:rPr>
                <w:rFonts w:ascii="宋体" w:hAnsi="宋体" w:cs="宋体" w:hint="eastAsia"/>
                <w:sz w:val="24"/>
                <w:szCs w:val="24"/>
                <w:lang w:bidi="ar"/>
              </w:rPr>
              <w:t>-2020</w:t>
            </w:r>
            <w:r>
              <w:rPr>
                <w:rFonts w:ascii="宋体" w:hAnsi="宋体" w:cs="宋体" w:hint="eastAsia"/>
                <w:sz w:val="24"/>
                <w:szCs w:val="24"/>
                <w:lang w:bidi="ar"/>
              </w:rPr>
              <w:t>年中国缺血性心脏病和</w:t>
            </w:r>
            <w:r>
              <w:rPr>
                <w:rFonts w:ascii="宋体" w:hAnsi="宋体" w:cs="宋体" w:hint="eastAsia"/>
                <w:sz w:val="24"/>
                <w:szCs w:val="24"/>
                <w:lang w:bidi="ar"/>
              </w:rPr>
              <w:t>2</w:t>
            </w:r>
            <w:r>
              <w:rPr>
                <w:rFonts w:ascii="宋体" w:hAnsi="宋体" w:cs="宋体" w:hint="eastAsia"/>
                <w:sz w:val="24"/>
                <w:szCs w:val="24"/>
                <w:lang w:bidi="ar"/>
              </w:rPr>
              <w:t>型糖尿病归因于膳食因素的疾病相关数据及各省份同时期经济社会发展相关的指标，运用</w:t>
            </w:r>
            <w:r>
              <w:rPr>
                <w:rFonts w:ascii="宋体" w:hAnsi="宋体" w:cs="宋体" w:hint="eastAsia"/>
                <w:b/>
                <w:bCs/>
                <w:sz w:val="24"/>
                <w:szCs w:val="24"/>
                <w:lang w:bidi="ar"/>
              </w:rPr>
              <w:t>APC</w:t>
            </w:r>
            <w:r>
              <w:rPr>
                <w:rFonts w:ascii="宋体" w:hAnsi="宋体" w:cs="宋体" w:hint="eastAsia"/>
                <w:b/>
                <w:bCs/>
                <w:sz w:val="24"/>
                <w:szCs w:val="24"/>
                <w:lang w:bidi="ar"/>
              </w:rPr>
              <w:t>模型（包括其延伸模型</w:t>
            </w:r>
            <w:r>
              <w:rPr>
                <w:rFonts w:ascii="宋体" w:hAnsi="宋体" w:cs="宋体" w:hint="eastAsia"/>
                <w:b/>
                <w:bCs/>
                <w:sz w:val="24"/>
                <w:szCs w:val="24"/>
                <w:lang w:bidi="ar"/>
              </w:rPr>
              <w:t>BAPC</w:t>
            </w:r>
            <w:r>
              <w:rPr>
                <w:rFonts w:ascii="宋体" w:hAnsi="宋体" w:cs="宋体" w:hint="eastAsia"/>
                <w:b/>
                <w:bCs/>
                <w:sz w:val="24"/>
                <w:szCs w:val="24"/>
                <w:lang w:bidi="ar"/>
              </w:rPr>
              <w:t>和</w:t>
            </w:r>
            <w:r>
              <w:rPr>
                <w:rFonts w:ascii="宋体" w:hAnsi="宋体" w:cs="宋体" w:hint="eastAsia"/>
                <w:b/>
                <w:bCs/>
                <w:sz w:val="24"/>
                <w:szCs w:val="24"/>
                <w:lang w:bidi="ar"/>
              </w:rPr>
              <w:t>INLA</w:t>
            </w:r>
            <w:r>
              <w:rPr>
                <w:rFonts w:ascii="宋体" w:hAnsi="宋体" w:cs="宋体" w:hint="eastAsia"/>
                <w:b/>
                <w:bCs/>
                <w:sz w:val="24"/>
                <w:szCs w:val="24"/>
                <w:lang w:bidi="ar"/>
              </w:rPr>
              <w:t>模型）、贝叶斯模型、</w:t>
            </w:r>
            <w:r>
              <w:rPr>
                <w:rFonts w:ascii="宋体" w:hAnsi="宋体" w:cs="宋体" w:hint="eastAsia"/>
                <w:b/>
                <w:bCs/>
                <w:sz w:val="24"/>
                <w:szCs w:val="24"/>
                <w:lang w:bidi="ar"/>
              </w:rPr>
              <w:t>JoinPoint</w:t>
            </w:r>
            <w:r>
              <w:rPr>
                <w:rFonts w:ascii="宋体" w:hAnsi="宋体" w:cs="宋体" w:hint="eastAsia"/>
                <w:b/>
                <w:bCs/>
                <w:sz w:val="24"/>
                <w:szCs w:val="24"/>
                <w:lang w:bidi="ar"/>
              </w:rPr>
              <w:t>回归模型</w:t>
            </w:r>
            <w:r>
              <w:rPr>
                <w:rFonts w:ascii="宋体" w:hAnsi="宋体" w:cs="宋体" w:hint="eastAsia"/>
                <w:sz w:val="24"/>
                <w:szCs w:val="24"/>
                <w:lang w:bidi="ar"/>
              </w:rPr>
              <w:t>等，预测中国全国居民、不同年龄、不同性别、等人群</w:t>
            </w:r>
            <w:r>
              <w:rPr>
                <w:rFonts w:ascii="宋体" w:hAnsi="宋体" w:cs="宋体"/>
                <w:sz w:val="24"/>
                <w:szCs w:val="24"/>
                <w:lang w:bidi="ar"/>
              </w:rPr>
              <w:t>这两种疾病</w:t>
            </w:r>
            <w:r>
              <w:rPr>
                <w:rFonts w:ascii="宋体" w:hAnsi="宋体" w:cs="宋体" w:hint="eastAsia"/>
                <w:sz w:val="24"/>
                <w:szCs w:val="24"/>
                <w:lang w:bidi="ar"/>
              </w:rPr>
              <w:t>的</w:t>
            </w:r>
            <w:r>
              <w:rPr>
                <w:rFonts w:ascii="宋体" w:hAnsi="宋体" w:cs="宋体"/>
                <w:sz w:val="24"/>
                <w:szCs w:val="24"/>
                <w:lang w:bidi="ar"/>
              </w:rPr>
              <w:t>疾病负担</w:t>
            </w:r>
            <w:r>
              <w:rPr>
                <w:rFonts w:ascii="宋体" w:hAnsi="宋体" w:cs="宋体" w:hint="eastAsia"/>
                <w:sz w:val="24"/>
                <w:szCs w:val="24"/>
                <w:lang w:bidi="ar"/>
              </w:rPr>
              <w:t>在未来几年的发展趋势，并结合相关医学及统计学文献，对不同人群防治</w:t>
            </w:r>
            <w:r>
              <w:rPr>
                <w:rFonts w:ascii="宋体" w:hAnsi="宋体" w:cs="宋体"/>
                <w:sz w:val="24"/>
                <w:szCs w:val="24"/>
                <w:lang w:bidi="ar"/>
              </w:rPr>
              <w:t>缺血性心脏病和</w:t>
            </w:r>
            <w:r>
              <w:rPr>
                <w:rFonts w:ascii="宋体" w:hAnsi="宋体" w:cs="宋体"/>
                <w:sz w:val="24"/>
                <w:szCs w:val="24"/>
                <w:lang w:bidi="ar"/>
              </w:rPr>
              <w:t>2</w:t>
            </w:r>
            <w:r>
              <w:rPr>
                <w:rFonts w:ascii="宋体" w:hAnsi="宋体" w:cs="宋体"/>
                <w:sz w:val="24"/>
                <w:szCs w:val="24"/>
                <w:lang w:bidi="ar"/>
              </w:rPr>
              <w:t>型糖尿病</w:t>
            </w:r>
            <w:r>
              <w:rPr>
                <w:rFonts w:ascii="宋体" w:hAnsi="宋体" w:cs="宋体" w:hint="eastAsia"/>
                <w:sz w:val="24"/>
                <w:szCs w:val="24"/>
                <w:lang w:bidi="ar"/>
              </w:rPr>
              <w:t>进行讨论。</w:t>
            </w:r>
          </w:p>
          <w:p w:rsidR="00575D0A" w:rsidRDefault="00992D3D">
            <w:pPr>
              <w:widowControl/>
              <w:autoSpaceDE w:val="0"/>
              <w:spacing w:before="100" w:beforeAutospacing="1" w:after="100" w:afterAutospacing="1" w:line="360" w:lineRule="auto"/>
              <w:jc w:val="left"/>
              <w:rPr>
                <w:rFonts w:ascii="宋体" w:hAnsi="宋体" w:cs="宋体"/>
                <w:b/>
                <w:bCs/>
                <w:sz w:val="24"/>
                <w:szCs w:val="24"/>
              </w:rPr>
            </w:pPr>
            <w:r>
              <w:rPr>
                <w:rFonts w:ascii="宋体" w:hAnsi="宋体" w:cs="宋体"/>
                <w:b/>
                <w:bCs/>
                <w:sz w:val="24"/>
                <w:szCs w:val="24"/>
                <w:lang w:bidi="ar"/>
              </w:rPr>
              <w:t>4</w:t>
            </w:r>
            <w:r>
              <w:rPr>
                <w:rFonts w:ascii="宋体" w:hAnsi="宋体" w:cs="宋体" w:hint="eastAsia"/>
                <w:b/>
                <w:bCs/>
                <w:sz w:val="24"/>
                <w:szCs w:val="24"/>
                <w:lang w:bidi="ar"/>
              </w:rPr>
              <w:t>.</w:t>
            </w:r>
            <w:r>
              <w:rPr>
                <w:rFonts w:ascii="宋体" w:hAnsi="宋体" w:cs="宋体"/>
                <w:b/>
                <w:bCs/>
                <w:sz w:val="24"/>
                <w:szCs w:val="24"/>
                <w:lang w:bidi="ar"/>
              </w:rPr>
              <w:t xml:space="preserve"> </w:t>
            </w:r>
            <w:r>
              <w:rPr>
                <w:rFonts w:ascii="宋体" w:hAnsi="宋体" w:cs="宋体" w:hint="eastAsia"/>
                <w:b/>
                <w:bCs/>
                <w:sz w:val="24"/>
                <w:szCs w:val="24"/>
                <w:lang w:bidi="ar"/>
              </w:rPr>
              <w:t>通过实地</w:t>
            </w:r>
            <w:r>
              <w:rPr>
                <w:rFonts w:ascii="宋体" w:hAnsi="宋体" w:cs="宋体"/>
                <w:b/>
                <w:bCs/>
                <w:sz w:val="24"/>
                <w:szCs w:val="24"/>
                <w:lang w:bidi="ar"/>
              </w:rPr>
              <w:t>调研</w:t>
            </w:r>
            <w:r>
              <w:rPr>
                <w:rFonts w:ascii="宋体" w:hAnsi="宋体" w:cs="宋体" w:hint="eastAsia"/>
                <w:b/>
                <w:bCs/>
                <w:sz w:val="24"/>
                <w:szCs w:val="24"/>
                <w:lang w:bidi="ar"/>
              </w:rPr>
              <w:t>，对已有结论进行交流，并完善建议。</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lang w:bidi="ar"/>
              </w:rPr>
            </w:pPr>
            <w:r>
              <w:rPr>
                <w:rFonts w:ascii="宋体" w:hAnsi="宋体" w:cs="宋体" w:hint="eastAsia"/>
                <w:sz w:val="24"/>
                <w:szCs w:val="24"/>
                <w:lang w:bidi="ar"/>
              </w:rPr>
              <w:t>在根据数据分析、文献阅读、政策研究等过程最终得到初步结论及建议后，计划前往国家和地方健康卫生相关部门进行访问，将得出的结论和建议与相关部门的专家教授进行讨论交流，并基于讨论结完善建议，最终提供能为中国防治</w:t>
            </w:r>
            <w:r>
              <w:rPr>
                <w:rFonts w:ascii="宋体" w:hAnsi="宋体" w:cs="宋体"/>
                <w:sz w:val="24"/>
                <w:szCs w:val="24"/>
                <w:lang w:bidi="ar"/>
              </w:rPr>
              <w:t>所选疾病</w:t>
            </w:r>
            <w:r>
              <w:rPr>
                <w:rFonts w:ascii="宋体" w:hAnsi="宋体" w:cs="宋体" w:hint="eastAsia"/>
                <w:sz w:val="24"/>
                <w:szCs w:val="24"/>
                <w:lang w:bidi="ar"/>
              </w:rPr>
              <w:t>的建议。</w:t>
            </w:r>
          </w:p>
          <w:p w:rsidR="00575D0A" w:rsidRDefault="00992D3D">
            <w:pPr>
              <w:widowControl/>
              <w:autoSpaceDE w:val="0"/>
              <w:spacing w:before="100" w:beforeAutospacing="1" w:after="100" w:afterAutospacing="1" w:line="360" w:lineRule="auto"/>
              <w:jc w:val="left"/>
              <w:rPr>
                <w:rFonts w:ascii="宋体" w:hAnsi="宋体" w:cs="宋体"/>
                <w:b/>
                <w:bCs/>
                <w:sz w:val="32"/>
                <w:szCs w:val="32"/>
              </w:rPr>
            </w:pPr>
            <w:r>
              <w:rPr>
                <w:rFonts w:ascii="宋体" w:hAnsi="宋体" w:cs="宋体" w:hint="eastAsia"/>
                <w:b/>
                <w:bCs/>
                <w:sz w:val="30"/>
                <w:szCs w:val="30"/>
                <w:lang w:bidi="ar"/>
              </w:rPr>
              <w:t>（三）</w:t>
            </w:r>
            <w:r>
              <w:rPr>
                <w:rFonts w:ascii="宋体" w:hAnsi="宋体" w:cs="宋体" w:hint="eastAsia"/>
                <w:b/>
                <w:bCs/>
                <w:sz w:val="32"/>
                <w:szCs w:val="32"/>
                <w:lang w:bidi="ar"/>
              </w:rPr>
              <w:t>数据来源</w:t>
            </w:r>
          </w:p>
          <w:p w:rsidR="00575D0A" w:rsidRDefault="00992D3D">
            <w:pPr>
              <w:widowControl/>
              <w:wordWrap w:val="0"/>
              <w:autoSpaceDE w:val="0"/>
              <w:spacing w:before="100" w:beforeAutospacing="1" w:after="100" w:afterAutospacing="1" w:line="360" w:lineRule="auto"/>
              <w:ind w:firstLine="420"/>
              <w:jc w:val="left"/>
              <w:rPr>
                <w:rFonts w:ascii="宋体" w:hAnsi="宋体" w:cs="宋体"/>
                <w:sz w:val="24"/>
                <w:szCs w:val="24"/>
                <w:lang w:bidi="ar"/>
              </w:rPr>
            </w:pPr>
            <w:r>
              <w:rPr>
                <w:rFonts w:ascii="宋体" w:hAnsi="宋体" w:cs="宋体" w:hint="eastAsia"/>
                <w:b/>
                <w:bCs/>
                <w:sz w:val="24"/>
                <w:szCs w:val="24"/>
                <w:lang w:bidi="ar"/>
              </w:rPr>
              <w:t>GBD</w:t>
            </w:r>
            <w:r>
              <w:rPr>
                <w:rFonts w:ascii="宋体" w:hAnsi="宋体" w:cs="宋体" w:hint="eastAsia"/>
                <w:b/>
                <w:bCs/>
                <w:sz w:val="24"/>
                <w:szCs w:val="24"/>
                <w:lang w:bidi="ar"/>
              </w:rPr>
              <w:t>（</w:t>
            </w:r>
            <w:r>
              <w:rPr>
                <w:rFonts w:ascii="宋体" w:hAnsi="宋体" w:cs="宋体" w:hint="eastAsia"/>
                <w:b/>
                <w:bCs/>
                <w:sz w:val="24"/>
                <w:szCs w:val="24"/>
                <w:lang w:bidi="ar"/>
              </w:rPr>
              <w:t>Global Burden of Disease</w:t>
            </w:r>
            <w:r>
              <w:rPr>
                <w:rFonts w:ascii="宋体" w:hAnsi="宋体" w:cs="宋体" w:hint="eastAsia"/>
                <w:b/>
                <w:bCs/>
                <w:sz w:val="24"/>
                <w:szCs w:val="24"/>
                <w:lang w:bidi="ar"/>
              </w:rPr>
              <w:t>，全球疾病负担）数据库</w:t>
            </w:r>
            <w:r>
              <w:rPr>
                <w:rFonts w:ascii="宋体" w:hAnsi="宋体" w:cs="宋体" w:hint="eastAsia"/>
                <w:sz w:val="24"/>
                <w:szCs w:val="24"/>
                <w:lang w:bidi="ar"/>
              </w:rPr>
              <w:t>是一个公共数据库，由美国</w:t>
            </w:r>
            <w:r>
              <w:rPr>
                <w:rFonts w:ascii="宋体" w:hAnsi="宋体" w:cs="宋体" w:hint="eastAsia"/>
                <w:sz w:val="24"/>
                <w:szCs w:val="24"/>
                <w:lang w:bidi="ar"/>
              </w:rPr>
              <w:t>GBD</w:t>
            </w:r>
            <w:r>
              <w:rPr>
                <w:rFonts w:ascii="宋体" w:hAnsi="宋体" w:cs="宋体" w:hint="eastAsia"/>
                <w:sz w:val="24"/>
                <w:szCs w:val="24"/>
                <w:lang w:bidi="ar"/>
              </w:rPr>
              <w:t>研究组测量发布，允许用户下载数据并使用。全球疾病负担是一项全面的健康损失研究，旨在捕捉疾病和损伤负担的复杂模式；根据年龄、性别、地区及不同的时间点来定量包含死亡、残疾、发病、生活质量下降及疾病造成的经济损失等内容</w:t>
            </w:r>
            <w:r>
              <w:rPr>
                <w:rFonts w:ascii="宋体" w:hAnsi="宋体" w:cs="宋体" w:hint="eastAsia"/>
                <w:sz w:val="24"/>
                <w:szCs w:val="24"/>
                <w:vertAlign w:val="superscript"/>
                <w:lang w:bidi="ar"/>
              </w:rPr>
              <w:t>[</w:t>
            </w:r>
            <w:r>
              <w:rPr>
                <w:rFonts w:ascii="宋体" w:hAnsi="宋体" w:cs="宋体"/>
                <w:sz w:val="24"/>
                <w:szCs w:val="24"/>
                <w:vertAlign w:val="superscript"/>
                <w:lang w:bidi="ar"/>
              </w:rPr>
              <w:t>40</w:t>
            </w:r>
            <w:r>
              <w:rPr>
                <w:rFonts w:ascii="宋体" w:hAnsi="宋体" w:cs="宋体" w:hint="eastAsia"/>
                <w:sz w:val="24"/>
                <w:szCs w:val="24"/>
                <w:vertAlign w:val="superscript"/>
                <w:lang w:bidi="ar"/>
              </w:rPr>
              <w:t>]</w:t>
            </w:r>
            <w:r>
              <w:rPr>
                <w:rFonts w:ascii="宋体" w:hAnsi="宋体" w:cs="宋体" w:hint="eastAsia"/>
                <w:sz w:val="24"/>
                <w:szCs w:val="24"/>
                <w:lang w:bidi="ar"/>
              </w:rPr>
              <w:t>。在本研究中，</w:t>
            </w:r>
            <w:r>
              <w:rPr>
                <w:rFonts w:ascii="宋体" w:hAnsi="宋体" w:cs="宋体" w:hint="eastAsia"/>
                <w:sz w:val="24"/>
                <w:szCs w:val="24"/>
                <w:lang w:bidi="ar"/>
              </w:rPr>
              <w:lastRenderedPageBreak/>
              <w:t>我们主要采用</w:t>
            </w:r>
            <w:r>
              <w:rPr>
                <w:rFonts w:ascii="宋体" w:hAnsi="宋体" w:cs="宋体" w:hint="eastAsia"/>
                <w:sz w:val="24"/>
                <w:szCs w:val="24"/>
                <w:lang w:bidi="ar"/>
              </w:rPr>
              <w:t>GBD</w:t>
            </w:r>
            <w:r>
              <w:rPr>
                <w:rFonts w:ascii="宋体" w:hAnsi="宋体" w:cs="宋体"/>
                <w:sz w:val="24"/>
                <w:szCs w:val="24"/>
                <w:lang w:bidi="ar"/>
              </w:rPr>
              <w:t>数据库数据</w:t>
            </w:r>
            <w:r>
              <w:rPr>
                <w:rFonts w:ascii="宋体" w:hAnsi="宋体" w:cs="宋体" w:hint="eastAsia"/>
                <w:sz w:val="24"/>
                <w:szCs w:val="24"/>
                <w:lang w:bidi="ar"/>
              </w:rPr>
              <w:t>（</w:t>
            </w:r>
            <w:hyperlink r:id="rId11" w:history="1">
              <w:r>
                <w:rPr>
                  <w:rStyle w:val="ab"/>
                  <w:rFonts w:ascii="宋体" w:hAnsi="宋体" w:cs="宋体" w:hint="eastAsia"/>
                  <w:sz w:val="24"/>
                  <w:szCs w:val="24"/>
                </w:rPr>
                <w:t>https://ghdx.healthdata.org</w:t>
              </w:r>
            </w:hyperlink>
            <w:r>
              <w:rPr>
                <w:rFonts w:ascii="宋体" w:hAnsi="宋体" w:cs="宋体" w:hint="eastAsia"/>
                <w:sz w:val="24"/>
                <w:szCs w:val="24"/>
                <w:lang w:bidi="ar"/>
              </w:rPr>
              <w:t>），使用其中不同地区、性别、年龄、年份对应的疾病相关数据。</w:t>
            </w:r>
          </w:p>
          <w:p w:rsidR="00575D0A" w:rsidRDefault="00575D0A">
            <w:pPr>
              <w:widowControl/>
              <w:wordWrap w:val="0"/>
              <w:autoSpaceDE w:val="0"/>
              <w:spacing w:before="100" w:beforeAutospacing="1" w:after="100" w:afterAutospacing="1" w:line="360" w:lineRule="auto"/>
              <w:ind w:firstLine="420"/>
              <w:jc w:val="left"/>
              <w:rPr>
                <w:rFonts w:ascii="宋体" w:hAnsi="宋体" w:cs="宋体"/>
                <w:sz w:val="24"/>
                <w:szCs w:val="24"/>
                <w:lang w:bidi="ar"/>
              </w:rPr>
            </w:pPr>
          </w:p>
          <w:p w:rsidR="00575D0A" w:rsidRDefault="00575D0A">
            <w:pPr>
              <w:widowControl/>
              <w:wordWrap w:val="0"/>
              <w:autoSpaceDE w:val="0"/>
              <w:spacing w:before="100" w:beforeAutospacing="1" w:after="100" w:afterAutospacing="1" w:line="360" w:lineRule="auto"/>
              <w:jc w:val="left"/>
              <w:rPr>
                <w:rFonts w:ascii="宋体" w:hAnsi="宋体" w:cs="宋体"/>
                <w:sz w:val="24"/>
                <w:szCs w:val="24"/>
                <w:lang w:bidi="ar"/>
              </w:rPr>
            </w:pPr>
          </w:p>
          <w:p w:rsidR="00575D0A" w:rsidRDefault="00575D0A">
            <w:pPr>
              <w:widowControl/>
              <w:wordWrap w:val="0"/>
              <w:autoSpaceDE w:val="0"/>
              <w:spacing w:before="100" w:beforeAutospacing="1" w:after="100" w:afterAutospacing="1" w:line="360" w:lineRule="auto"/>
              <w:jc w:val="left"/>
              <w:rPr>
                <w:rFonts w:ascii="宋体" w:hAnsi="宋体" w:cs="宋体"/>
                <w:sz w:val="24"/>
                <w:szCs w:val="24"/>
                <w:lang w:bidi="ar"/>
              </w:rPr>
            </w:pPr>
          </w:p>
          <w:p w:rsidR="00575D0A" w:rsidRDefault="00575D0A">
            <w:pPr>
              <w:widowControl/>
              <w:wordWrap w:val="0"/>
              <w:autoSpaceDE w:val="0"/>
              <w:spacing w:before="100" w:beforeAutospacing="1" w:after="100" w:afterAutospacing="1" w:line="360" w:lineRule="auto"/>
              <w:ind w:firstLine="420"/>
              <w:jc w:val="left"/>
              <w:rPr>
                <w:rFonts w:ascii="宋体" w:hAnsi="宋体" w:cs="宋体"/>
                <w:sz w:val="24"/>
                <w:szCs w:val="24"/>
                <w:lang w:bidi="ar"/>
              </w:rPr>
            </w:pPr>
          </w:p>
          <w:p w:rsidR="00575D0A" w:rsidRDefault="00992D3D">
            <w:pPr>
              <w:widowControl/>
              <w:autoSpaceDE w:val="0"/>
              <w:spacing w:before="100" w:beforeAutospacing="1" w:after="100" w:afterAutospacing="1" w:line="360" w:lineRule="auto"/>
              <w:jc w:val="left"/>
              <w:rPr>
                <w:rFonts w:ascii="宋体" w:hAnsi="宋体" w:cs="宋体"/>
                <w:b/>
                <w:bCs/>
                <w:sz w:val="24"/>
                <w:szCs w:val="24"/>
                <w:lang w:bidi="ar"/>
              </w:rPr>
            </w:pPr>
            <w:r>
              <w:rPr>
                <w:rFonts w:ascii="宋体" w:hAnsi="宋体" w:cs="宋体" w:hint="eastAsia"/>
                <w:b/>
                <w:bCs/>
                <w:sz w:val="32"/>
                <w:szCs w:val="32"/>
                <w:lang w:bidi="ar"/>
              </w:rPr>
              <w:t>（四）研</w:t>
            </w:r>
            <w:r>
              <w:rPr>
                <w:rFonts w:ascii="宋体" w:hAnsi="宋体" w:cs="宋体" w:hint="eastAsia"/>
                <w:b/>
                <w:bCs/>
                <w:sz w:val="32"/>
                <w:szCs w:val="32"/>
                <w:lang w:bidi="ar"/>
              </w:rPr>
              <w:t>究框架</w:t>
            </w:r>
          </w:p>
          <w:p w:rsidR="00575D0A" w:rsidRDefault="00992D3D">
            <w:pPr>
              <w:widowControl/>
              <w:wordWrap w:val="0"/>
              <w:autoSpaceDE w:val="0"/>
              <w:spacing w:before="100" w:beforeAutospacing="1" w:after="100" w:afterAutospacing="1" w:line="360" w:lineRule="auto"/>
              <w:jc w:val="center"/>
            </w:pPr>
            <w:r>
              <w:rPr>
                <w:rFonts w:hint="eastAsia"/>
                <w:noProof/>
              </w:rPr>
              <w:lastRenderedPageBreak/>
              <w:drawing>
                <wp:inline distT="0" distB="0" distL="114300" distR="114300">
                  <wp:extent cx="5986780" cy="7439025"/>
                  <wp:effectExtent l="0" t="0" r="4445" b="0"/>
                  <wp:docPr id="5" name="图片 5" descr="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33"/>
                          <pic:cNvPicPr>
                            <a:picLocks noChangeAspect="1"/>
                          </pic:cNvPicPr>
                        </pic:nvPicPr>
                        <pic:blipFill>
                          <a:blip r:embed="rId12"/>
                          <a:stretch>
                            <a:fillRect/>
                          </a:stretch>
                        </pic:blipFill>
                        <pic:spPr>
                          <a:xfrm>
                            <a:off x="0" y="0"/>
                            <a:ext cx="5986780" cy="7439025"/>
                          </a:xfrm>
                          <a:prstGeom prst="rect">
                            <a:avLst/>
                          </a:prstGeom>
                        </pic:spPr>
                      </pic:pic>
                    </a:graphicData>
                  </a:graphic>
                </wp:inline>
              </w:drawing>
            </w:r>
          </w:p>
          <w:p w:rsidR="00575D0A" w:rsidRDefault="00992D3D">
            <w:pPr>
              <w:widowControl/>
              <w:autoSpaceDE w:val="0"/>
              <w:spacing w:before="100" w:beforeAutospacing="1" w:after="100" w:afterAutospacing="1" w:line="360" w:lineRule="auto"/>
              <w:jc w:val="left"/>
              <w:rPr>
                <w:rFonts w:ascii="宋体" w:hAnsi="宋体" w:cs="宋体"/>
                <w:b/>
                <w:bCs/>
                <w:sz w:val="24"/>
                <w:szCs w:val="24"/>
              </w:rPr>
            </w:pPr>
            <w:r>
              <w:rPr>
                <w:rFonts w:ascii="宋体" w:hAnsi="宋体" w:cs="宋体" w:hint="eastAsia"/>
                <w:b/>
                <w:bCs/>
                <w:sz w:val="30"/>
                <w:szCs w:val="30"/>
                <w:lang w:bidi="ar"/>
              </w:rPr>
              <w:t>（五）</w:t>
            </w:r>
            <w:r>
              <w:rPr>
                <w:rFonts w:ascii="宋体" w:hAnsi="宋体" w:cs="宋体" w:hint="eastAsia"/>
                <w:b/>
                <w:bCs/>
                <w:sz w:val="32"/>
                <w:szCs w:val="32"/>
                <w:lang w:bidi="ar"/>
              </w:rPr>
              <w:t>研究方法</w:t>
            </w:r>
          </w:p>
          <w:p w:rsidR="00575D0A" w:rsidRDefault="00992D3D">
            <w:pPr>
              <w:widowControl/>
              <w:autoSpaceDE w:val="0"/>
              <w:spacing w:before="100" w:beforeAutospacing="1" w:after="100" w:afterAutospacing="1" w:line="360" w:lineRule="auto"/>
              <w:jc w:val="left"/>
              <w:rPr>
                <w:rFonts w:ascii="宋体" w:hAnsi="宋体" w:cs="宋体"/>
                <w:b/>
                <w:bCs/>
                <w:sz w:val="24"/>
                <w:szCs w:val="24"/>
              </w:rPr>
            </w:pPr>
            <w:r>
              <w:rPr>
                <w:rFonts w:ascii="宋体" w:hAnsi="宋体" w:cs="宋体" w:hint="eastAsia"/>
                <w:b/>
                <w:bCs/>
                <w:sz w:val="24"/>
                <w:szCs w:val="24"/>
                <w:lang w:bidi="ar"/>
              </w:rPr>
              <w:t xml:space="preserve">1. </w:t>
            </w:r>
            <w:r>
              <w:rPr>
                <w:rFonts w:ascii="宋体" w:hAnsi="宋体" w:cs="宋体" w:hint="eastAsia"/>
                <w:b/>
                <w:bCs/>
                <w:sz w:val="24"/>
                <w:szCs w:val="24"/>
                <w:lang w:bidi="ar"/>
              </w:rPr>
              <w:t>文献研究法</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rPr>
            </w:pPr>
            <w:r>
              <w:rPr>
                <w:rFonts w:ascii="宋体" w:hAnsi="宋体" w:cs="宋体" w:hint="eastAsia"/>
                <w:sz w:val="24"/>
                <w:szCs w:val="24"/>
                <w:lang w:bidi="ar"/>
              </w:rPr>
              <w:lastRenderedPageBreak/>
              <w:t>文献研究法包括提出课题或假设、设计研究、搜集文献、整理文献和进行文献综述五个过程，通过对文献的查阅、分析和整理，获得与研究问题相关的信息，形成对事实的科学认识。在对数据进行大规模分析之前，本小组将首先通过文献研究法，明确与膳食营养相关的慢性非传染性疾病的含义，充分理解发病率、患病率、伤残调整寿命年等生物和医学统计中的专业术语和常见衡量指标，学习之前研究所用到的描述性统计和时间变化趋势分析方法以及回归、聚类、</w:t>
            </w:r>
            <w:r>
              <w:rPr>
                <w:rFonts w:ascii="宋体" w:hAnsi="宋体" w:cs="宋体" w:hint="eastAsia"/>
                <w:sz w:val="24"/>
                <w:szCs w:val="24"/>
                <w:lang w:bidi="ar"/>
              </w:rPr>
              <w:t>Joinpoint</w:t>
            </w:r>
            <w:r>
              <w:rPr>
                <w:rFonts w:ascii="宋体" w:hAnsi="宋体" w:cs="宋体" w:hint="eastAsia"/>
                <w:sz w:val="24"/>
                <w:szCs w:val="24"/>
                <w:lang w:bidi="ar"/>
              </w:rPr>
              <w:t>模型等的应用。</w:t>
            </w:r>
          </w:p>
          <w:p w:rsidR="00575D0A" w:rsidRDefault="00992D3D">
            <w:pPr>
              <w:widowControl/>
              <w:autoSpaceDE w:val="0"/>
              <w:spacing w:before="100" w:beforeAutospacing="1" w:after="100" w:afterAutospacing="1" w:line="360" w:lineRule="auto"/>
              <w:jc w:val="left"/>
              <w:rPr>
                <w:rFonts w:ascii="宋体" w:hAnsi="宋体" w:cs="宋体"/>
                <w:b/>
                <w:bCs/>
                <w:sz w:val="24"/>
                <w:szCs w:val="24"/>
              </w:rPr>
            </w:pPr>
            <w:r>
              <w:rPr>
                <w:rFonts w:ascii="宋体" w:hAnsi="宋体" w:cs="宋体" w:hint="eastAsia"/>
                <w:b/>
                <w:bCs/>
                <w:sz w:val="24"/>
                <w:szCs w:val="24"/>
                <w:lang w:bidi="ar"/>
              </w:rPr>
              <w:t xml:space="preserve">2. </w:t>
            </w:r>
            <w:r>
              <w:rPr>
                <w:rFonts w:ascii="宋体" w:hAnsi="宋体" w:cs="宋体" w:hint="eastAsia"/>
                <w:b/>
                <w:bCs/>
                <w:sz w:val="24"/>
                <w:szCs w:val="24"/>
                <w:lang w:bidi="ar"/>
              </w:rPr>
              <w:t>描述性研究法</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rPr>
            </w:pPr>
            <w:r>
              <w:rPr>
                <w:rFonts w:ascii="宋体" w:hAnsi="宋体" w:cs="宋体" w:hint="eastAsia"/>
                <w:sz w:val="24"/>
                <w:szCs w:val="24"/>
                <w:lang w:bidi="ar"/>
              </w:rPr>
              <w:t>描述性研究法指将已有的现象、规律和理论通过自己的理解和验证，给予叙述并解释。它是流行病学研究方法中最基本的类型。本小组拟通过描述性研究法，对数据资料按不同时间、不同地区、不同疾病、不同人群特征进行分组，描述人群中有关疾病或健康状态以及有关特征和暴露因素的分布状况与发展趋势，绘制可视化图表</w:t>
            </w:r>
            <w:r>
              <w:rPr>
                <w:rFonts w:ascii="宋体" w:hAnsi="宋体" w:cs="宋体"/>
                <w:sz w:val="24"/>
                <w:szCs w:val="24"/>
                <w:lang w:bidi="ar"/>
              </w:rPr>
              <w:t>，</w:t>
            </w:r>
            <w:r>
              <w:rPr>
                <w:rFonts w:ascii="宋体" w:hAnsi="宋体" w:cs="宋体" w:hint="eastAsia"/>
                <w:sz w:val="24"/>
                <w:szCs w:val="24"/>
                <w:lang w:bidi="ar"/>
              </w:rPr>
              <w:t>在此基础上进行分析比较，进而获得病因线索，提出病因假设，为进一步调查研究奠定基础。</w:t>
            </w:r>
          </w:p>
          <w:p w:rsidR="00575D0A" w:rsidRDefault="00992D3D">
            <w:pPr>
              <w:widowControl/>
              <w:autoSpaceDE w:val="0"/>
              <w:spacing w:before="100" w:beforeAutospacing="1" w:after="100" w:afterAutospacing="1" w:line="360" w:lineRule="auto"/>
              <w:jc w:val="left"/>
              <w:rPr>
                <w:rFonts w:ascii="宋体" w:hAnsi="宋体" w:cs="宋体"/>
                <w:b/>
                <w:bCs/>
                <w:sz w:val="24"/>
                <w:szCs w:val="24"/>
              </w:rPr>
            </w:pPr>
            <w:r>
              <w:rPr>
                <w:rFonts w:ascii="宋体" w:hAnsi="宋体" w:cs="宋体" w:hint="eastAsia"/>
                <w:b/>
                <w:bCs/>
                <w:sz w:val="24"/>
                <w:szCs w:val="24"/>
                <w:lang w:bidi="ar"/>
              </w:rPr>
              <w:t xml:space="preserve">3. </w:t>
            </w:r>
            <w:r>
              <w:rPr>
                <w:rFonts w:ascii="宋体" w:hAnsi="宋体" w:cs="宋体" w:hint="eastAsia"/>
                <w:b/>
                <w:bCs/>
                <w:sz w:val="24"/>
                <w:szCs w:val="24"/>
                <w:lang w:bidi="ar"/>
              </w:rPr>
              <w:t>统计分析法</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rPr>
            </w:pPr>
            <w:r>
              <w:rPr>
                <w:rFonts w:ascii="宋体" w:hAnsi="宋体" w:cs="宋体" w:hint="eastAsia"/>
                <w:sz w:val="24"/>
                <w:szCs w:val="24"/>
                <w:lang w:bidi="ar"/>
              </w:rPr>
              <w:t>统计分析法也称“定量分析法”，是通过对研究对象的规模、范围、变化速度、程度等数量关系的分析研究，认识和揭示事物间的相互关</w:t>
            </w:r>
            <w:r>
              <w:rPr>
                <w:rFonts w:ascii="宋体" w:hAnsi="宋体" w:cs="宋体" w:hint="eastAsia"/>
                <w:sz w:val="24"/>
                <w:szCs w:val="24"/>
                <w:lang w:bidi="ar"/>
              </w:rPr>
              <w:t>系、变化规律和发展趋势，以达到对事物的正确解释和预测的一种研究方法。本小组拟通过统计分析法，对特定年份下中国各省份膳食营养相关的代表性疾病做横断面研究，分析地理位置、经济社会发展状况、文化差异、以及个体年龄、性别等因素对疾病分布情况的影响，建立在稳健性和精确度方面都表现良好的评价和预测发病风险的模型；同时纵向研究代表性疾病在国内的发展趋势，针对不同人群给出一些合适的膳食营养建议，针对不同地区给出一些相应的经济和医疗卫生发展的建议。</w:t>
            </w:r>
          </w:p>
          <w:p w:rsidR="00575D0A" w:rsidRDefault="00575D0A">
            <w:pPr>
              <w:autoSpaceDE w:val="0"/>
              <w:spacing w:line="360" w:lineRule="auto"/>
              <w:ind w:right="113"/>
              <w:rPr>
                <w:rFonts w:ascii="宋体"/>
                <w:sz w:val="24"/>
              </w:rPr>
            </w:pPr>
          </w:p>
          <w:p w:rsidR="00575D0A" w:rsidRDefault="00575D0A">
            <w:pPr>
              <w:autoSpaceDE w:val="0"/>
              <w:spacing w:line="360" w:lineRule="auto"/>
              <w:ind w:right="113"/>
              <w:rPr>
                <w:rFonts w:ascii="宋体"/>
                <w:sz w:val="24"/>
              </w:rPr>
            </w:pPr>
          </w:p>
          <w:p w:rsidR="00575D0A" w:rsidRDefault="00575D0A">
            <w:pPr>
              <w:autoSpaceDE w:val="0"/>
              <w:spacing w:line="360" w:lineRule="auto"/>
              <w:ind w:right="113"/>
              <w:rPr>
                <w:rFonts w:ascii="宋体"/>
                <w:sz w:val="24"/>
              </w:rPr>
            </w:pPr>
          </w:p>
          <w:p w:rsidR="00575D0A" w:rsidRDefault="00992D3D">
            <w:pPr>
              <w:autoSpaceDE w:val="0"/>
              <w:spacing w:line="360" w:lineRule="auto"/>
              <w:ind w:right="113"/>
              <w:rPr>
                <w:rFonts w:ascii="宋体"/>
                <w:sz w:val="24"/>
              </w:rPr>
            </w:pPr>
            <w:r>
              <w:rPr>
                <w:rFonts w:ascii="宋体" w:hint="eastAsia"/>
                <w:noProof/>
                <w:sz w:val="24"/>
              </w:rPr>
              <w:lastRenderedPageBreak/>
              <w:drawing>
                <wp:inline distT="0" distB="0" distL="114300" distR="114300">
                  <wp:extent cx="5852795" cy="5687060"/>
                  <wp:effectExtent l="0" t="0" r="0" b="0"/>
                  <wp:docPr id="3" name="图片 10" descr="1e40091b0f72c43e941f11331064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1e40091b0f72c43e941f11331064195"/>
                          <pic:cNvPicPr>
                            <a:picLocks noChangeAspect="1"/>
                          </pic:cNvPicPr>
                        </pic:nvPicPr>
                        <pic:blipFill>
                          <a:blip r:embed="rId13"/>
                          <a:srcRect b="6149"/>
                          <a:stretch>
                            <a:fillRect/>
                          </a:stretch>
                        </pic:blipFill>
                        <pic:spPr>
                          <a:xfrm>
                            <a:off x="0" y="0"/>
                            <a:ext cx="5852795" cy="5687060"/>
                          </a:xfrm>
                          <a:prstGeom prst="rect">
                            <a:avLst/>
                          </a:prstGeom>
                          <a:noFill/>
                          <a:ln>
                            <a:noFill/>
                          </a:ln>
                        </pic:spPr>
                      </pic:pic>
                    </a:graphicData>
                  </a:graphic>
                </wp:inline>
              </w:drawing>
            </w:r>
          </w:p>
          <w:p w:rsidR="00575D0A" w:rsidRDefault="00575D0A">
            <w:pPr>
              <w:autoSpaceDE w:val="0"/>
              <w:spacing w:line="360" w:lineRule="auto"/>
              <w:ind w:right="113"/>
              <w:rPr>
                <w:rFonts w:ascii="宋体"/>
                <w:sz w:val="24"/>
              </w:rPr>
            </w:pPr>
          </w:p>
          <w:p w:rsidR="00575D0A" w:rsidRDefault="00575D0A">
            <w:pPr>
              <w:autoSpaceDE w:val="0"/>
              <w:spacing w:line="360" w:lineRule="auto"/>
              <w:ind w:right="113"/>
              <w:rPr>
                <w:rFonts w:ascii="宋体"/>
                <w:sz w:val="24"/>
              </w:rPr>
            </w:pPr>
          </w:p>
          <w:p w:rsidR="00575D0A" w:rsidRDefault="00575D0A">
            <w:pPr>
              <w:autoSpaceDE w:val="0"/>
              <w:spacing w:line="360" w:lineRule="auto"/>
              <w:ind w:right="113"/>
              <w:rPr>
                <w:rFonts w:ascii="宋体"/>
                <w:sz w:val="24"/>
              </w:rPr>
            </w:pPr>
          </w:p>
          <w:p w:rsidR="00575D0A" w:rsidRDefault="00575D0A">
            <w:pPr>
              <w:autoSpaceDE w:val="0"/>
              <w:spacing w:line="360" w:lineRule="auto"/>
              <w:ind w:right="113"/>
              <w:rPr>
                <w:rFonts w:ascii="宋体"/>
                <w:sz w:val="24"/>
              </w:rPr>
            </w:pPr>
          </w:p>
          <w:p w:rsidR="00575D0A" w:rsidRDefault="00575D0A">
            <w:pPr>
              <w:widowControl/>
              <w:autoSpaceDE w:val="0"/>
              <w:spacing w:before="100" w:beforeAutospacing="1" w:after="100" w:afterAutospacing="1" w:line="360" w:lineRule="auto"/>
              <w:jc w:val="left"/>
              <w:rPr>
                <w:rFonts w:ascii="宋体" w:hAnsi="宋体" w:cs="宋体"/>
                <w:b/>
                <w:bCs/>
                <w:sz w:val="24"/>
                <w:szCs w:val="24"/>
                <w:lang w:bidi="ar"/>
              </w:rPr>
            </w:pPr>
          </w:p>
          <w:p w:rsidR="00575D0A" w:rsidRDefault="00992D3D">
            <w:pPr>
              <w:widowControl/>
              <w:autoSpaceDE w:val="0"/>
              <w:spacing w:before="100" w:beforeAutospacing="1" w:after="100" w:afterAutospacing="1" w:line="360" w:lineRule="auto"/>
              <w:jc w:val="left"/>
              <w:rPr>
                <w:rFonts w:ascii="宋体" w:hAnsi="宋体" w:cs="宋体"/>
                <w:b/>
                <w:bCs/>
                <w:sz w:val="32"/>
                <w:szCs w:val="32"/>
                <w:lang w:bidi="ar"/>
              </w:rPr>
            </w:pPr>
            <w:r>
              <w:rPr>
                <w:rFonts w:ascii="宋体" w:hAnsi="宋体" w:cs="宋体"/>
                <w:b/>
                <w:bCs/>
                <w:sz w:val="32"/>
                <w:szCs w:val="32"/>
                <w:lang w:bidi="ar"/>
              </w:rPr>
              <w:t xml:space="preserve"> </w:t>
            </w:r>
          </w:p>
          <w:p w:rsidR="00575D0A" w:rsidRDefault="00992D3D">
            <w:pPr>
              <w:widowControl/>
              <w:autoSpaceDE w:val="0"/>
              <w:spacing w:before="100" w:beforeAutospacing="1" w:after="100" w:afterAutospacing="1" w:line="360" w:lineRule="auto"/>
              <w:jc w:val="left"/>
              <w:rPr>
                <w:rFonts w:ascii="宋体" w:hAnsi="宋体" w:cs="宋体"/>
                <w:b/>
                <w:bCs/>
                <w:sz w:val="32"/>
                <w:szCs w:val="32"/>
              </w:rPr>
            </w:pPr>
            <w:r>
              <w:rPr>
                <w:rFonts w:ascii="宋体" w:hAnsi="宋体" w:cs="宋体" w:hint="eastAsia"/>
                <w:b/>
                <w:bCs/>
                <w:sz w:val="30"/>
                <w:szCs w:val="30"/>
                <w:lang w:bidi="ar"/>
              </w:rPr>
              <w:t>（六）</w:t>
            </w:r>
            <w:r>
              <w:rPr>
                <w:rFonts w:ascii="宋体" w:hAnsi="宋体" w:cs="宋体" w:hint="eastAsia"/>
                <w:b/>
                <w:bCs/>
                <w:sz w:val="32"/>
                <w:szCs w:val="32"/>
                <w:lang w:bidi="ar"/>
              </w:rPr>
              <w:t>可行性分析</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b/>
                <w:bCs/>
                <w:sz w:val="24"/>
                <w:szCs w:val="24"/>
                <w:lang w:bidi="ar"/>
              </w:rPr>
              <w:lastRenderedPageBreak/>
              <w:t xml:space="preserve">1. </w:t>
            </w:r>
            <w:r>
              <w:rPr>
                <w:rFonts w:ascii="宋体" w:hAnsi="宋体" w:cs="宋体" w:hint="eastAsia"/>
                <w:b/>
                <w:bCs/>
                <w:sz w:val="24"/>
                <w:szCs w:val="24"/>
                <w:lang w:bidi="ar"/>
              </w:rPr>
              <w:t>研究数据的可获得性</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rPr>
            </w:pPr>
            <w:r>
              <w:rPr>
                <w:rFonts w:ascii="宋体" w:hAnsi="宋体" w:cs="宋体" w:hint="eastAsia"/>
                <w:sz w:val="24"/>
                <w:szCs w:val="24"/>
                <w:lang w:bidi="ar"/>
              </w:rPr>
              <w:t>网站</w:t>
            </w:r>
            <w:hyperlink r:id="rId14" w:history="1">
              <w:r>
                <w:rPr>
                  <w:rStyle w:val="ab"/>
                  <w:rFonts w:ascii="宋体" w:hAnsi="宋体" w:cs="宋体" w:hint="eastAsia"/>
                  <w:sz w:val="24"/>
                  <w:szCs w:val="24"/>
                </w:rPr>
                <w:t>http://ghdx.healthdata.org/</w:t>
              </w:r>
            </w:hyperlink>
            <w:r>
              <w:rPr>
                <w:rFonts w:ascii="宋体" w:hAnsi="宋体" w:cs="宋体" w:hint="eastAsia"/>
                <w:sz w:val="24"/>
                <w:szCs w:val="24"/>
                <w:lang w:bidi="ar"/>
              </w:rPr>
              <w:t>提供</w:t>
            </w:r>
            <w:r>
              <w:rPr>
                <w:rFonts w:ascii="宋体" w:hAnsi="宋体" w:cs="宋体"/>
                <w:sz w:val="24"/>
                <w:szCs w:val="24"/>
                <w:lang w:bidi="ar"/>
              </w:rPr>
              <w:t>了</w:t>
            </w:r>
            <w:r>
              <w:rPr>
                <w:rFonts w:ascii="宋体" w:hAnsi="宋体" w:cs="宋体" w:hint="eastAsia"/>
                <w:sz w:val="24"/>
                <w:szCs w:val="24"/>
                <w:lang w:bidi="ar"/>
              </w:rPr>
              <w:t>1990-2020</w:t>
            </w:r>
            <w:r>
              <w:rPr>
                <w:rFonts w:ascii="宋体" w:hAnsi="宋体" w:cs="宋体" w:hint="eastAsia"/>
                <w:sz w:val="24"/>
                <w:szCs w:val="24"/>
                <w:lang w:bidi="ar"/>
              </w:rPr>
              <w:t>年膳食营养相关疾病的数据以及特定膳食营养因素对某一类或某一种具体的疾病造成的负担的数据。特别地，该网站还提供了</w:t>
            </w:r>
            <w:r>
              <w:rPr>
                <w:rFonts w:ascii="宋体" w:hAnsi="宋体" w:cs="宋体" w:hint="eastAsia"/>
                <w:sz w:val="24"/>
                <w:szCs w:val="24"/>
                <w:lang w:bidi="ar"/>
              </w:rPr>
              <w:t>GBD2017</w:t>
            </w:r>
            <w:r>
              <w:rPr>
                <w:rFonts w:ascii="宋体" w:hAnsi="宋体" w:cs="宋体" w:hint="eastAsia"/>
                <w:sz w:val="24"/>
                <w:szCs w:val="24"/>
                <w:lang w:bidi="ar"/>
              </w:rPr>
              <w:t>数据，其中中国的疾病负担数据等可以具体到省份，能够支撑我们对我国不同地区和不同人群的疾病负担更精细的研究。另外，国际糖尿病联盟</w:t>
            </w:r>
            <w:r>
              <w:rPr>
                <w:rFonts w:ascii="宋体" w:hAnsi="宋体" w:cs="宋体" w:hint="eastAsia"/>
                <w:sz w:val="24"/>
                <w:szCs w:val="24"/>
                <w:lang w:bidi="ar"/>
              </w:rPr>
              <w:t>(IDF)</w:t>
            </w:r>
            <w:r>
              <w:rPr>
                <w:rFonts w:ascii="宋体" w:hAnsi="宋体" w:cs="宋体" w:hint="eastAsia"/>
                <w:sz w:val="24"/>
                <w:szCs w:val="24"/>
                <w:lang w:bidi="ar"/>
              </w:rPr>
              <w:t>官网</w:t>
            </w:r>
            <w:r>
              <w:rPr>
                <w:rFonts w:ascii="宋体" w:hAnsi="宋体" w:cs="宋体" w:hint="eastAsia"/>
                <w:sz w:val="24"/>
                <w:szCs w:val="24"/>
                <w:lang w:bidi="ar"/>
              </w:rPr>
              <w:t>(</w:t>
            </w:r>
            <w:hyperlink r:id="rId15" w:history="1">
              <w:r>
                <w:rPr>
                  <w:rStyle w:val="ab"/>
                  <w:rFonts w:ascii="宋体" w:hAnsi="宋体" w:cs="宋体" w:hint="eastAsia"/>
                  <w:sz w:val="24"/>
                  <w:szCs w:val="24"/>
                </w:rPr>
                <w:t>http://www.diabetesatlas.org/)</w:t>
              </w:r>
            </w:hyperlink>
            <w:r>
              <w:rPr>
                <w:rFonts w:ascii="宋体" w:hAnsi="宋体" w:cs="宋体" w:hint="eastAsia"/>
                <w:sz w:val="24"/>
                <w:szCs w:val="24"/>
                <w:lang w:bidi="ar"/>
              </w:rPr>
              <w:t>也提供了近几年全球以及中国各个省份的有关不同类型的糖尿病的发病数据。综上，我们认为数据可获得的理由如下：</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lang w:bidi="ar"/>
              </w:rPr>
              <w:t xml:space="preserve">(1) </w:t>
            </w:r>
            <w:r>
              <w:rPr>
                <w:rFonts w:ascii="宋体" w:hAnsi="宋体" w:cs="宋体" w:hint="eastAsia"/>
                <w:sz w:val="24"/>
                <w:szCs w:val="24"/>
                <w:lang w:bidi="ar"/>
              </w:rPr>
              <w:t>数据来源公开网站，不涉及个人隐私，也不关乎国家机密，数据获得不存在利益纠纷；</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lang w:bidi="ar"/>
              </w:rPr>
              <w:t xml:space="preserve">(2) </w:t>
            </w:r>
            <w:r>
              <w:rPr>
                <w:rFonts w:ascii="宋体" w:hAnsi="宋体" w:cs="宋体" w:hint="eastAsia"/>
                <w:sz w:val="24"/>
                <w:szCs w:val="24"/>
                <w:lang w:bidi="ar"/>
              </w:rPr>
              <w:t>数据由世界权威机构和医疗卫生组织发布，来源可信，质量可靠；</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lang w:bidi="ar"/>
              </w:rPr>
              <w:t xml:space="preserve">(3) </w:t>
            </w:r>
            <w:r>
              <w:rPr>
                <w:rFonts w:ascii="宋体" w:hAnsi="宋体" w:cs="宋体" w:hint="eastAsia"/>
                <w:sz w:val="24"/>
                <w:szCs w:val="24"/>
                <w:lang w:bidi="ar"/>
              </w:rPr>
              <w:t>大数据时代可获取信息渠道广泛，有效信息来源丰富，且疾病负担研究关乎全人类共同的利益，数据通常在全世界范围内共享。</w:t>
            </w:r>
          </w:p>
          <w:p w:rsidR="00575D0A" w:rsidRDefault="00992D3D">
            <w:pPr>
              <w:widowControl/>
              <w:autoSpaceDE w:val="0"/>
              <w:spacing w:before="100" w:beforeAutospacing="1" w:after="100" w:afterAutospacing="1" w:line="360" w:lineRule="auto"/>
              <w:jc w:val="left"/>
              <w:rPr>
                <w:rFonts w:ascii="宋体" w:hAnsi="宋体" w:cs="宋体"/>
                <w:b/>
                <w:bCs/>
                <w:sz w:val="24"/>
                <w:szCs w:val="24"/>
              </w:rPr>
            </w:pPr>
            <w:r>
              <w:rPr>
                <w:rFonts w:ascii="宋体" w:hAnsi="宋体" w:cs="宋体" w:hint="eastAsia"/>
                <w:b/>
                <w:bCs/>
                <w:sz w:val="24"/>
                <w:szCs w:val="24"/>
                <w:lang w:bidi="ar"/>
              </w:rPr>
              <w:t>2.</w:t>
            </w:r>
            <w:r>
              <w:rPr>
                <w:rFonts w:ascii="宋体" w:hAnsi="宋体" w:cs="宋体"/>
                <w:b/>
                <w:bCs/>
                <w:sz w:val="24"/>
                <w:szCs w:val="24"/>
                <w:lang w:bidi="ar"/>
              </w:rPr>
              <w:t xml:space="preserve"> </w:t>
            </w:r>
            <w:r>
              <w:rPr>
                <w:rFonts w:ascii="宋体" w:hAnsi="宋体" w:cs="宋体" w:hint="eastAsia"/>
                <w:b/>
                <w:bCs/>
                <w:sz w:val="24"/>
                <w:szCs w:val="24"/>
                <w:lang w:bidi="ar"/>
              </w:rPr>
              <w:t>研究方法的可操作性</w:t>
            </w: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rPr>
            </w:pPr>
            <w:r>
              <w:rPr>
                <w:rFonts w:ascii="宋体" w:hAnsi="宋体" w:cs="宋体" w:hint="eastAsia"/>
                <w:sz w:val="24"/>
                <w:szCs w:val="24"/>
                <w:lang w:bidi="ar"/>
              </w:rPr>
              <w:t>团队成员查阅了大量文献，学习了现有研究中常用的模型和方法，并认为我们目前拟尝试的方法皆具有可操作性，理由如下：</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lang w:bidi="ar"/>
              </w:rPr>
              <w:t xml:space="preserve">(1) </w:t>
            </w:r>
            <w:r>
              <w:rPr>
                <w:rFonts w:ascii="宋体" w:hAnsi="宋体" w:cs="宋体" w:hint="eastAsia"/>
                <w:sz w:val="24"/>
                <w:szCs w:val="24"/>
                <w:lang w:bidi="ar"/>
              </w:rPr>
              <w:t>团队成员具备较好的数理基础和</w:t>
            </w:r>
            <w:r>
              <w:rPr>
                <w:rFonts w:ascii="宋体" w:hAnsi="宋体" w:cs="宋体"/>
                <w:sz w:val="24"/>
                <w:szCs w:val="24"/>
                <w:lang w:bidi="ar"/>
              </w:rPr>
              <w:t>编程</w:t>
            </w:r>
            <w:r>
              <w:rPr>
                <w:rFonts w:ascii="宋体" w:hAnsi="宋体" w:cs="宋体" w:hint="eastAsia"/>
                <w:sz w:val="24"/>
                <w:szCs w:val="24"/>
                <w:lang w:bidi="ar"/>
              </w:rPr>
              <w:t>基础，具备数据分析能力并掌握一些可视化操作。</w:t>
            </w:r>
            <w:r>
              <w:rPr>
                <w:rFonts w:ascii="宋体" w:hAnsi="宋体" w:cs="宋体"/>
                <w:sz w:val="24"/>
                <w:szCs w:val="24"/>
                <w:lang w:bidi="ar"/>
              </w:rPr>
              <w:t>有团队</w:t>
            </w:r>
            <w:r>
              <w:rPr>
                <w:rFonts w:ascii="宋体" w:hAnsi="宋体" w:cs="宋体" w:hint="eastAsia"/>
                <w:sz w:val="24"/>
                <w:szCs w:val="24"/>
                <w:lang w:bidi="ar"/>
              </w:rPr>
              <w:t>成员已修机器学习</w:t>
            </w:r>
            <w:r>
              <w:rPr>
                <w:rFonts w:ascii="宋体" w:hAnsi="宋体" w:cs="宋体"/>
                <w:sz w:val="24"/>
                <w:szCs w:val="24"/>
                <w:lang w:bidi="ar"/>
              </w:rPr>
              <w:t>等课程</w:t>
            </w:r>
            <w:r>
              <w:rPr>
                <w:rFonts w:ascii="宋体" w:hAnsi="宋体" w:cs="宋体" w:hint="eastAsia"/>
                <w:sz w:val="24"/>
                <w:szCs w:val="24"/>
                <w:lang w:bidi="ar"/>
              </w:rPr>
              <w:t>，对一系列分类以及预测的模型较为熟悉。</w:t>
            </w:r>
          </w:p>
          <w:p w:rsidR="00575D0A" w:rsidRDefault="00992D3D">
            <w:pPr>
              <w:autoSpaceDE w:val="0"/>
              <w:spacing w:line="360" w:lineRule="auto"/>
              <w:rPr>
                <w:rFonts w:ascii="宋体" w:hAnsi="宋体" w:cs="宋体"/>
                <w:sz w:val="24"/>
                <w:szCs w:val="24"/>
                <w:lang w:bidi="ar"/>
              </w:rPr>
            </w:pPr>
            <w:r>
              <w:rPr>
                <w:rFonts w:ascii="宋体" w:hAnsi="宋体" w:cs="宋体" w:hint="eastAsia"/>
                <w:sz w:val="24"/>
                <w:szCs w:val="24"/>
                <w:lang w:bidi="ar"/>
              </w:rPr>
              <w:t xml:space="preserve">(2) </w:t>
            </w:r>
            <w:r>
              <w:rPr>
                <w:rFonts w:ascii="宋体" w:hAnsi="宋体" w:cs="宋体" w:hint="eastAsia"/>
                <w:sz w:val="24"/>
                <w:szCs w:val="24"/>
                <w:lang w:bidi="ar"/>
              </w:rPr>
              <w:t>前人为我们提供了一定的研究基础，已有一些专门的软件能帮助我们对生物和医学统计数据进行分析。如</w:t>
            </w:r>
            <w:r>
              <w:rPr>
                <w:rFonts w:ascii="宋体" w:hAnsi="宋体" w:cs="宋体" w:hint="eastAsia"/>
                <w:sz w:val="24"/>
                <w:szCs w:val="24"/>
                <w:lang w:bidi="ar"/>
              </w:rPr>
              <w:t>WinBUGS</w:t>
            </w:r>
            <w:r>
              <w:rPr>
                <w:rFonts w:ascii="宋体" w:hAnsi="宋体" w:cs="宋体" w:hint="eastAsia"/>
                <w:sz w:val="24"/>
                <w:szCs w:val="24"/>
                <w:lang w:bidi="ar"/>
              </w:rPr>
              <w:t>软件提供了有效的方法估计贝叶斯模型，</w:t>
            </w:r>
            <w:r>
              <w:rPr>
                <w:rFonts w:ascii="宋体" w:hAnsi="宋体" w:cs="宋体" w:hint="eastAsia"/>
                <w:sz w:val="24"/>
                <w:szCs w:val="24"/>
                <w:lang w:bidi="ar"/>
              </w:rPr>
              <w:t xml:space="preserve">Joinpoint Regression </w:t>
            </w:r>
            <w:r>
              <w:rPr>
                <w:rFonts w:ascii="宋体" w:hAnsi="宋体" w:cs="宋体" w:hint="eastAsia"/>
                <w:sz w:val="24"/>
                <w:szCs w:val="24"/>
                <w:lang w:bidi="ar"/>
              </w:rPr>
              <w:t>Program</w:t>
            </w:r>
            <w:r>
              <w:rPr>
                <w:rFonts w:ascii="宋体" w:hAnsi="宋体" w:cs="宋体" w:hint="eastAsia"/>
                <w:sz w:val="24"/>
                <w:szCs w:val="24"/>
                <w:lang w:bidi="ar"/>
              </w:rPr>
              <w:t>操作方便，可以实现</w:t>
            </w:r>
            <w:r>
              <w:rPr>
                <w:rFonts w:ascii="宋体" w:hAnsi="宋体" w:cs="宋体" w:hint="eastAsia"/>
                <w:sz w:val="24"/>
                <w:szCs w:val="24"/>
                <w:lang w:bidi="ar"/>
              </w:rPr>
              <w:t>Joinpoint</w:t>
            </w:r>
            <w:r>
              <w:rPr>
                <w:rFonts w:ascii="宋体" w:hAnsi="宋体" w:cs="宋体" w:hint="eastAsia"/>
                <w:sz w:val="24"/>
                <w:szCs w:val="24"/>
                <w:lang w:bidi="ar"/>
              </w:rPr>
              <w:t>回归模型。</w:t>
            </w:r>
          </w:p>
          <w:p w:rsidR="00575D0A" w:rsidRDefault="00575D0A">
            <w:pPr>
              <w:autoSpaceDE w:val="0"/>
              <w:spacing w:line="360" w:lineRule="auto"/>
            </w:pP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tc>
      </w:tr>
      <w:tr w:rsidR="00575D0A">
        <w:trPr>
          <w:trHeight w:val="437"/>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992D3D">
            <w:pPr>
              <w:autoSpaceDE w:val="0"/>
              <w:spacing w:line="360" w:lineRule="auto"/>
              <w:ind w:right="113"/>
              <w:jc w:val="center"/>
              <w:rPr>
                <w:rFonts w:ascii="宋体"/>
                <w:b/>
                <w:sz w:val="24"/>
              </w:rPr>
            </w:pPr>
            <w:r>
              <w:rPr>
                <w:rFonts w:ascii="宋体" w:hint="eastAsia"/>
                <w:b/>
                <w:sz w:val="24"/>
              </w:rPr>
              <w:lastRenderedPageBreak/>
              <w:t>四</w:t>
            </w:r>
            <w:r>
              <w:rPr>
                <w:rFonts w:ascii="宋体" w:hint="eastAsia"/>
                <w:b/>
                <w:sz w:val="24"/>
              </w:rPr>
              <w:t>.</w:t>
            </w:r>
            <w:r>
              <w:rPr>
                <w:rFonts w:ascii="宋体" w:hint="eastAsia"/>
                <w:b/>
                <w:sz w:val="24"/>
              </w:rPr>
              <w:t>研究进度安排</w:t>
            </w:r>
          </w:p>
        </w:tc>
      </w:tr>
      <w:tr w:rsidR="00575D0A">
        <w:trPr>
          <w:trHeight w:val="437"/>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992D3D">
            <w:pPr>
              <w:autoSpaceDE w:val="0"/>
              <w:spacing w:line="360" w:lineRule="auto"/>
              <w:ind w:right="113"/>
              <w:jc w:val="right"/>
              <w:rPr>
                <w:rFonts w:ascii="宋体"/>
                <w:b/>
                <w:sz w:val="24"/>
              </w:rPr>
            </w:pPr>
            <w:r>
              <w:rPr>
                <w:noProof/>
              </w:rPr>
              <w:drawing>
                <wp:inline distT="0" distB="0" distL="114300" distR="114300">
                  <wp:extent cx="5835015" cy="6157595"/>
                  <wp:effectExtent l="0" t="0" r="3810" b="508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6"/>
                          <a:stretch>
                            <a:fillRect/>
                          </a:stretch>
                        </pic:blipFill>
                        <pic:spPr>
                          <a:xfrm>
                            <a:off x="0" y="0"/>
                            <a:ext cx="5835015" cy="6157595"/>
                          </a:xfrm>
                          <a:prstGeom prst="rect">
                            <a:avLst/>
                          </a:prstGeom>
                          <a:noFill/>
                          <a:ln>
                            <a:noFill/>
                          </a:ln>
                        </pic:spPr>
                      </pic:pic>
                    </a:graphicData>
                  </a:graphic>
                </wp:inline>
              </w:drawing>
            </w:r>
          </w:p>
          <w:p w:rsidR="00575D0A" w:rsidRDefault="00575D0A">
            <w:pPr>
              <w:autoSpaceDE w:val="0"/>
              <w:spacing w:line="360" w:lineRule="auto"/>
              <w:ind w:right="113"/>
              <w:jc w:val="center"/>
              <w:rPr>
                <w:rFonts w:ascii="宋体"/>
                <w:b/>
                <w:sz w:val="24"/>
              </w:rPr>
            </w:pPr>
          </w:p>
          <w:p w:rsidR="00575D0A" w:rsidRDefault="00575D0A">
            <w:pPr>
              <w:autoSpaceDE w:val="0"/>
              <w:spacing w:line="360" w:lineRule="auto"/>
              <w:ind w:right="113"/>
              <w:jc w:val="center"/>
              <w:rPr>
                <w:rFonts w:ascii="宋体"/>
                <w:b/>
                <w:sz w:val="24"/>
              </w:rPr>
            </w:pPr>
          </w:p>
          <w:p w:rsidR="00575D0A" w:rsidRDefault="00575D0A">
            <w:pPr>
              <w:autoSpaceDE w:val="0"/>
              <w:spacing w:line="360" w:lineRule="auto"/>
              <w:ind w:right="113"/>
              <w:jc w:val="center"/>
              <w:rPr>
                <w:rFonts w:ascii="宋体"/>
                <w:b/>
                <w:sz w:val="24"/>
              </w:rPr>
            </w:pPr>
          </w:p>
          <w:p w:rsidR="00575D0A" w:rsidRDefault="00575D0A">
            <w:pPr>
              <w:autoSpaceDE w:val="0"/>
              <w:spacing w:line="360" w:lineRule="auto"/>
              <w:ind w:right="113"/>
              <w:jc w:val="center"/>
              <w:rPr>
                <w:rFonts w:ascii="宋体"/>
                <w:b/>
                <w:sz w:val="24"/>
              </w:rPr>
            </w:pPr>
          </w:p>
          <w:p w:rsidR="00575D0A" w:rsidRDefault="00575D0A">
            <w:pPr>
              <w:autoSpaceDE w:val="0"/>
              <w:spacing w:line="360" w:lineRule="auto"/>
              <w:ind w:right="113"/>
              <w:rPr>
                <w:rFonts w:ascii="宋体"/>
                <w:b/>
                <w:sz w:val="24"/>
              </w:rPr>
            </w:pPr>
          </w:p>
        </w:tc>
      </w:tr>
      <w:tr w:rsidR="00575D0A">
        <w:trPr>
          <w:trHeight w:val="540"/>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992D3D">
            <w:pPr>
              <w:autoSpaceDE w:val="0"/>
              <w:spacing w:line="360" w:lineRule="auto"/>
              <w:ind w:right="113"/>
              <w:jc w:val="center"/>
              <w:rPr>
                <w:rFonts w:ascii="宋体"/>
                <w:b/>
                <w:sz w:val="24"/>
              </w:rPr>
            </w:pPr>
            <w:r>
              <w:rPr>
                <w:rFonts w:ascii="宋体"/>
                <w:b/>
                <w:sz w:val="24"/>
              </w:rPr>
              <w:t>五</w:t>
            </w:r>
            <w:r>
              <w:rPr>
                <w:rFonts w:ascii="宋体"/>
                <w:b/>
                <w:sz w:val="24"/>
              </w:rPr>
              <w:t>.</w:t>
            </w:r>
            <w:r>
              <w:rPr>
                <w:rFonts w:ascii="宋体" w:hint="eastAsia"/>
                <w:b/>
                <w:sz w:val="24"/>
              </w:rPr>
              <w:t>项目的特色与创新之处</w:t>
            </w:r>
          </w:p>
        </w:tc>
      </w:tr>
      <w:tr w:rsidR="00575D0A">
        <w:trPr>
          <w:trHeight w:val="4100"/>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992D3D">
            <w:pPr>
              <w:widowControl/>
              <w:numPr>
                <w:ilvl w:val="0"/>
                <w:numId w:val="2"/>
              </w:numPr>
              <w:autoSpaceDE w:val="0"/>
              <w:spacing w:beforeLines="100" w:before="312" w:after="100" w:afterAutospacing="1" w:line="360" w:lineRule="auto"/>
              <w:jc w:val="left"/>
              <w:rPr>
                <w:rFonts w:ascii="宋体" w:hAnsi="宋体" w:cs="宋体"/>
                <w:b/>
                <w:bCs/>
                <w:sz w:val="24"/>
                <w:szCs w:val="24"/>
                <w:lang w:bidi="ar"/>
              </w:rPr>
            </w:pPr>
            <w:r>
              <w:rPr>
                <w:rFonts w:ascii="宋体" w:hAnsi="宋体" w:cs="宋体" w:hint="eastAsia"/>
                <w:b/>
                <w:bCs/>
                <w:sz w:val="24"/>
                <w:szCs w:val="24"/>
                <w:lang w:bidi="ar"/>
              </w:rPr>
              <w:lastRenderedPageBreak/>
              <w:t>研究内容</w:t>
            </w:r>
          </w:p>
          <w:p w:rsidR="00575D0A" w:rsidRDefault="00992D3D">
            <w:pPr>
              <w:widowControl/>
              <w:autoSpaceDE w:val="0"/>
              <w:spacing w:beforeLines="100" w:before="312" w:after="100" w:afterAutospacing="1" w:line="360" w:lineRule="auto"/>
              <w:jc w:val="left"/>
              <w:rPr>
                <w:rFonts w:ascii="宋体" w:hAnsi="宋体" w:cs="宋体"/>
                <w:sz w:val="24"/>
                <w:szCs w:val="24"/>
              </w:rPr>
            </w:pPr>
            <w:r>
              <w:rPr>
                <w:rFonts w:ascii="宋体" w:hAnsi="宋体" w:cs="宋体" w:hint="eastAsia"/>
                <w:sz w:val="24"/>
                <w:szCs w:val="24"/>
                <w:lang w:bidi="ar"/>
              </w:rPr>
              <w:t xml:space="preserve">(1) </w:t>
            </w:r>
            <w:r>
              <w:rPr>
                <w:rFonts w:ascii="宋体" w:hAnsi="宋体" w:cs="宋体" w:hint="eastAsia"/>
                <w:sz w:val="24"/>
                <w:szCs w:val="24"/>
                <w:lang w:bidi="ar"/>
              </w:rPr>
              <w:t>以往文献多研究慢性非传染性疾病整体或特定疾病，其中研究特定疾病的文献内容并未包括</w:t>
            </w:r>
            <w:r>
              <w:rPr>
                <w:rFonts w:ascii="宋体" w:hAnsi="宋体" w:cs="宋体" w:hint="eastAsia"/>
                <w:sz w:val="24"/>
                <w:szCs w:val="24"/>
                <w:lang w:bidi="ar"/>
              </w:rPr>
              <w:t>2</w:t>
            </w:r>
            <w:r>
              <w:rPr>
                <w:rFonts w:ascii="宋体" w:hAnsi="宋体" w:cs="宋体" w:hint="eastAsia"/>
                <w:sz w:val="24"/>
                <w:szCs w:val="24"/>
                <w:lang w:bidi="ar"/>
              </w:rPr>
              <w:t>型糖尿病。我们创新性地将</w:t>
            </w:r>
            <w:r>
              <w:rPr>
                <w:rFonts w:ascii="宋体" w:hAnsi="宋体" w:cs="宋体" w:hint="eastAsia"/>
                <w:sz w:val="24"/>
                <w:szCs w:val="24"/>
                <w:lang w:bidi="ar"/>
              </w:rPr>
              <w:t>2</w:t>
            </w:r>
            <w:r>
              <w:rPr>
                <w:rFonts w:ascii="宋体" w:hAnsi="宋体" w:cs="宋体" w:hint="eastAsia"/>
                <w:sz w:val="24"/>
                <w:szCs w:val="24"/>
                <w:lang w:bidi="ar"/>
              </w:rPr>
              <w:t>型糖尿病与缺血性心脏病一起纳入归因于膳食因素的疾病负担情况研究中。</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lang w:bidi="ar"/>
              </w:rPr>
              <w:t xml:space="preserve">(2) </w:t>
            </w:r>
            <w:r>
              <w:rPr>
                <w:rFonts w:ascii="宋体" w:hAnsi="宋体" w:cs="宋体" w:hint="eastAsia"/>
                <w:sz w:val="24"/>
                <w:szCs w:val="24"/>
                <w:lang w:bidi="ar"/>
              </w:rPr>
              <w:t>以往研究大多基于</w:t>
            </w:r>
            <w:r>
              <w:rPr>
                <w:rFonts w:ascii="宋体" w:hAnsi="宋体" w:cs="宋体"/>
                <w:sz w:val="24"/>
                <w:szCs w:val="24"/>
                <w:lang w:bidi="ar"/>
              </w:rPr>
              <w:t>GBD</w:t>
            </w:r>
            <w:r>
              <w:rPr>
                <w:rFonts w:ascii="宋体" w:hAnsi="宋体" w:cs="宋体"/>
                <w:sz w:val="24"/>
                <w:szCs w:val="24"/>
                <w:lang w:bidi="ar"/>
              </w:rPr>
              <w:t>数据</w:t>
            </w:r>
            <w:r>
              <w:rPr>
                <w:rFonts w:ascii="宋体" w:hAnsi="宋体" w:cs="宋体" w:hint="eastAsia"/>
                <w:sz w:val="24"/>
                <w:szCs w:val="24"/>
                <w:lang w:bidi="ar"/>
              </w:rPr>
              <w:t>进行描述</w:t>
            </w:r>
            <w:r>
              <w:rPr>
                <w:rFonts w:ascii="宋体" w:hAnsi="宋体" w:cs="宋体"/>
                <w:sz w:val="24"/>
                <w:szCs w:val="24"/>
                <w:lang w:bidi="ar"/>
              </w:rPr>
              <w:t>分析</w:t>
            </w:r>
            <w:r>
              <w:rPr>
                <w:rFonts w:ascii="宋体" w:hAnsi="宋体" w:cs="宋体" w:hint="eastAsia"/>
                <w:sz w:val="24"/>
                <w:szCs w:val="24"/>
                <w:lang w:bidi="ar"/>
              </w:rPr>
              <w:t>，我们在此基础上利用</w:t>
            </w:r>
            <w:r>
              <w:rPr>
                <w:rFonts w:ascii="宋体" w:hAnsi="宋体" w:cs="宋体" w:hint="eastAsia"/>
                <w:sz w:val="24"/>
                <w:szCs w:val="24"/>
                <w:lang w:bidi="ar"/>
              </w:rPr>
              <w:t>GBD</w:t>
            </w:r>
            <w:r>
              <w:rPr>
                <w:rFonts w:ascii="宋体" w:hAnsi="宋体" w:cs="宋体" w:hint="eastAsia"/>
                <w:sz w:val="24"/>
                <w:szCs w:val="24"/>
                <w:lang w:bidi="ar"/>
              </w:rPr>
              <w:t>数据进行预测。</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lang w:bidi="ar"/>
              </w:rPr>
              <w:t xml:space="preserve">(3) </w:t>
            </w:r>
            <w:r>
              <w:rPr>
                <w:rFonts w:ascii="宋体" w:hAnsi="宋体" w:cs="宋体" w:hint="eastAsia"/>
                <w:sz w:val="24"/>
                <w:szCs w:val="24"/>
                <w:lang w:bidi="ar"/>
              </w:rPr>
              <w:t>我们研究内容较为全面。地区范围上，我们既分析全球膳食因素相关疾病负担，又分析中国膳食因素相关疾病负担，同时我们利用</w:t>
            </w:r>
            <w:r>
              <w:rPr>
                <w:rFonts w:ascii="宋体" w:hAnsi="宋体" w:cs="宋体" w:hint="eastAsia"/>
                <w:sz w:val="24"/>
                <w:szCs w:val="24"/>
                <w:lang w:bidi="ar"/>
              </w:rPr>
              <w:t>GBD</w:t>
            </w:r>
            <w:r>
              <w:rPr>
                <w:rFonts w:ascii="宋体" w:hAnsi="宋体" w:cs="宋体" w:hint="eastAsia"/>
                <w:sz w:val="24"/>
                <w:szCs w:val="24"/>
                <w:lang w:bidi="ar"/>
              </w:rPr>
              <w:t>数据对于中国各省份进行研究；时间范围上，我们研究</w:t>
            </w:r>
            <w:r>
              <w:rPr>
                <w:rFonts w:ascii="宋体" w:hAnsi="宋体" w:cs="宋体" w:hint="eastAsia"/>
                <w:sz w:val="24"/>
                <w:szCs w:val="24"/>
                <w:lang w:bidi="ar"/>
              </w:rPr>
              <w:t>1990-2020</w:t>
            </w:r>
            <w:r>
              <w:rPr>
                <w:rFonts w:ascii="宋体" w:hAnsi="宋体" w:cs="宋体" w:hint="eastAsia"/>
                <w:sz w:val="24"/>
                <w:szCs w:val="24"/>
                <w:lang w:bidi="ar"/>
              </w:rPr>
              <w:t>年的变化趋势，研究的时间跨度长；对比分析时，我们对比了中国和全球水平，对比了不同年龄、性别</w:t>
            </w:r>
            <w:r>
              <w:rPr>
                <w:rFonts w:ascii="宋体" w:hAnsi="宋体" w:cs="宋体"/>
                <w:sz w:val="24"/>
                <w:szCs w:val="24"/>
                <w:lang w:bidi="ar"/>
              </w:rPr>
              <w:t>等</w:t>
            </w:r>
            <w:r>
              <w:rPr>
                <w:rFonts w:ascii="宋体" w:hAnsi="宋体" w:cs="宋体" w:hint="eastAsia"/>
                <w:sz w:val="24"/>
                <w:szCs w:val="24"/>
                <w:lang w:bidi="ar"/>
              </w:rPr>
              <w:t>。纵向研究我国膳食营养状况改变趋势，同时横向对比全球营养水平。</w:t>
            </w:r>
          </w:p>
          <w:p w:rsidR="00575D0A" w:rsidRDefault="00992D3D">
            <w:pPr>
              <w:widowControl/>
              <w:autoSpaceDE w:val="0"/>
              <w:spacing w:before="100" w:beforeAutospacing="1" w:after="100" w:afterAutospacing="1" w:line="360" w:lineRule="auto"/>
              <w:jc w:val="left"/>
              <w:rPr>
                <w:rFonts w:ascii="宋体" w:hAnsi="宋体" w:cs="宋体"/>
                <w:b/>
                <w:bCs/>
                <w:sz w:val="24"/>
                <w:szCs w:val="24"/>
              </w:rPr>
            </w:pPr>
            <w:r>
              <w:rPr>
                <w:rFonts w:ascii="宋体" w:hAnsi="宋体" w:cs="宋体" w:hint="eastAsia"/>
                <w:b/>
                <w:bCs/>
                <w:sz w:val="24"/>
                <w:szCs w:val="24"/>
                <w:lang w:bidi="ar"/>
              </w:rPr>
              <w:t>2.</w:t>
            </w:r>
            <w:r>
              <w:rPr>
                <w:rFonts w:ascii="宋体" w:hAnsi="宋体" w:cs="宋体"/>
                <w:b/>
                <w:bCs/>
                <w:sz w:val="24"/>
                <w:szCs w:val="24"/>
                <w:lang w:bidi="ar"/>
              </w:rPr>
              <w:t xml:space="preserve"> </w:t>
            </w:r>
            <w:r>
              <w:rPr>
                <w:rFonts w:ascii="宋体" w:hAnsi="宋体" w:cs="宋体" w:hint="eastAsia"/>
                <w:b/>
                <w:bCs/>
                <w:sz w:val="24"/>
                <w:szCs w:val="24"/>
                <w:lang w:bidi="ar"/>
              </w:rPr>
              <w:t>研究数据</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lang w:bidi="ar"/>
              </w:rPr>
              <w:t xml:space="preserve">(1) </w:t>
            </w:r>
            <w:r>
              <w:rPr>
                <w:rFonts w:ascii="宋体" w:hAnsi="宋体" w:cs="宋体" w:hint="eastAsia"/>
                <w:sz w:val="24"/>
                <w:szCs w:val="24"/>
                <w:lang w:bidi="ar"/>
              </w:rPr>
              <w:t>GBD</w:t>
            </w:r>
            <w:r>
              <w:rPr>
                <w:rFonts w:ascii="宋体" w:hAnsi="宋体" w:cs="宋体" w:hint="eastAsia"/>
                <w:sz w:val="24"/>
                <w:szCs w:val="24"/>
                <w:lang w:bidi="ar"/>
              </w:rPr>
              <w:t>是世界上最权威、全面的疾病负担数据库，是联合各国多个组织进行研究统计的，国际上疾病负担相关研究绝大多数用</w:t>
            </w:r>
            <w:r>
              <w:rPr>
                <w:rFonts w:ascii="宋体" w:hAnsi="宋体" w:cs="宋体" w:hint="eastAsia"/>
                <w:sz w:val="24"/>
                <w:szCs w:val="24"/>
                <w:lang w:bidi="ar"/>
              </w:rPr>
              <w:t>GBD</w:t>
            </w:r>
            <w:r>
              <w:rPr>
                <w:rFonts w:ascii="宋体" w:hAnsi="宋体" w:cs="宋体" w:hint="eastAsia"/>
                <w:sz w:val="24"/>
                <w:szCs w:val="24"/>
                <w:lang w:bidi="ar"/>
              </w:rPr>
              <w:t>数据。</w:t>
            </w:r>
            <w:r>
              <w:rPr>
                <w:rFonts w:ascii="宋体" w:hAnsi="宋体" w:cs="宋体" w:hint="eastAsia"/>
                <w:sz w:val="24"/>
                <w:szCs w:val="24"/>
                <w:lang w:bidi="ar"/>
              </w:rPr>
              <w:t>GBD</w:t>
            </w:r>
            <w:r>
              <w:rPr>
                <w:rFonts w:ascii="宋体" w:hAnsi="宋体" w:cs="宋体" w:hint="eastAsia"/>
                <w:sz w:val="24"/>
                <w:szCs w:val="24"/>
                <w:lang w:bidi="ar"/>
              </w:rPr>
              <w:t>评估中国疾病负担的数据来源于全国疾病监测系统、中国健康与养老追踪调查、中国</w:t>
            </w:r>
            <w:r>
              <w:rPr>
                <w:rFonts w:ascii="宋体" w:hAnsi="宋体" w:cs="宋体" w:hint="eastAsia"/>
                <w:sz w:val="24"/>
                <w:szCs w:val="24"/>
                <w:lang w:bidi="ar"/>
              </w:rPr>
              <w:t>CDC</w:t>
            </w:r>
            <w:r>
              <w:rPr>
                <w:rFonts w:ascii="宋体" w:hAnsi="宋体" w:cs="宋体" w:hint="eastAsia"/>
                <w:sz w:val="24"/>
                <w:szCs w:val="24"/>
                <w:lang w:bidi="ar"/>
              </w:rPr>
              <w:t>死因登记系统以及各省市相关的流行病学调查和系统综述、文献回顾等</w:t>
            </w:r>
            <w:r>
              <w:rPr>
                <w:rFonts w:ascii="宋体" w:hAnsi="宋体" w:cs="宋体"/>
                <w:sz w:val="24"/>
                <w:szCs w:val="24"/>
                <w:vertAlign w:val="superscript"/>
                <w:lang w:bidi="ar"/>
              </w:rPr>
              <w:t>[41]</w:t>
            </w:r>
            <w:r>
              <w:rPr>
                <w:rFonts w:ascii="宋体" w:hAnsi="宋体" w:cs="宋体" w:hint="eastAsia"/>
                <w:sz w:val="24"/>
                <w:szCs w:val="24"/>
                <w:lang w:bidi="ar"/>
              </w:rPr>
              <w:t>。</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lang w:bidi="ar"/>
              </w:rPr>
              <w:t xml:space="preserve">(2) </w:t>
            </w:r>
            <w:r>
              <w:rPr>
                <w:rFonts w:ascii="宋体" w:hAnsi="宋体" w:cs="宋体" w:hint="eastAsia"/>
                <w:sz w:val="24"/>
                <w:szCs w:val="24"/>
                <w:lang w:bidi="ar"/>
              </w:rPr>
              <w:t>数据上，我们目前已获取</w:t>
            </w:r>
            <w:r>
              <w:rPr>
                <w:rFonts w:ascii="宋体" w:hAnsi="宋体" w:cs="宋体" w:hint="eastAsia"/>
                <w:sz w:val="24"/>
                <w:szCs w:val="24"/>
                <w:lang w:bidi="ar"/>
              </w:rPr>
              <w:t>GBD2019</w:t>
            </w:r>
            <w:r>
              <w:rPr>
                <w:rFonts w:ascii="宋体" w:hAnsi="宋体" w:cs="宋体" w:hint="eastAsia"/>
                <w:sz w:val="24"/>
                <w:szCs w:val="24"/>
                <w:lang w:bidi="ar"/>
              </w:rPr>
              <w:t>，经邮件向</w:t>
            </w:r>
            <w:r>
              <w:rPr>
                <w:rFonts w:ascii="宋体" w:hAnsi="宋体" w:cs="宋体" w:hint="eastAsia"/>
                <w:sz w:val="24"/>
                <w:szCs w:val="24"/>
                <w:lang w:bidi="ar"/>
              </w:rPr>
              <w:t>GBD</w:t>
            </w:r>
            <w:r>
              <w:rPr>
                <w:rFonts w:ascii="宋体" w:hAnsi="宋体" w:cs="宋体" w:hint="eastAsia"/>
                <w:sz w:val="24"/>
                <w:szCs w:val="24"/>
                <w:lang w:bidi="ar"/>
              </w:rPr>
              <w:t>官方询问可知，</w:t>
            </w:r>
            <w:r>
              <w:rPr>
                <w:rFonts w:ascii="宋体" w:hAnsi="宋体" w:cs="宋体" w:hint="eastAsia"/>
                <w:sz w:val="24"/>
                <w:szCs w:val="24"/>
                <w:lang w:bidi="ar"/>
              </w:rPr>
              <w:t>2022</w:t>
            </w:r>
            <w:r>
              <w:rPr>
                <w:rFonts w:ascii="宋体" w:hAnsi="宋体" w:cs="宋体" w:hint="eastAsia"/>
                <w:sz w:val="24"/>
                <w:szCs w:val="24"/>
                <w:lang w:bidi="ar"/>
              </w:rPr>
              <w:t>年</w:t>
            </w:r>
            <w:r>
              <w:rPr>
                <w:rFonts w:ascii="宋体" w:hAnsi="宋体" w:cs="宋体" w:hint="eastAsia"/>
                <w:sz w:val="24"/>
                <w:szCs w:val="24"/>
                <w:lang w:bidi="ar"/>
              </w:rPr>
              <w:t>6</w:t>
            </w:r>
            <w:r>
              <w:rPr>
                <w:rFonts w:ascii="宋体" w:hAnsi="宋体" w:cs="宋体" w:hint="eastAsia"/>
                <w:sz w:val="24"/>
                <w:szCs w:val="24"/>
                <w:lang w:bidi="ar"/>
              </w:rPr>
              <w:t>月将发布</w:t>
            </w:r>
            <w:r>
              <w:rPr>
                <w:rFonts w:ascii="宋体" w:hAnsi="宋体" w:cs="宋体" w:hint="eastAsia"/>
                <w:sz w:val="24"/>
                <w:szCs w:val="24"/>
                <w:lang w:bidi="ar"/>
              </w:rPr>
              <w:t>GBD2020</w:t>
            </w:r>
            <w:r>
              <w:rPr>
                <w:rFonts w:ascii="宋体" w:hAnsi="宋体" w:cs="宋体" w:hint="eastAsia"/>
                <w:sz w:val="24"/>
                <w:szCs w:val="24"/>
                <w:lang w:bidi="ar"/>
              </w:rPr>
              <w:t>，</w:t>
            </w:r>
            <w:r>
              <w:rPr>
                <w:rFonts w:ascii="宋体" w:hAnsi="宋体" w:cs="宋体" w:hint="eastAsia"/>
                <w:sz w:val="24"/>
                <w:szCs w:val="24"/>
                <w:lang w:bidi="ar"/>
              </w:rPr>
              <w:t>2023</w:t>
            </w:r>
            <w:r>
              <w:rPr>
                <w:rFonts w:ascii="宋体" w:hAnsi="宋体" w:cs="宋体" w:hint="eastAsia"/>
                <w:sz w:val="24"/>
                <w:szCs w:val="24"/>
                <w:lang w:bidi="ar"/>
              </w:rPr>
              <w:t>年发布</w:t>
            </w:r>
            <w:r>
              <w:rPr>
                <w:rFonts w:ascii="宋体" w:hAnsi="宋体" w:cs="宋体" w:hint="eastAsia"/>
                <w:sz w:val="24"/>
                <w:szCs w:val="24"/>
                <w:lang w:bidi="ar"/>
              </w:rPr>
              <w:t>GBD2021</w:t>
            </w:r>
            <w:r>
              <w:rPr>
                <w:rFonts w:ascii="宋体" w:hAnsi="宋体" w:cs="宋体" w:hint="eastAsia"/>
                <w:sz w:val="24"/>
                <w:szCs w:val="24"/>
                <w:lang w:bidi="ar"/>
              </w:rPr>
              <w:t>，在此项目研究期间我们可获取最新的</w:t>
            </w:r>
            <w:r>
              <w:rPr>
                <w:rFonts w:ascii="宋体" w:hAnsi="宋体" w:cs="宋体" w:hint="eastAsia"/>
                <w:sz w:val="24"/>
                <w:szCs w:val="24"/>
                <w:lang w:bidi="ar"/>
              </w:rPr>
              <w:t>GBD</w:t>
            </w:r>
            <w:r>
              <w:rPr>
                <w:rFonts w:ascii="宋体" w:hAnsi="宋体" w:cs="宋体" w:hint="eastAsia"/>
                <w:sz w:val="24"/>
                <w:szCs w:val="24"/>
                <w:lang w:bidi="ar"/>
              </w:rPr>
              <w:t>数据进行研究。</w:t>
            </w:r>
          </w:p>
          <w:p w:rsidR="00575D0A" w:rsidRDefault="00992D3D">
            <w:pPr>
              <w:widowControl/>
              <w:autoSpaceDE w:val="0"/>
              <w:spacing w:before="100" w:beforeAutospacing="1" w:after="100" w:afterAutospacing="1" w:line="360" w:lineRule="auto"/>
              <w:jc w:val="left"/>
              <w:rPr>
                <w:rFonts w:ascii="宋体" w:hAnsi="宋体" w:cs="宋体"/>
                <w:b/>
                <w:bCs/>
                <w:sz w:val="24"/>
                <w:szCs w:val="24"/>
              </w:rPr>
            </w:pPr>
            <w:r>
              <w:rPr>
                <w:rFonts w:ascii="宋体" w:hAnsi="宋体" w:cs="宋体" w:hint="eastAsia"/>
                <w:b/>
                <w:bCs/>
                <w:sz w:val="24"/>
                <w:szCs w:val="24"/>
                <w:lang w:bidi="ar"/>
              </w:rPr>
              <w:t>3.</w:t>
            </w:r>
            <w:r>
              <w:rPr>
                <w:rFonts w:ascii="宋体" w:hAnsi="宋体" w:cs="宋体"/>
                <w:b/>
                <w:bCs/>
                <w:sz w:val="24"/>
                <w:szCs w:val="24"/>
                <w:lang w:bidi="ar"/>
              </w:rPr>
              <w:t xml:space="preserve"> </w:t>
            </w:r>
            <w:r>
              <w:rPr>
                <w:rFonts w:ascii="宋体" w:hAnsi="宋体" w:cs="宋体" w:hint="eastAsia"/>
                <w:b/>
                <w:bCs/>
                <w:sz w:val="24"/>
                <w:szCs w:val="24"/>
                <w:lang w:bidi="ar"/>
              </w:rPr>
              <w:t>研究方法</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lang w:bidi="ar"/>
              </w:rPr>
              <w:t xml:space="preserve">(1) </w:t>
            </w:r>
            <w:r>
              <w:rPr>
                <w:rFonts w:ascii="宋体" w:hAnsi="宋体" w:cs="宋体" w:hint="eastAsia"/>
                <w:sz w:val="24"/>
                <w:szCs w:val="24"/>
                <w:lang w:bidi="ar"/>
              </w:rPr>
              <w:t>将统计学、计</w:t>
            </w:r>
            <w:r>
              <w:rPr>
                <w:rFonts w:ascii="宋体" w:hAnsi="宋体" w:cs="宋体" w:hint="eastAsia"/>
                <w:sz w:val="24"/>
                <w:szCs w:val="24"/>
                <w:lang w:bidi="ar"/>
              </w:rPr>
              <w:t>算机、医学等学科知识有机结合，创新性的结合</w:t>
            </w:r>
            <w:r>
              <w:rPr>
                <w:rFonts w:ascii="宋体" w:hAnsi="宋体" w:cs="宋体" w:hint="eastAsia"/>
                <w:sz w:val="24"/>
                <w:szCs w:val="24"/>
                <w:lang w:bidi="ar"/>
              </w:rPr>
              <w:t>APC</w:t>
            </w:r>
            <w:r>
              <w:rPr>
                <w:rFonts w:ascii="宋体" w:hAnsi="宋体" w:cs="宋体" w:hint="eastAsia"/>
                <w:sz w:val="24"/>
                <w:szCs w:val="24"/>
                <w:lang w:bidi="ar"/>
              </w:rPr>
              <w:t>模型（包括延伸模型</w:t>
            </w:r>
            <w:r>
              <w:rPr>
                <w:rFonts w:ascii="宋体" w:hAnsi="宋体" w:cs="宋体" w:hint="eastAsia"/>
                <w:sz w:val="24"/>
                <w:szCs w:val="24"/>
                <w:lang w:bidi="ar"/>
              </w:rPr>
              <w:t>BAPC</w:t>
            </w:r>
            <w:r>
              <w:rPr>
                <w:rFonts w:ascii="宋体" w:hAnsi="宋体" w:cs="宋体" w:hint="eastAsia"/>
                <w:sz w:val="24"/>
                <w:szCs w:val="24"/>
                <w:lang w:bidi="ar"/>
              </w:rPr>
              <w:t>和</w:t>
            </w:r>
            <w:r>
              <w:rPr>
                <w:rFonts w:ascii="宋体" w:hAnsi="宋体" w:cs="宋体" w:hint="eastAsia"/>
                <w:sz w:val="24"/>
                <w:szCs w:val="24"/>
                <w:lang w:bidi="ar"/>
              </w:rPr>
              <w:t>INLA</w:t>
            </w:r>
            <w:r>
              <w:rPr>
                <w:rFonts w:ascii="宋体" w:hAnsi="宋体" w:cs="宋体" w:hint="eastAsia"/>
                <w:sz w:val="24"/>
                <w:szCs w:val="24"/>
                <w:lang w:bidi="ar"/>
              </w:rPr>
              <w:t>模型）、贝叶斯模型</w:t>
            </w:r>
            <w:r>
              <w:rPr>
                <w:rFonts w:ascii="宋体" w:hAnsi="宋体" w:cs="宋体" w:hint="eastAsia"/>
                <w:sz w:val="24"/>
                <w:szCs w:val="24"/>
                <w:lang w:bidi="ar"/>
              </w:rPr>
              <w:t>Joinpoint</w:t>
            </w:r>
            <w:r>
              <w:rPr>
                <w:rFonts w:ascii="宋体" w:hAnsi="宋体" w:cs="宋体" w:hint="eastAsia"/>
                <w:sz w:val="24"/>
                <w:szCs w:val="24"/>
                <w:lang w:bidi="ar"/>
              </w:rPr>
              <w:t>模型、多元回归方法对疾病负担进行研究。</w:t>
            </w:r>
          </w:p>
          <w:p w:rsidR="00575D0A" w:rsidRDefault="00992D3D">
            <w:pPr>
              <w:autoSpaceDE w:val="0"/>
              <w:spacing w:line="360" w:lineRule="auto"/>
            </w:pPr>
            <w:r>
              <w:rPr>
                <w:rFonts w:ascii="宋体" w:hAnsi="宋体" w:cs="宋体" w:hint="eastAsia"/>
                <w:sz w:val="24"/>
                <w:szCs w:val="24"/>
                <w:lang w:bidi="ar"/>
              </w:rPr>
              <w:t xml:space="preserve">(2) </w:t>
            </w:r>
            <w:r>
              <w:rPr>
                <w:rFonts w:ascii="宋体" w:hAnsi="宋体" w:cs="宋体" w:hint="eastAsia"/>
                <w:sz w:val="24"/>
                <w:szCs w:val="24"/>
                <w:lang w:bidi="ar"/>
              </w:rPr>
              <w:t>我们结合国家的发展、国情、政策</w:t>
            </w:r>
            <w:r>
              <w:rPr>
                <w:rFonts w:ascii="宋体" w:hAnsi="宋体" w:cs="宋体"/>
                <w:sz w:val="24"/>
                <w:szCs w:val="24"/>
                <w:lang w:bidi="ar"/>
              </w:rPr>
              <w:t>、文化</w:t>
            </w:r>
            <w:r>
              <w:rPr>
                <w:rFonts w:ascii="宋体" w:hAnsi="宋体" w:cs="宋体" w:hint="eastAsia"/>
                <w:sz w:val="24"/>
                <w:szCs w:val="24"/>
                <w:lang w:bidi="ar"/>
              </w:rPr>
              <w:t>等对疾病负担趋势进行讨论解释，对预测的情况和针对性建议我们向权威机构和专家进行求证讨论。</w:t>
            </w:r>
          </w:p>
        </w:tc>
      </w:tr>
      <w:tr w:rsidR="00575D0A">
        <w:trPr>
          <w:trHeight w:val="425"/>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992D3D">
            <w:pPr>
              <w:autoSpaceDE w:val="0"/>
              <w:spacing w:line="360" w:lineRule="auto"/>
              <w:ind w:right="113"/>
              <w:jc w:val="center"/>
              <w:rPr>
                <w:rFonts w:ascii="宋体"/>
                <w:b/>
                <w:sz w:val="24"/>
              </w:rPr>
            </w:pPr>
            <w:r>
              <w:rPr>
                <w:rFonts w:ascii="宋体" w:hint="eastAsia"/>
                <w:b/>
                <w:sz w:val="24"/>
              </w:rPr>
              <w:t>六</w:t>
            </w:r>
            <w:r>
              <w:rPr>
                <w:rFonts w:ascii="宋体" w:hint="eastAsia"/>
                <w:b/>
                <w:sz w:val="24"/>
              </w:rPr>
              <w:t>.</w:t>
            </w:r>
            <w:r>
              <w:rPr>
                <w:rFonts w:ascii="宋体" w:hint="eastAsia"/>
                <w:b/>
                <w:sz w:val="24"/>
              </w:rPr>
              <w:t>经费预算</w:t>
            </w:r>
          </w:p>
        </w:tc>
      </w:tr>
      <w:tr w:rsidR="00575D0A">
        <w:trPr>
          <w:trHeight w:val="940"/>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575D0A">
            <w:pPr>
              <w:autoSpaceDE w:val="0"/>
              <w:spacing w:line="360" w:lineRule="auto"/>
              <w:ind w:right="113"/>
              <w:rPr>
                <w:rFonts w:ascii="宋体"/>
                <w:sz w:val="24"/>
              </w:rPr>
            </w:pPr>
          </w:p>
          <w:p w:rsidR="00575D0A" w:rsidRDefault="00992D3D">
            <w:pPr>
              <w:widowControl/>
              <w:autoSpaceDE w:val="0"/>
              <w:spacing w:before="100" w:beforeAutospacing="1" w:after="100" w:afterAutospacing="1" w:line="360" w:lineRule="auto"/>
              <w:ind w:firstLine="420"/>
              <w:jc w:val="left"/>
              <w:rPr>
                <w:rFonts w:ascii="宋体" w:hAnsi="宋体" w:cs="宋体"/>
                <w:sz w:val="24"/>
                <w:szCs w:val="24"/>
                <w:lang w:bidi="ar"/>
              </w:rPr>
            </w:pPr>
            <w:r>
              <w:rPr>
                <w:rFonts w:ascii="宋体" w:hAnsi="宋体" w:cs="宋体" w:hint="eastAsia"/>
                <w:sz w:val="24"/>
                <w:szCs w:val="24"/>
                <w:lang w:bidi="ar"/>
              </w:rPr>
              <w:t>我们按照《关于“国家大学生创新实验计划”项目业务费支出的说明》的要求，秉持“勤俭节约”的原则，得出经费预算初步如下：</w:t>
            </w:r>
            <w:r>
              <w:rPr>
                <w:rFonts w:ascii="宋体" w:hAnsi="宋体" w:cs="宋体" w:hint="eastAsia"/>
                <w:sz w:val="24"/>
                <w:szCs w:val="24"/>
                <w:lang w:bidi="ar"/>
              </w:rPr>
              <w:t xml:space="preserve">  </w:t>
            </w:r>
          </w:p>
          <w:p w:rsidR="00575D0A" w:rsidRDefault="00992D3D">
            <w:pPr>
              <w:widowControl/>
              <w:autoSpaceDE w:val="0"/>
              <w:spacing w:before="100" w:beforeAutospacing="1" w:after="100" w:afterAutospacing="1" w:line="360" w:lineRule="auto"/>
              <w:jc w:val="left"/>
            </w:pPr>
            <w:r>
              <w:rPr>
                <w:noProof/>
              </w:rPr>
              <w:drawing>
                <wp:inline distT="0" distB="0" distL="114300" distR="114300">
                  <wp:extent cx="5988050" cy="3597275"/>
                  <wp:effectExtent l="0" t="0" r="3175" b="3175"/>
                  <wp:docPr id="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pic:cNvPicPr>
                            <a:picLocks noChangeAspect="1"/>
                          </pic:cNvPicPr>
                        </pic:nvPicPr>
                        <pic:blipFill>
                          <a:blip r:embed="rId17"/>
                          <a:stretch>
                            <a:fillRect/>
                          </a:stretch>
                        </pic:blipFill>
                        <pic:spPr>
                          <a:xfrm>
                            <a:off x="0" y="0"/>
                            <a:ext cx="5988050" cy="3597275"/>
                          </a:xfrm>
                          <a:prstGeom prst="rect">
                            <a:avLst/>
                          </a:prstGeom>
                          <a:noFill/>
                          <a:ln>
                            <a:noFill/>
                          </a:ln>
                        </pic:spPr>
                      </pic:pic>
                    </a:graphicData>
                  </a:graphic>
                </wp:inline>
              </w:drawing>
            </w:r>
          </w:p>
          <w:p w:rsidR="00575D0A" w:rsidRDefault="00575D0A">
            <w:pPr>
              <w:widowControl/>
              <w:autoSpaceDE w:val="0"/>
              <w:spacing w:before="100" w:beforeAutospacing="1" w:after="100" w:afterAutospacing="1" w:line="360" w:lineRule="auto"/>
              <w:ind w:firstLine="420"/>
              <w:jc w:val="left"/>
            </w:pPr>
          </w:p>
          <w:p w:rsidR="00575D0A" w:rsidRDefault="00575D0A">
            <w:pPr>
              <w:widowControl/>
              <w:autoSpaceDE w:val="0"/>
              <w:spacing w:before="100" w:beforeAutospacing="1" w:after="100" w:afterAutospacing="1" w:line="360" w:lineRule="auto"/>
              <w:ind w:firstLine="420"/>
              <w:jc w:val="left"/>
            </w:pPr>
          </w:p>
          <w:p w:rsidR="00575D0A" w:rsidRDefault="00575D0A">
            <w:pPr>
              <w:widowControl/>
              <w:autoSpaceDE w:val="0"/>
              <w:spacing w:before="100" w:beforeAutospacing="1" w:after="100" w:afterAutospacing="1" w:line="360" w:lineRule="auto"/>
              <w:ind w:firstLine="420"/>
              <w:jc w:val="left"/>
            </w:pPr>
          </w:p>
          <w:p w:rsidR="00575D0A" w:rsidRDefault="00575D0A">
            <w:pPr>
              <w:widowControl/>
              <w:autoSpaceDE w:val="0"/>
              <w:spacing w:before="100" w:beforeAutospacing="1" w:after="100" w:afterAutospacing="1" w:line="360" w:lineRule="auto"/>
              <w:ind w:firstLine="420"/>
              <w:jc w:val="left"/>
            </w:pPr>
          </w:p>
          <w:p w:rsidR="00575D0A" w:rsidRDefault="00575D0A">
            <w:pPr>
              <w:widowControl/>
              <w:autoSpaceDE w:val="0"/>
              <w:spacing w:before="100" w:beforeAutospacing="1" w:after="100" w:afterAutospacing="1" w:line="360" w:lineRule="auto"/>
              <w:ind w:firstLine="420"/>
              <w:jc w:val="left"/>
            </w:pPr>
          </w:p>
          <w:p w:rsidR="00575D0A" w:rsidRDefault="00575D0A">
            <w:pPr>
              <w:widowControl/>
              <w:autoSpaceDE w:val="0"/>
              <w:spacing w:before="100" w:beforeAutospacing="1" w:after="100" w:afterAutospacing="1" w:line="360" w:lineRule="auto"/>
              <w:jc w:val="left"/>
            </w:pPr>
          </w:p>
          <w:p w:rsidR="00575D0A" w:rsidRDefault="00575D0A">
            <w:pPr>
              <w:widowControl/>
              <w:autoSpaceDE w:val="0"/>
              <w:spacing w:before="100" w:beforeAutospacing="1" w:after="100" w:afterAutospacing="1" w:line="360" w:lineRule="auto"/>
              <w:jc w:val="left"/>
              <w:rPr>
                <w:rFonts w:ascii="宋体" w:hAnsi="宋体" w:cs="宋体"/>
                <w:sz w:val="24"/>
                <w:szCs w:val="24"/>
                <w:lang w:bidi="ar"/>
              </w:rPr>
            </w:pPr>
          </w:p>
        </w:tc>
      </w:tr>
      <w:tr w:rsidR="00575D0A">
        <w:trPr>
          <w:trHeight w:val="460"/>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992D3D">
            <w:pPr>
              <w:autoSpaceDE w:val="0"/>
              <w:spacing w:line="360" w:lineRule="auto"/>
              <w:ind w:right="113"/>
              <w:jc w:val="center"/>
              <w:rPr>
                <w:rFonts w:ascii="宋体"/>
                <w:b/>
                <w:sz w:val="24"/>
              </w:rPr>
            </w:pPr>
            <w:r>
              <w:rPr>
                <w:rFonts w:ascii="宋体" w:hint="eastAsia"/>
                <w:b/>
                <w:sz w:val="24"/>
              </w:rPr>
              <w:t>七</w:t>
            </w:r>
            <w:r>
              <w:rPr>
                <w:rFonts w:ascii="宋体" w:hint="eastAsia"/>
                <w:b/>
                <w:sz w:val="24"/>
              </w:rPr>
              <w:t>.</w:t>
            </w:r>
            <w:r>
              <w:rPr>
                <w:rFonts w:ascii="宋体" w:hint="eastAsia"/>
                <w:b/>
                <w:sz w:val="24"/>
              </w:rPr>
              <w:t>预期研究成果</w:t>
            </w:r>
          </w:p>
        </w:tc>
      </w:tr>
      <w:tr w:rsidR="00575D0A">
        <w:trPr>
          <w:trHeight w:val="13251"/>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992D3D">
            <w:pPr>
              <w:widowControl/>
              <w:numPr>
                <w:ilvl w:val="0"/>
                <w:numId w:val="3"/>
              </w:numPr>
              <w:autoSpaceDE w:val="0"/>
              <w:spacing w:beforeLines="100" w:before="312" w:after="100" w:afterAutospacing="1" w:line="360" w:lineRule="auto"/>
              <w:jc w:val="left"/>
              <w:rPr>
                <w:rFonts w:ascii="宋体" w:hAnsi="宋体" w:cs="宋体"/>
                <w:b/>
                <w:bCs/>
                <w:sz w:val="24"/>
                <w:szCs w:val="24"/>
                <w:lang w:bidi="ar"/>
              </w:rPr>
            </w:pPr>
            <w:r>
              <w:rPr>
                <w:rFonts w:ascii="宋体" w:hAnsi="宋体" w:cs="宋体" w:hint="eastAsia"/>
                <w:b/>
                <w:bCs/>
                <w:sz w:val="24"/>
                <w:szCs w:val="24"/>
                <w:lang w:bidi="ar"/>
              </w:rPr>
              <w:lastRenderedPageBreak/>
              <w:t>预期研究成果</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lang w:bidi="ar"/>
              </w:rPr>
              <w:t xml:space="preserve">(1) </w:t>
            </w:r>
            <w:r>
              <w:rPr>
                <w:rFonts w:ascii="宋体" w:hAnsi="宋体" w:cs="宋体" w:hint="eastAsia"/>
                <w:sz w:val="24"/>
                <w:szCs w:val="24"/>
                <w:lang w:bidi="ar"/>
              </w:rPr>
              <w:t>通过分析全球与膳食营养相关的慢性非传染病的疾病负担，得出全球各国家慢性非传染性疾病归因于膳食因素的疾病负担，对中国及代表性国家</w:t>
            </w:r>
            <w:r>
              <w:rPr>
                <w:rFonts w:ascii="宋体" w:hAnsi="宋体" w:cs="宋体"/>
                <w:sz w:val="24"/>
                <w:szCs w:val="24"/>
                <w:lang w:bidi="ar"/>
              </w:rPr>
              <w:t>讨论</w:t>
            </w:r>
            <w:r>
              <w:rPr>
                <w:rFonts w:ascii="宋体" w:hAnsi="宋体" w:cs="宋体" w:hint="eastAsia"/>
                <w:sz w:val="24"/>
                <w:szCs w:val="24"/>
                <w:lang w:bidi="ar"/>
              </w:rPr>
              <w:t>发病风险与饮食不均衡、经济社会发展水平、人口特征的关系。</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lang w:bidi="ar"/>
              </w:rPr>
              <w:t xml:space="preserve">(2) </w:t>
            </w:r>
            <w:r>
              <w:rPr>
                <w:rFonts w:ascii="宋体" w:hAnsi="宋体" w:cs="宋体" w:hint="eastAsia"/>
                <w:sz w:val="24"/>
                <w:szCs w:val="24"/>
                <w:lang w:bidi="ar"/>
              </w:rPr>
              <w:t>通过重点分析两种具有代表性的慢性非传染疾病（</w:t>
            </w:r>
            <w:r>
              <w:rPr>
                <w:rFonts w:ascii="宋体" w:hAnsi="宋体" w:cs="宋体" w:hint="eastAsia"/>
                <w:sz w:val="24"/>
                <w:szCs w:val="24"/>
                <w:lang w:bidi="ar"/>
              </w:rPr>
              <w:t>2</w:t>
            </w:r>
            <w:r>
              <w:rPr>
                <w:rFonts w:ascii="宋体" w:hAnsi="宋体" w:cs="宋体" w:hint="eastAsia"/>
                <w:sz w:val="24"/>
                <w:szCs w:val="24"/>
                <w:lang w:bidi="ar"/>
              </w:rPr>
              <w:t>型糖尿病</w:t>
            </w:r>
            <w:r>
              <w:rPr>
                <w:rFonts w:ascii="宋体" w:hAnsi="宋体" w:cs="宋体"/>
                <w:sz w:val="24"/>
                <w:szCs w:val="24"/>
                <w:lang w:bidi="ar"/>
              </w:rPr>
              <w:t>和</w:t>
            </w:r>
            <w:r>
              <w:rPr>
                <w:rFonts w:ascii="宋体" w:hAnsi="宋体" w:cs="宋体" w:hint="eastAsia"/>
                <w:sz w:val="24"/>
                <w:szCs w:val="24"/>
                <w:lang w:bidi="ar"/>
              </w:rPr>
              <w:t>缺血性心脏病）在</w:t>
            </w:r>
            <w:r>
              <w:rPr>
                <w:rFonts w:ascii="宋体" w:hAnsi="宋体" w:cs="宋体"/>
                <w:sz w:val="24"/>
                <w:szCs w:val="24"/>
                <w:lang w:bidi="ar"/>
              </w:rPr>
              <w:t>中国</w:t>
            </w:r>
            <w:r>
              <w:rPr>
                <w:rFonts w:ascii="宋体" w:hAnsi="宋体" w:cs="宋体" w:hint="eastAsia"/>
                <w:sz w:val="24"/>
                <w:szCs w:val="24"/>
                <w:lang w:bidi="ar"/>
              </w:rPr>
              <w:t>的</w:t>
            </w:r>
            <w:r>
              <w:rPr>
                <w:rFonts w:ascii="宋体" w:hAnsi="宋体" w:cs="宋体"/>
                <w:sz w:val="24"/>
                <w:szCs w:val="24"/>
                <w:lang w:bidi="ar"/>
              </w:rPr>
              <w:t>发展趋势及各省分布</w:t>
            </w:r>
            <w:r>
              <w:rPr>
                <w:rFonts w:ascii="宋体" w:hAnsi="宋体" w:cs="宋体" w:hint="eastAsia"/>
                <w:sz w:val="24"/>
                <w:szCs w:val="24"/>
                <w:lang w:bidi="ar"/>
              </w:rPr>
              <w:t>，据此对不同地区和不同人群给出有针对性的医疗卫生和膳食营养方面建议。</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lang w:bidi="ar"/>
              </w:rPr>
              <w:t xml:space="preserve">(3) </w:t>
            </w:r>
            <w:r>
              <w:rPr>
                <w:rFonts w:ascii="宋体" w:hAnsi="宋体" w:cs="宋体" w:hint="eastAsia"/>
                <w:sz w:val="24"/>
                <w:szCs w:val="24"/>
                <w:lang w:bidi="ar"/>
              </w:rPr>
              <w:t>预测未来几年内</w:t>
            </w:r>
            <w:r>
              <w:rPr>
                <w:rFonts w:ascii="宋体" w:hAnsi="宋体" w:cs="宋体" w:hint="eastAsia"/>
                <w:sz w:val="24"/>
                <w:szCs w:val="24"/>
                <w:lang w:bidi="ar"/>
              </w:rPr>
              <w:t>(2)</w:t>
            </w:r>
            <w:r>
              <w:rPr>
                <w:rFonts w:ascii="宋体" w:hAnsi="宋体" w:cs="宋体" w:hint="eastAsia"/>
                <w:sz w:val="24"/>
                <w:szCs w:val="24"/>
                <w:lang w:bidi="ar"/>
              </w:rPr>
              <w:t>中两种疾病在中国的疾病负担变化。</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lang w:bidi="ar"/>
              </w:rPr>
              <w:t xml:space="preserve">(4) </w:t>
            </w:r>
            <w:r>
              <w:rPr>
                <w:rFonts w:ascii="宋体" w:hAnsi="宋体" w:cs="宋体" w:hint="eastAsia"/>
                <w:sz w:val="24"/>
                <w:szCs w:val="24"/>
                <w:lang w:bidi="ar"/>
              </w:rPr>
              <w:t>利用最新的</w:t>
            </w:r>
            <w:r>
              <w:rPr>
                <w:rFonts w:ascii="宋体" w:hAnsi="宋体" w:cs="宋体" w:hint="eastAsia"/>
                <w:sz w:val="24"/>
                <w:szCs w:val="24"/>
                <w:lang w:bidi="ar"/>
              </w:rPr>
              <w:t>GBD2020</w:t>
            </w:r>
            <w:r>
              <w:rPr>
                <w:rFonts w:ascii="宋体" w:hAnsi="宋体" w:cs="宋体" w:hint="eastAsia"/>
                <w:sz w:val="24"/>
                <w:szCs w:val="24"/>
                <w:lang w:bidi="ar"/>
              </w:rPr>
              <w:t>，与之前几年数据进行对比，排除无关因素，判断</w:t>
            </w:r>
            <w:r>
              <w:rPr>
                <w:rFonts w:ascii="宋体" w:hAnsi="宋体" w:cs="宋体" w:hint="eastAsia"/>
                <w:sz w:val="24"/>
                <w:szCs w:val="24"/>
                <w:lang w:bidi="ar"/>
              </w:rPr>
              <w:t>COVID-</w:t>
            </w:r>
            <w:r>
              <w:rPr>
                <w:rFonts w:ascii="宋体" w:hAnsi="宋体" w:cs="宋体" w:hint="eastAsia"/>
                <w:sz w:val="24"/>
                <w:szCs w:val="24"/>
                <w:lang w:bidi="ar"/>
              </w:rPr>
              <w:t>19</w:t>
            </w:r>
            <w:r>
              <w:rPr>
                <w:rFonts w:ascii="宋体" w:hAnsi="宋体" w:cs="宋体" w:hint="eastAsia"/>
                <w:sz w:val="24"/>
                <w:szCs w:val="24"/>
                <w:lang w:bidi="ar"/>
              </w:rPr>
              <w:t>疫情是否加重了慢性非传染性疾病负担，</w:t>
            </w:r>
            <w:r>
              <w:rPr>
                <w:rFonts w:ascii="宋体" w:hAnsi="宋体" w:cs="宋体"/>
                <w:sz w:val="24"/>
                <w:szCs w:val="24"/>
                <w:lang w:bidi="ar"/>
              </w:rPr>
              <w:t>并加以讨论</w:t>
            </w:r>
            <w:r>
              <w:rPr>
                <w:rFonts w:ascii="宋体" w:hAnsi="宋体" w:cs="宋体" w:hint="eastAsia"/>
                <w:sz w:val="24"/>
                <w:szCs w:val="24"/>
                <w:lang w:bidi="ar"/>
              </w:rPr>
              <w:t>。</w:t>
            </w:r>
          </w:p>
          <w:p w:rsidR="00575D0A" w:rsidRDefault="00992D3D">
            <w:pPr>
              <w:widowControl/>
              <w:autoSpaceDE w:val="0"/>
              <w:spacing w:before="100" w:beforeAutospacing="1" w:after="100" w:afterAutospacing="1" w:line="360" w:lineRule="auto"/>
              <w:jc w:val="left"/>
              <w:rPr>
                <w:rFonts w:ascii="宋体" w:hAnsi="宋体" w:cs="宋体"/>
                <w:b/>
                <w:bCs/>
                <w:sz w:val="24"/>
                <w:szCs w:val="24"/>
              </w:rPr>
            </w:pPr>
            <w:r>
              <w:rPr>
                <w:rFonts w:ascii="宋体" w:hAnsi="宋体" w:cs="宋体" w:hint="eastAsia"/>
                <w:b/>
                <w:bCs/>
                <w:sz w:val="24"/>
                <w:szCs w:val="24"/>
                <w:lang w:bidi="ar"/>
              </w:rPr>
              <w:t>2.</w:t>
            </w:r>
            <w:r>
              <w:rPr>
                <w:rFonts w:ascii="宋体" w:hAnsi="宋体" w:cs="宋体"/>
                <w:b/>
                <w:bCs/>
                <w:sz w:val="24"/>
                <w:szCs w:val="24"/>
                <w:lang w:bidi="ar"/>
              </w:rPr>
              <w:t xml:space="preserve"> </w:t>
            </w:r>
            <w:r>
              <w:rPr>
                <w:rFonts w:ascii="宋体" w:hAnsi="宋体" w:cs="宋体" w:hint="eastAsia"/>
                <w:b/>
                <w:bCs/>
                <w:sz w:val="24"/>
                <w:szCs w:val="24"/>
                <w:lang w:bidi="ar"/>
              </w:rPr>
              <w:t>最终呈现形式</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lang w:bidi="ar"/>
              </w:rPr>
              <w:t xml:space="preserve">(1) </w:t>
            </w:r>
            <w:r>
              <w:rPr>
                <w:rFonts w:ascii="宋体" w:hAnsi="宋体" w:cs="宋体" w:hint="eastAsia"/>
                <w:sz w:val="24"/>
                <w:szCs w:val="24"/>
                <w:lang w:bidi="ar"/>
              </w:rPr>
              <w:t>数据集与统计图表</w:t>
            </w:r>
          </w:p>
          <w:p w:rsidR="00575D0A" w:rsidRDefault="00992D3D">
            <w:pPr>
              <w:widowControl/>
              <w:autoSpaceDE w:val="0"/>
              <w:spacing w:before="100" w:beforeAutospacing="1" w:after="100" w:afterAutospacing="1" w:line="360" w:lineRule="auto"/>
              <w:ind w:firstLine="336"/>
              <w:jc w:val="left"/>
              <w:rPr>
                <w:rFonts w:ascii="宋体" w:hAnsi="宋体" w:cs="宋体"/>
                <w:sz w:val="24"/>
                <w:szCs w:val="24"/>
                <w:lang w:bidi="ar"/>
              </w:rPr>
            </w:pPr>
            <w:r>
              <w:rPr>
                <w:rFonts w:ascii="宋体" w:hAnsi="宋体" w:cs="宋体" w:hint="eastAsia"/>
                <w:sz w:val="24"/>
                <w:szCs w:val="24"/>
                <w:lang w:bidi="ar"/>
              </w:rPr>
              <w:t>本小组将基于</w:t>
            </w:r>
            <w:r>
              <w:rPr>
                <w:rFonts w:ascii="宋体" w:hAnsi="宋体" w:cs="宋体" w:hint="eastAsia"/>
                <w:sz w:val="24"/>
                <w:szCs w:val="24"/>
                <w:lang w:bidi="ar"/>
              </w:rPr>
              <w:t>GBD</w:t>
            </w:r>
            <w:r>
              <w:rPr>
                <w:rFonts w:ascii="宋体" w:hAnsi="宋体" w:cs="宋体" w:hint="eastAsia"/>
                <w:sz w:val="24"/>
                <w:szCs w:val="24"/>
                <w:lang w:bidi="ar"/>
              </w:rPr>
              <w:t>数据库，对与膳食营养相关的慢性非传染病的疾病负担数据进行整理清洗，得到有效率高、完整性强、便于使用的数据集，供其他对该话题有兴趣的人使用、校验。另外本小组将基于数据集进行分析建模，绘制可视化图表，使研究成果更形象直观。</w:t>
            </w:r>
          </w:p>
          <w:p w:rsidR="00575D0A" w:rsidRDefault="00992D3D">
            <w:pPr>
              <w:widowControl/>
              <w:autoSpaceDE w:val="0"/>
              <w:spacing w:before="100" w:beforeAutospacing="1" w:after="100" w:afterAutospacing="1" w:line="360" w:lineRule="auto"/>
              <w:jc w:val="left"/>
              <w:rPr>
                <w:rFonts w:ascii="宋体" w:hAnsi="宋体" w:cs="宋体"/>
                <w:sz w:val="24"/>
                <w:szCs w:val="24"/>
              </w:rPr>
            </w:pPr>
            <w:r>
              <w:rPr>
                <w:rFonts w:ascii="宋体" w:hAnsi="宋体" w:cs="宋体" w:hint="eastAsia"/>
                <w:sz w:val="24"/>
                <w:szCs w:val="24"/>
                <w:lang w:bidi="ar"/>
              </w:rPr>
              <w:t xml:space="preserve">(2) </w:t>
            </w:r>
            <w:r>
              <w:rPr>
                <w:rFonts w:ascii="宋体" w:hAnsi="宋体" w:cs="宋体" w:hint="eastAsia"/>
                <w:sz w:val="24"/>
                <w:szCs w:val="24"/>
                <w:lang w:bidi="ar"/>
              </w:rPr>
              <w:t>研究报告</w:t>
            </w:r>
          </w:p>
          <w:p w:rsidR="00575D0A" w:rsidRDefault="00992D3D">
            <w:pPr>
              <w:widowControl/>
              <w:autoSpaceDE w:val="0"/>
              <w:spacing w:before="100" w:beforeAutospacing="1" w:after="100" w:afterAutospacing="1" w:line="360" w:lineRule="auto"/>
              <w:ind w:firstLine="336"/>
              <w:jc w:val="left"/>
              <w:rPr>
                <w:rFonts w:ascii="宋体" w:hAnsi="宋体" w:cs="宋体"/>
                <w:sz w:val="24"/>
                <w:szCs w:val="24"/>
                <w:lang w:bidi="ar"/>
              </w:rPr>
            </w:pPr>
            <w:r>
              <w:rPr>
                <w:rFonts w:ascii="宋体" w:hAnsi="宋体" w:cs="宋体" w:hint="eastAsia"/>
                <w:sz w:val="24"/>
                <w:szCs w:val="24"/>
                <w:lang w:bidi="ar"/>
              </w:rPr>
              <w:t>基于研究过程和成果，本小组将撰写符合学术规范、高质量的研究报告，包括研究背景、问题提出、研究思路、数据搜集与整理、分析与建模、结论与建议等部分，争取在有关期</w:t>
            </w:r>
            <w:r>
              <w:rPr>
                <w:rFonts w:ascii="宋体" w:hAnsi="宋体" w:cs="宋体" w:hint="eastAsia"/>
                <w:sz w:val="24"/>
                <w:szCs w:val="24"/>
                <w:lang w:bidi="ar"/>
              </w:rPr>
              <w:t>刊杂志上发表。同时，我们将附带一个以此次研究为核心内容的演示文稿，形象而精炼地展示我们长期研究过程与最终结论。</w:t>
            </w:r>
          </w:p>
        </w:tc>
      </w:tr>
      <w:tr w:rsidR="00575D0A">
        <w:trPr>
          <w:trHeight w:val="558"/>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992D3D">
            <w:pPr>
              <w:autoSpaceDE w:val="0"/>
              <w:spacing w:line="360" w:lineRule="auto"/>
              <w:ind w:right="113"/>
              <w:jc w:val="center"/>
              <w:rPr>
                <w:rFonts w:ascii="宋体"/>
                <w:b/>
                <w:sz w:val="24"/>
              </w:rPr>
            </w:pPr>
            <w:r>
              <w:rPr>
                <w:rFonts w:ascii="宋体" w:hint="eastAsia"/>
                <w:b/>
                <w:sz w:val="24"/>
              </w:rPr>
              <w:t>八</w:t>
            </w:r>
            <w:r>
              <w:rPr>
                <w:rFonts w:ascii="宋体" w:hint="eastAsia"/>
                <w:b/>
                <w:sz w:val="24"/>
              </w:rPr>
              <w:t>.</w:t>
            </w:r>
            <w:r>
              <w:rPr>
                <w:rFonts w:ascii="宋体" w:hint="eastAsia"/>
                <w:b/>
                <w:sz w:val="24"/>
              </w:rPr>
              <w:t>申请人签名</w:t>
            </w:r>
          </w:p>
        </w:tc>
      </w:tr>
      <w:tr w:rsidR="00575D0A">
        <w:trPr>
          <w:trHeight w:val="558"/>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992D3D">
            <w:pPr>
              <w:autoSpaceDE w:val="0"/>
              <w:spacing w:line="360" w:lineRule="auto"/>
              <w:ind w:right="113"/>
              <w:rPr>
                <w:rFonts w:ascii="宋体"/>
                <w:b/>
                <w:sz w:val="24"/>
              </w:rPr>
            </w:pPr>
            <w:r>
              <w:rPr>
                <w:rFonts w:ascii="宋体" w:hint="eastAsia"/>
                <w:b/>
                <w:sz w:val="24"/>
              </w:rPr>
              <w:t>项目组负责人：</w:t>
            </w:r>
            <w:r>
              <w:rPr>
                <w:rFonts w:ascii="宋体" w:hint="eastAsia"/>
                <w:b/>
                <w:sz w:val="24"/>
              </w:rPr>
              <w:t xml:space="preserve">  </w:t>
            </w:r>
          </w:p>
          <w:p w:rsidR="00575D0A" w:rsidRDefault="00992D3D">
            <w:pPr>
              <w:autoSpaceDE w:val="0"/>
              <w:spacing w:line="360" w:lineRule="auto"/>
              <w:ind w:right="113"/>
              <w:rPr>
                <w:rFonts w:ascii="宋体"/>
                <w:b/>
                <w:sz w:val="24"/>
              </w:rPr>
            </w:pPr>
            <w:r>
              <w:rPr>
                <w:rFonts w:ascii="宋体" w:hint="eastAsia"/>
                <w:b/>
                <w:sz w:val="24"/>
              </w:rPr>
              <w:t xml:space="preserve">      </w:t>
            </w:r>
          </w:p>
          <w:p w:rsidR="00575D0A" w:rsidRDefault="00992D3D">
            <w:pPr>
              <w:autoSpaceDE w:val="0"/>
              <w:spacing w:line="360" w:lineRule="auto"/>
              <w:ind w:right="113"/>
              <w:rPr>
                <w:rFonts w:ascii="宋体"/>
                <w:b/>
                <w:sz w:val="24"/>
              </w:rPr>
            </w:pPr>
            <w:r>
              <w:rPr>
                <w:rFonts w:ascii="宋体" w:hint="eastAsia"/>
                <w:b/>
                <w:sz w:val="24"/>
              </w:rPr>
              <w:t>项目组其他成员：</w:t>
            </w:r>
          </w:p>
          <w:p w:rsidR="00575D0A" w:rsidRDefault="00992D3D">
            <w:pPr>
              <w:autoSpaceDE w:val="0"/>
              <w:spacing w:line="360" w:lineRule="auto"/>
              <w:ind w:right="113"/>
              <w:rPr>
                <w:rFonts w:ascii="宋体"/>
                <w:b/>
                <w:sz w:val="24"/>
              </w:rPr>
            </w:pPr>
            <w:r>
              <w:rPr>
                <w:rFonts w:ascii="宋体" w:hint="eastAsia"/>
                <w:b/>
                <w:sz w:val="24"/>
              </w:rPr>
              <w:t xml:space="preserve">　</w:t>
            </w:r>
            <w:r>
              <w:rPr>
                <w:rFonts w:ascii="宋体" w:hint="eastAsia"/>
                <w:b/>
                <w:sz w:val="24"/>
              </w:rPr>
              <w:t xml:space="preserve">             </w:t>
            </w:r>
          </w:p>
          <w:p w:rsidR="00575D0A" w:rsidRDefault="00575D0A">
            <w:pPr>
              <w:autoSpaceDE w:val="0"/>
              <w:spacing w:line="360" w:lineRule="auto"/>
              <w:ind w:right="113"/>
              <w:rPr>
                <w:rFonts w:ascii="宋体"/>
                <w:b/>
                <w:sz w:val="24"/>
              </w:rPr>
            </w:pPr>
          </w:p>
          <w:p w:rsidR="00575D0A" w:rsidRDefault="00992D3D">
            <w:pPr>
              <w:autoSpaceDE w:val="0"/>
              <w:spacing w:line="360" w:lineRule="auto"/>
              <w:ind w:right="113"/>
              <w:rPr>
                <w:rFonts w:ascii="宋体"/>
                <w:b/>
                <w:sz w:val="24"/>
              </w:rPr>
            </w:pPr>
            <w:r>
              <w:rPr>
                <w:rFonts w:ascii="宋体" w:hint="eastAsia"/>
                <w:b/>
                <w:sz w:val="24"/>
              </w:rPr>
              <w:t xml:space="preserve">                                </w:t>
            </w:r>
            <w:r>
              <w:rPr>
                <w:rFonts w:ascii="宋体"/>
                <w:b/>
                <w:sz w:val="24"/>
              </w:rPr>
              <w:t xml:space="preserve">              </w:t>
            </w:r>
            <w:r>
              <w:rPr>
                <w:rFonts w:ascii="宋体" w:hint="eastAsia"/>
                <w:b/>
                <w:sz w:val="24"/>
              </w:rPr>
              <w:t>年　　月　　日</w:t>
            </w: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tc>
      </w:tr>
      <w:tr w:rsidR="00575D0A">
        <w:trPr>
          <w:trHeight w:val="366"/>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992D3D">
            <w:pPr>
              <w:autoSpaceDE w:val="0"/>
              <w:spacing w:line="360" w:lineRule="auto"/>
              <w:ind w:right="113"/>
              <w:jc w:val="center"/>
              <w:rPr>
                <w:rFonts w:ascii="宋体"/>
                <w:b/>
                <w:sz w:val="24"/>
              </w:rPr>
            </w:pPr>
            <w:r>
              <w:rPr>
                <w:rFonts w:ascii="宋体" w:hint="eastAsia"/>
                <w:b/>
                <w:sz w:val="24"/>
              </w:rPr>
              <w:t>九</w:t>
            </w:r>
            <w:r>
              <w:rPr>
                <w:rFonts w:ascii="宋体" w:hint="eastAsia"/>
                <w:b/>
                <w:sz w:val="24"/>
              </w:rPr>
              <w:t>.</w:t>
            </w:r>
            <w:r>
              <w:rPr>
                <w:rFonts w:ascii="宋体" w:hint="eastAsia"/>
                <w:b/>
                <w:sz w:val="24"/>
              </w:rPr>
              <w:t>指导教师意见</w:t>
            </w:r>
          </w:p>
        </w:tc>
      </w:tr>
      <w:tr w:rsidR="00575D0A">
        <w:trPr>
          <w:trHeight w:val="3930"/>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992D3D">
            <w:pPr>
              <w:autoSpaceDE w:val="0"/>
              <w:spacing w:line="360" w:lineRule="auto"/>
              <w:rPr>
                <w:rFonts w:ascii="等线" w:eastAsia="等线" w:hAnsi="等线"/>
                <w:kern w:val="2"/>
                <w:szCs w:val="21"/>
                <w:lang w:bidi="ar"/>
              </w:rPr>
            </w:pPr>
            <w:r>
              <w:rPr>
                <w:rFonts w:ascii="等线" w:eastAsia="等线" w:hAnsi="等线"/>
                <w:kern w:val="2"/>
                <w:szCs w:val="21"/>
                <w:lang w:bidi="ar"/>
              </w:rPr>
              <w:tab/>
            </w:r>
          </w:p>
          <w:p w:rsidR="00575D0A" w:rsidRDefault="00575D0A">
            <w:pPr>
              <w:autoSpaceDE w:val="0"/>
              <w:spacing w:line="360" w:lineRule="auto"/>
              <w:rPr>
                <w:rFonts w:ascii="等线" w:eastAsia="等线" w:hAnsi="等线"/>
                <w:kern w:val="2"/>
                <w:szCs w:val="21"/>
                <w:lang w:bidi="ar"/>
              </w:rPr>
            </w:pPr>
          </w:p>
          <w:p w:rsidR="00575D0A" w:rsidRDefault="00992D3D">
            <w:pPr>
              <w:autoSpaceDE w:val="0"/>
              <w:spacing w:line="360" w:lineRule="auto"/>
              <w:rPr>
                <w:rFonts w:ascii="等线" w:eastAsia="等线" w:hAnsi="等线"/>
                <w:kern w:val="2"/>
                <w:sz w:val="24"/>
                <w:szCs w:val="24"/>
              </w:rPr>
            </w:pPr>
            <w:r>
              <w:rPr>
                <w:rFonts w:ascii="等线" w:eastAsia="等线" w:hAnsi="等线"/>
                <w:kern w:val="2"/>
                <w:szCs w:val="21"/>
                <w:lang w:bidi="ar"/>
              </w:rPr>
              <w:t xml:space="preserve">    </w:t>
            </w:r>
            <w:r>
              <w:rPr>
                <w:rFonts w:ascii="宋体" w:hAnsi="宋体" w:cs="宋体" w:hint="eastAsia"/>
                <w:kern w:val="2"/>
                <w:sz w:val="24"/>
                <w:szCs w:val="24"/>
                <w:lang w:bidi="ar"/>
              </w:rPr>
              <w:t>本项目以膳食营养相关疾病负担为研究对象，基于</w:t>
            </w:r>
            <w:r>
              <w:rPr>
                <w:rFonts w:ascii="宋体" w:hAnsi="宋体" w:cs="宋体" w:hint="eastAsia"/>
                <w:kern w:val="2"/>
                <w:sz w:val="24"/>
                <w:szCs w:val="24"/>
                <w:lang w:bidi="ar"/>
              </w:rPr>
              <w:t>GB</w:t>
            </w:r>
            <w:r>
              <w:rPr>
                <w:rFonts w:ascii="宋体" w:hAnsi="宋体" w:cs="宋体"/>
                <w:kern w:val="2"/>
                <w:sz w:val="24"/>
                <w:szCs w:val="24"/>
                <w:lang w:bidi="ar"/>
              </w:rPr>
              <w:t>D</w:t>
            </w:r>
            <w:r>
              <w:rPr>
                <w:rFonts w:ascii="宋体" w:hAnsi="宋体" w:cs="宋体" w:hint="eastAsia"/>
                <w:kern w:val="2"/>
                <w:sz w:val="24"/>
                <w:szCs w:val="24"/>
                <w:lang w:bidi="ar"/>
              </w:rPr>
              <w:t>数据库进行数据挖掘和统计分析，并结合实地调研，为改善居民膳食营养结构和不同地区防治慢性非传染疾病提供建议。该项目依托“健康中国”的战略背景，结合世卫组织关于全球慢性非传染疾病防控的计划，在当今膳食营养相关的慢性非传染疾病患病率、死亡率呈上升趋势的发展状况下，具有重要的现实意义。项目成员认真负责，积极探索，拥有缜密的逻辑思维和创新、批判的精神。前期准备工作充分，研究文献综述和论证扎实，对研究方法的理论依据也有较深刻的理解。项目放眼全球，聚焦国内，利用最新的</w:t>
            </w:r>
            <w:r>
              <w:rPr>
                <w:rFonts w:ascii="宋体" w:hAnsi="宋体" w:cs="宋体" w:hint="eastAsia"/>
                <w:kern w:val="2"/>
                <w:sz w:val="24"/>
                <w:szCs w:val="24"/>
                <w:lang w:bidi="ar"/>
              </w:rPr>
              <w:t>GBD202</w:t>
            </w:r>
            <w:r>
              <w:rPr>
                <w:rFonts w:ascii="宋体" w:hAnsi="宋体" w:cs="宋体" w:hint="eastAsia"/>
                <w:kern w:val="2"/>
                <w:sz w:val="24"/>
                <w:szCs w:val="24"/>
                <w:lang w:bidi="ar"/>
              </w:rPr>
              <w:t>0</w:t>
            </w:r>
            <w:r>
              <w:rPr>
                <w:rFonts w:ascii="宋体" w:hAnsi="宋体" w:cs="宋体" w:hint="eastAsia"/>
                <w:kern w:val="2"/>
                <w:sz w:val="24"/>
                <w:szCs w:val="24"/>
                <w:lang w:bidi="ar"/>
              </w:rPr>
              <w:t>数据，设计全面，创新点丰富，</w:t>
            </w:r>
            <w:r>
              <w:rPr>
                <w:rFonts w:ascii="宋体" w:hAnsi="宋体" w:cs="宋体"/>
                <w:kern w:val="2"/>
                <w:sz w:val="24"/>
                <w:szCs w:val="24"/>
                <w:lang w:bidi="ar"/>
              </w:rPr>
              <w:t>具有可行性，</w:t>
            </w:r>
            <w:r>
              <w:rPr>
                <w:rFonts w:ascii="宋体" w:hAnsi="宋体" w:cs="宋体" w:hint="eastAsia"/>
                <w:kern w:val="2"/>
                <w:sz w:val="24"/>
                <w:szCs w:val="24"/>
                <w:lang w:bidi="ar"/>
              </w:rPr>
              <w:t>相信能做出优秀的成果。故特此推荐申报。</w:t>
            </w: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992D3D">
            <w:pPr>
              <w:autoSpaceDE w:val="0"/>
              <w:spacing w:line="360" w:lineRule="auto"/>
              <w:ind w:right="113"/>
              <w:rPr>
                <w:rFonts w:ascii="宋体"/>
                <w:b/>
                <w:sz w:val="24"/>
              </w:rPr>
            </w:pPr>
            <w:r>
              <w:rPr>
                <w:rFonts w:ascii="宋体" w:hint="eastAsia"/>
                <w:b/>
                <w:sz w:val="24"/>
              </w:rPr>
              <w:t xml:space="preserve">　　　　　　　　　　　　　　　　　　　</w:t>
            </w:r>
            <w:r>
              <w:rPr>
                <w:rFonts w:ascii="宋体" w:hint="eastAsia"/>
                <w:b/>
                <w:sz w:val="24"/>
              </w:rPr>
              <w:t xml:space="preserve"> </w:t>
            </w:r>
            <w:r>
              <w:rPr>
                <w:rFonts w:ascii="宋体" w:hint="eastAsia"/>
                <w:b/>
                <w:sz w:val="24"/>
              </w:rPr>
              <w:t>签名</w:t>
            </w:r>
          </w:p>
          <w:p w:rsidR="00575D0A" w:rsidRDefault="00575D0A">
            <w:pPr>
              <w:autoSpaceDE w:val="0"/>
              <w:spacing w:line="360" w:lineRule="auto"/>
              <w:ind w:right="113"/>
              <w:rPr>
                <w:rFonts w:ascii="宋体"/>
                <w:b/>
                <w:sz w:val="24"/>
              </w:rPr>
            </w:pPr>
          </w:p>
          <w:p w:rsidR="00575D0A" w:rsidRDefault="00992D3D">
            <w:pPr>
              <w:autoSpaceDE w:val="0"/>
              <w:spacing w:line="360" w:lineRule="auto"/>
              <w:ind w:right="113"/>
              <w:rPr>
                <w:rFonts w:ascii="宋体"/>
                <w:b/>
                <w:sz w:val="24"/>
              </w:rPr>
            </w:pPr>
            <w:r>
              <w:rPr>
                <w:rFonts w:ascii="宋体" w:hint="eastAsia"/>
                <w:b/>
                <w:sz w:val="24"/>
              </w:rPr>
              <w:t xml:space="preserve">　　　　　　　　　　　　　　　　　　　　　　　年　　月　　日</w:t>
            </w:r>
          </w:p>
          <w:p w:rsidR="00575D0A" w:rsidRDefault="00575D0A">
            <w:pPr>
              <w:autoSpaceDE w:val="0"/>
              <w:spacing w:line="360" w:lineRule="auto"/>
              <w:ind w:right="113"/>
              <w:rPr>
                <w:rFonts w:ascii="宋体"/>
                <w:b/>
                <w:sz w:val="24"/>
              </w:rPr>
            </w:pPr>
          </w:p>
        </w:tc>
      </w:tr>
      <w:tr w:rsidR="00575D0A">
        <w:trPr>
          <w:trHeight w:val="460"/>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992D3D">
            <w:pPr>
              <w:autoSpaceDE w:val="0"/>
              <w:spacing w:line="360" w:lineRule="auto"/>
              <w:ind w:right="113"/>
              <w:jc w:val="center"/>
              <w:rPr>
                <w:rFonts w:ascii="宋体"/>
                <w:b/>
                <w:sz w:val="24"/>
              </w:rPr>
            </w:pPr>
            <w:r>
              <w:rPr>
                <w:rFonts w:ascii="宋体" w:hint="eastAsia"/>
                <w:b/>
                <w:sz w:val="24"/>
              </w:rPr>
              <w:t>十</w:t>
            </w:r>
            <w:r>
              <w:rPr>
                <w:rFonts w:ascii="宋体" w:hint="eastAsia"/>
                <w:b/>
                <w:sz w:val="24"/>
              </w:rPr>
              <w:t>.</w:t>
            </w:r>
            <w:r>
              <w:rPr>
                <w:rFonts w:ascii="宋体" w:hint="eastAsia"/>
                <w:b/>
                <w:sz w:val="24"/>
              </w:rPr>
              <w:t>学院意见</w:t>
            </w:r>
          </w:p>
        </w:tc>
      </w:tr>
      <w:tr w:rsidR="00575D0A">
        <w:trPr>
          <w:trHeight w:val="744"/>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992D3D">
            <w:pPr>
              <w:autoSpaceDE w:val="0"/>
              <w:spacing w:line="360" w:lineRule="auto"/>
              <w:ind w:right="113"/>
              <w:rPr>
                <w:rFonts w:ascii="宋体"/>
                <w:b/>
                <w:sz w:val="24"/>
              </w:rPr>
            </w:pPr>
            <w:r>
              <w:rPr>
                <w:rFonts w:ascii="宋体" w:hint="eastAsia"/>
                <w:b/>
                <w:sz w:val="24"/>
              </w:rPr>
              <w:t xml:space="preserve">　　　　　　　　　　　　　　　　　　　</w:t>
            </w:r>
            <w:r>
              <w:rPr>
                <w:rFonts w:ascii="宋体" w:hint="eastAsia"/>
                <w:b/>
                <w:sz w:val="24"/>
              </w:rPr>
              <w:t xml:space="preserve"> </w:t>
            </w:r>
            <w:r>
              <w:rPr>
                <w:rFonts w:ascii="宋体" w:hint="eastAsia"/>
                <w:b/>
                <w:sz w:val="24"/>
              </w:rPr>
              <w:t>主管院长签名</w:t>
            </w:r>
          </w:p>
          <w:p w:rsidR="00575D0A" w:rsidRDefault="00575D0A">
            <w:pPr>
              <w:autoSpaceDE w:val="0"/>
              <w:spacing w:line="360" w:lineRule="auto"/>
              <w:ind w:right="113" w:firstLine="5549"/>
              <w:rPr>
                <w:rFonts w:ascii="宋体"/>
                <w:b/>
                <w:sz w:val="24"/>
              </w:rPr>
            </w:pPr>
          </w:p>
          <w:p w:rsidR="00575D0A" w:rsidRDefault="00992D3D">
            <w:pPr>
              <w:autoSpaceDE w:val="0"/>
              <w:spacing w:line="360" w:lineRule="auto"/>
              <w:ind w:right="113" w:firstLine="5549"/>
              <w:rPr>
                <w:rFonts w:ascii="宋体"/>
                <w:b/>
                <w:sz w:val="24"/>
              </w:rPr>
            </w:pPr>
            <w:r>
              <w:rPr>
                <w:rFonts w:ascii="宋体" w:hint="eastAsia"/>
                <w:b/>
                <w:sz w:val="24"/>
              </w:rPr>
              <w:t>学院公章</w:t>
            </w:r>
          </w:p>
          <w:p w:rsidR="00575D0A" w:rsidRDefault="00575D0A">
            <w:pPr>
              <w:autoSpaceDE w:val="0"/>
              <w:spacing w:line="360" w:lineRule="auto"/>
              <w:ind w:right="113"/>
              <w:rPr>
                <w:rFonts w:ascii="宋体"/>
                <w:b/>
                <w:sz w:val="24"/>
              </w:rPr>
            </w:pPr>
          </w:p>
          <w:p w:rsidR="00575D0A" w:rsidRDefault="00992D3D">
            <w:pPr>
              <w:autoSpaceDE w:val="0"/>
              <w:spacing w:line="360" w:lineRule="auto"/>
              <w:ind w:right="113"/>
              <w:rPr>
                <w:rFonts w:ascii="宋体"/>
                <w:b/>
                <w:sz w:val="24"/>
              </w:rPr>
            </w:pPr>
            <w:r>
              <w:rPr>
                <w:rFonts w:ascii="宋体" w:hint="eastAsia"/>
                <w:b/>
                <w:sz w:val="24"/>
              </w:rPr>
              <w:t xml:space="preserve">　　　　　　　　　　　　　　　　　　　　　　　年　　月　　日</w:t>
            </w: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tc>
      </w:tr>
      <w:tr w:rsidR="00575D0A">
        <w:trPr>
          <w:trHeight w:val="449"/>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992D3D">
            <w:pPr>
              <w:autoSpaceDE w:val="0"/>
              <w:spacing w:line="360" w:lineRule="auto"/>
              <w:ind w:right="113"/>
              <w:jc w:val="center"/>
              <w:rPr>
                <w:rFonts w:ascii="宋体"/>
                <w:b/>
                <w:sz w:val="24"/>
              </w:rPr>
            </w:pPr>
            <w:r>
              <w:rPr>
                <w:rFonts w:ascii="宋体" w:hint="eastAsia"/>
                <w:b/>
                <w:sz w:val="24"/>
              </w:rPr>
              <w:t>十一</w:t>
            </w:r>
            <w:r>
              <w:rPr>
                <w:rFonts w:ascii="宋体" w:hint="eastAsia"/>
                <w:b/>
                <w:sz w:val="24"/>
              </w:rPr>
              <w:t>.</w:t>
            </w:r>
            <w:r>
              <w:rPr>
                <w:rFonts w:ascii="宋体" w:hint="eastAsia"/>
                <w:b/>
                <w:sz w:val="24"/>
              </w:rPr>
              <w:t>专家指导委员会评审意见</w:t>
            </w:r>
          </w:p>
        </w:tc>
      </w:tr>
      <w:tr w:rsidR="00575D0A">
        <w:trPr>
          <w:trHeight w:val="4316"/>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992D3D">
            <w:pPr>
              <w:autoSpaceDE w:val="0"/>
              <w:spacing w:line="360" w:lineRule="auto"/>
              <w:ind w:right="113"/>
              <w:rPr>
                <w:rFonts w:ascii="宋体"/>
                <w:b/>
                <w:sz w:val="24"/>
              </w:rPr>
            </w:pPr>
            <w:r>
              <w:rPr>
                <w:rFonts w:ascii="宋体" w:hint="eastAsia"/>
                <w:b/>
                <w:sz w:val="24"/>
              </w:rPr>
              <w:t xml:space="preserve">　　　　　　　　　　　　　　　　　　专家组组长签名</w:t>
            </w:r>
          </w:p>
          <w:p w:rsidR="00575D0A" w:rsidRDefault="00575D0A">
            <w:pPr>
              <w:autoSpaceDE w:val="0"/>
              <w:spacing w:line="360" w:lineRule="auto"/>
              <w:ind w:right="113"/>
              <w:rPr>
                <w:rFonts w:ascii="宋体"/>
                <w:b/>
                <w:sz w:val="24"/>
              </w:rPr>
            </w:pPr>
          </w:p>
          <w:p w:rsidR="00575D0A" w:rsidRDefault="00992D3D">
            <w:pPr>
              <w:autoSpaceDE w:val="0"/>
              <w:spacing w:line="360" w:lineRule="auto"/>
              <w:ind w:right="113"/>
              <w:rPr>
                <w:rFonts w:ascii="宋体"/>
                <w:b/>
                <w:sz w:val="24"/>
              </w:rPr>
            </w:pPr>
            <w:r>
              <w:rPr>
                <w:rFonts w:ascii="宋体" w:hint="eastAsia"/>
                <w:b/>
                <w:sz w:val="24"/>
              </w:rPr>
              <w:t xml:space="preserve">　　　　　　　　　　　　　　　　　　　　　年　　月　　日</w:t>
            </w:r>
          </w:p>
          <w:p w:rsidR="00575D0A" w:rsidRDefault="00575D0A">
            <w:pPr>
              <w:autoSpaceDE w:val="0"/>
              <w:spacing w:line="360" w:lineRule="auto"/>
              <w:ind w:right="113"/>
              <w:rPr>
                <w:rFonts w:ascii="宋体"/>
                <w:b/>
                <w:sz w:val="24"/>
              </w:rPr>
            </w:pPr>
          </w:p>
        </w:tc>
      </w:tr>
      <w:tr w:rsidR="00575D0A">
        <w:trPr>
          <w:trHeight w:val="545"/>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992D3D">
            <w:pPr>
              <w:autoSpaceDE w:val="0"/>
              <w:spacing w:line="360" w:lineRule="auto"/>
              <w:ind w:right="113"/>
              <w:jc w:val="center"/>
              <w:rPr>
                <w:rFonts w:ascii="宋体"/>
                <w:b/>
                <w:sz w:val="24"/>
              </w:rPr>
            </w:pPr>
            <w:r>
              <w:rPr>
                <w:rFonts w:ascii="宋体" w:hint="eastAsia"/>
                <w:b/>
                <w:sz w:val="24"/>
              </w:rPr>
              <w:t>十二</w:t>
            </w:r>
            <w:r>
              <w:rPr>
                <w:rFonts w:ascii="宋体" w:hint="eastAsia"/>
                <w:b/>
                <w:sz w:val="24"/>
              </w:rPr>
              <w:t>.</w:t>
            </w:r>
            <w:r>
              <w:rPr>
                <w:rFonts w:ascii="宋体" w:hint="eastAsia"/>
                <w:b/>
                <w:sz w:val="24"/>
              </w:rPr>
              <w:t>项目管理委员会意见</w:t>
            </w:r>
          </w:p>
        </w:tc>
      </w:tr>
      <w:tr w:rsidR="00575D0A">
        <w:trPr>
          <w:trHeight w:val="6506"/>
        </w:trPr>
        <w:tc>
          <w:tcPr>
            <w:tcW w:w="9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75D0A" w:rsidRDefault="00575D0A">
            <w:pPr>
              <w:autoSpaceDE w:val="0"/>
              <w:spacing w:line="360" w:lineRule="auto"/>
              <w:ind w:right="113"/>
              <w:rPr>
                <w:rFonts w:ascii="宋体"/>
                <w:b/>
                <w:sz w:val="24"/>
              </w:rPr>
            </w:pPr>
          </w:p>
          <w:p w:rsidR="00575D0A" w:rsidRDefault="00575D0A">
            <w:pPr>
              <w:autoSpaceDE w:val="0"/>
              <w:spacing w:line="360" w:lineRule="auto"/>
              <w:ind w:right="113" w:firstLine="5313"/>
              <w:rPr>
                <w:rFonts w:ascii="宋体"/>
                <w:b/>
                <w:sz w:val="24"/>
              </w:rPr>
            </w:pPr>
          </w:p>
          <w:p w:rsidR="00575D0A" w:rsidRDefault="00575D0A">
            <w:pPr>
              <w:autoSpaceDE w:val="0"/>
              <w:spacing w:line="360" w:lineRule="auto"/>
              <w:ind w:right="113" w:firstLine="5313"/>
              <w:rPr>
                <w:rFonts w:ascii="宋体"/>
                <w:b/>
                <w:sz w:val="24"/>
              </w:rPr>
            </w:pPr>
          </w:p>
          <w:p w:rsidR="00575D0A" w:rsidRDefault="00575D0A">
            <w:pPr>
              <w:autoSpaceDE w:val="0"/>
              <w:spacing w:line="360" w:lineRule="auto"/>
              <w:ind w:right="113" w:firstLine="5313"/>
              <w:rPr>
                <w:rFonts w:ascii="宋体"/>
                <w:b/>
                <w:sz w:val="24"/>
              </w:rPr>
            </w:pPr>
          </w:p>
          <w:p w:rsidR="00575D0A" w:rsidRDefault="00575D0A">
            <w:pPr>
              <w:autoSpaceDE w:val="0"/>
              <w:spacing w:line="360" w:lineRule="auto"/>
              <w:ind w:right="113" w:firstLine="5313"/>
              <w:rPr>
                <w:rFonts w:ascii="宋体"/>
                <w:b/>
                <w:sz w:val="24"/>
              </w:rPr>
            </w:pPr>
          </w:p>
          <w:p w:rsidR="00575D0A" w:rsidRDefault="00575D0A">
            <w:pPr>
              <w:autoSpaceDE w:val="0"/>
              <w:spacing w:line="360" w:lineRule="auto"/>
              <w:ind w:right="113" w:firstLine="5313"/>
              <w:rPr>
                <w:rFonts w:ascii="宋体"/>
                <w:b/>
                <w:sz w:val="24"/>
              </w:rPr>
            </w:pPr>
          </w:p>
          <w:p w:rsidR="00575D0A" w:rsidRDefault="00575D0A">
            <w:pPr>
              <w:autoSpaceDE w:val="0"/>
              <w:spacing w:line="360" w:lineRule="auto"/>
              <w:ind w:right="113" w:firstLine="5313"/>
              <w:rPr>
                <w:rFonts w:ascii="宋体"/>
                <w:b/>
                <w:sz w:val="24"/>
              </w:rPr>
            </w:pPr>
          </w:p>
          <w:p w:rsidR="00575D0A" w:rsidRDefault="00575D0A">
            <w:pPr>
              <w:autoSpaceDE w:val="0"/>
              <w:spacing w:line="360" w:lineRule="auto"/>
              <w:ind w:right="113" w:firstLine="5313"/>
              <w:rPr>
                <w:rFonts w:ascii="宋体"/>
                <w:b/>
                <w:sz w:val="24"/>
              </w:rPr>
            </w:pPr>
          </w:p>
          <w:p w:rsidR="00575D0A" w:rsidRDefault="00575D0A">
            <w:pPr>
              <w:autoSpaceDE w:val="0"/>
              <w:spacing w:line="360" w:lineRule="auto"/>
              <w:ind w:right="113" w:firstLine="5313"/>
              <w:rPr>
                <w:rFonts w:ascii="宋体"/>
                <w:b/>
                <w:sz w:val="24"/>
              </w:rPr>
            </w:pPr>
          </w:p>
          <w:p w:rsidR="00575D0A" w:rsidRDefault="00575D0A">
            <w:pPr>
              <w:autoSpaceDE w:val="0"/>
              <w:spacing w:line="360" w:lineRule="auto"/>
              <w:ind w:right="113" w:firstLine="5313"/>
              <w:rPr>
                <w:rFonts w:ascii="宋体"/>
                <w:b/>
                <w:sz w:val="24"/>
              </w:rPr>
            </w:pPr>
          </w:p>
          <w:p w:rsidR="00575D0A" w:rsidRDefault="00575D0A">
            <w:pPr>
              <w:autoSpaceDE w:val="0"/>
              <w:spacing w:line="360" w:lineRule="auto"/>
              <w:ind w:right="113" w:firstLine="5313"/>
              <w:rPr>
                <w:rFonts w:ascii="宋体"/>
                <w:b/>
                <w:sz w:val="24"/>
              </w:rPr>
            </w:pPr>
          </w:p>
          <w:p w:rsidR="00575D0A" w:rsidRDefault="00575D0A">
            <w:pPr>
              <w:autoSpaceDE w:val="0"/>
              <w:spacing w:line="360" w:lineRule="auto"/>
              <w:ind w:right="113" w:firstLine="5313"/>
              <w:rPr>
                <w:rFonts w:ascii="宋体"/>
                <w:b/>
                <w:sz w:val="24"/>
              </w:rPr>
            </w:pPr>
          </w:p>
          <w:p w:rsidR="00575D0A" w:rsidRDefault="00575D0A">
            <w:pPr>
              <w:autoSpaceDE w:val="0"/>
              <w:spacing w:line="360" w:lineRule="auto"/>
              <w:ind w:right="113" w:firstLine="5313"/>
              <w:rPr>
                <w:rFonts w:ascii="宋体"/>
                <w:b/>
                <w:sz w:val="24"/>
              </w:rPr>
            </w:pPr>
          </w:p>
          <w:p w:rsidR="00575D0A" w:rsidRDefault="00575D0A">
            <w:pPr>
              <w:autoSpaceDE w:val="0"/>
              <w:spacing w:line="360" w:lineRule="auto"/>
              <w:ind w:right="113" w:firstLine="5313"/>
              <w:rPr>
                <w:rFonts w:ascii="宋体"/>
                <w:b/>
                <w:sz w:val="24"/>
              </w:rPr>
            </w:pPr>
          </w:p>
          <w:p w:rsidR="00575D0A" w:rsidRDefault="00575D0A">
            <w:pPr>
              <w:autoSpaceDE w:val="0"/>
              <w:spacing w:line="360" w:lineRule="auto"/>
              <w:ind w:right="113" w:firstLine="5313"/>
              <w:rPr>
                <w:rFonts w:ascii="宋体"/>
                <w:b/>
                <w:sz w:val="24"/>
              </w:rPr>
            </w:pP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rPr>
                <w:rFonts w:ascii="宋体"/>
                <w:b/>
                <w:sz w:val="24"/>
              </w:rPr>
            </w:pPr>
          </w:p>
          <w:p w:rsidR="00575D0A" w:rsidRDefault="00575D0A">
            <w:pPr>
              <w:autoSpaceDE w:val="0"/>
              <w:spacing w:line="360" w:lineRule="auto"/>
              <w:ind w:right="113" w:firstLine="5313"/>
              <w:rPr>
                <w:rFonts w:ascii="宋体"/>
                <w:b/>
                <w:sz w:val="24"/>
              </w:rPr>
            </w:pPr>
          </w:p>
          <w:p w:rsidR="00575D0A" w:rsidRDefault="00992D3D">
            <w:pPr>
              <w:autoSpaceDE w:val="0"/>
              <w:spacing w:line="360" w:lineRule="auto"/>
              <w:ind w:right="113" w:firstLine="4368"/>
              <w:rPr>
                <w:rFonts w:ascii="宋体"/>
                <w:b/>
                <w:sz w:val="24"/>
              </w:rPr>
            </w:pPr>
            <w:r>
              <w:rPr>
                <w:rFonts w:ascii="宋体" w:hint="eastAsia"/>
                <w:b/>
                <w:sz w:val="24"/>
              </w:rPr>
              <w:t>负责人签名</w:t>
            </w:r>
          </w:p>
          <w:p w:rsidR="00575D0A" w:rsidRDefault="00575D0A">
            <w:pPr>
              <w:autoSpaceDE w:val="0"/>
              <w:spacing w:line="360" w:lineRule="auto"/>
              <w:ind w:right="113" w:firstLine="5077"/>
              <w:rPr>
                <w:rFonts w:ascii="宋体"/>
                <w:b/>
                <w:sz w:val="24"/>
              </w:rPr>
            </w:pPr>
          </w:p>
          <w:p w:rsidR="00575D0A" w:rsidRDefault="00992D3D">
            <w:pPr>
              <w:autoSpaceDE w:val="0"/>
              <w:spacing w:line="360" w:lineRule="auto"/>
              <w:ind w:right="113" w:firstLine="5077"/>
              <w:rPr>
                <w:rFonts w:ascii="宋体"/>
                <w:b/>
                <w:sz w:val="24"/>
              </w:rPr>
            </w:pPr>
            <w:r>
              <w:rPr>
                <w:rFonts w:ascii="宋体" w:hint="eastAsia"/>
                <w:b/>
                <w:sz w:val="24"/>
              </w:rPr>
              <w:t>管理委员会办公室代章</w:t>
            </w:r>
          </w:p>
          <w:p w:rsidR="00575D0A" w:rsidRDefault="00575D0A">
            <w:pPr>
              <w:autoSpaceDE w:val="0"/>
              <w:spacing w:line="360" w:lineRule="auto"/>
              <w:ind w:right="113" w:firstLine="5077"/>
              <w:rPr>
                <w:rFonts w:ascii="宋体"/>
                <w:b/>
                <w:sz w:val="24"/>
              </w:rPr>
            </w:pPr>
          </w:p>
          <w:p w:rsidR="00575D0A" w:rsidRDefault="00992D3D">
            <w:pPr>
              <w:autoSpaceDE w:val="0"/>
              <w:spacing w:line="360" w:lineRule="auto"/>
              <w:ind w:right="113"/>
              <w:rPr>
                <w:rFonts w:ascii="宋体"/>
                <w:b/>
                <w:sz w:val="24"/>
              </w:rPr>
            </w:pPr>
            <w:r>
              <w:rPr>
                <w:rFonts w:ascii="宋体" w:hint="eastAsia"/>
                <w:b/>
                <w:sz w:val="24"/>
              </w:rPr>
              <w:t xml:space="preserve">　　　　　　　　　　　　　　　　　　　　　年　　月　　日</w:t>
            </w:r>
          </w:p>
          <w:p w:rsidR="00575D0A" w:rsidRDefault="00575D0A">
            <w:pPr>
              <w:autoSpaceDE w:val="0"/>
              <w:spacing w:line="360" w:lineRule="auto"/>
              <w:ind w:right="113"/>
              <w:rPr>
                <w:rFonts w:ascii="宋体"/>
                <w:b/>
                <w:sz w:val="24"/>
              </w:rPr>
            </w:pPr>
          </w:p>
        </w:tc>
      </w:tr>
    </w:tbl>
    <w:p w:rsidR="00EF1156" w:rsidRDefault="00EF1156">
      <w:pPr>
        <w:rPr>
          <w:rFonts w:ascii="Calibri"/>
        </w:rPr>
      </w:pPr>
    </w:p>
    <w:p w:rsidR="00EF1156" w:rsidRDefault="00EF1156">
      <w:pPr>
        <w:widowControl/>
        <w:jc w:val="left"/>
        <w:rPr>
          <w:rFonts w:ascii="Calibri"/>
        </w:rPr>
      </w:pPr>
      <w:r>
        <w:rPr>
          <w:rFonts w:ascii="Calibri"/>
        </w:rPr>
        <w:br w:type="page"/>
      </w:r>
    </w:p>
    <w:p w:rsidR="00575D0A" w:rsidRDefault="00575D0A">
      <w:pPr>
        <w:rPr>
          <w:rFonts w:ascii="Calibri"/>
        </w:rPr>
      </w:pPr>
    </w:p>
    <w:sectPr w:rsidR="00575D0A">
      <w:footerReference w:type="default" r:id="rId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D3D" w:rsidRDefault="00992D3D"/>
  </w:endnote>
  <w:endnote w:type="continuationSeparator" w:id="0">
    <w:p w:rsidR="00992D3D" w:rsidRDefault="00992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D0A" w:rsidRDefault="00992D3D">
    <w:pPr>
      <w:autoSpaceDE w:val="0"/>
      <w:autoSpaceDN w:val="0"/>
      <w:jc w:val="center"/>
      <w:rPr>
        <w:rFonts w:ascii="Calibri"/>
      </w:rPr>
    </w:pPr>
    <w:r>
      <w:rPr>
        <w:rFonts w:ascii="Calibri"/>
      </w:rPr>
      <w:fldChar w:fldCharType="begin"/>
    </w:r>
    <w:r>
      <w:rPr>
        <w:rFonts w:ascii="Calibri"/>
      </w:rPr>
      <w:instrText>PAGE</w:instrText>
    </w:r>
    <w:r>
      <w:rPr>
        <w:rFonts w:ascii="Calibri"/>
      </w:rPr>
      <w:fldChar w:fldCharType="separate"/>
    </w:r>
    <w:r w:rsidR="001872B8">
      <w:rPr>
        <w:rFonts w:ascii="Calibri"/>
        <w:noProof/>
      </w:rPr>
      <w:t>27</w:t>
    </w:r>
    <w:r>
      <w:rPr>
        <w:rFonts w:ascii="Calibri"/>
      </w:rPr>
      <w:fldChar w:fldCharType="end"/>
    </w:r>
  </w:p>
  <w:p w:rsidR="00575D0A" w:rsidRDefault="00575D0A">
    <w:pPr>
      <w:autoSpaceDE w:val="0"/>
      <w:autoSpaceDN w:val="0"/>
      <w:rPr>
        <w:rFonts w:asci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D3D" w:rsidRDefault="00992D3D"/>
  </w:footnote>
  <w:footnote w:type="continuationSeparator" w:id="0">
    <w:p w:rsidR="00992D3D" w:rsidRDefault="00992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EBE0B7F"/>
    <w:multiLevelType w:val="singleLevel"/>
    <w:tmpl w:val="BEBE0B7F"/>
    <w:lvl w:ilvl="0">
      <w:start w:val="1"/>
      <w:numFmt w:val="decimal"/>
      <w:lvlText w:val="%1."/>
      <w:lvlJc w:val="left"/>
      <w:pPr>
        <w:tabs>
          <w:tab w:val="left" w:pos="312"/>
        </w:tabs>
      </w:pPr>
    </w:lvl>
  </w:abstractNum>
  <w:abstractNum w:abstractNumId="1">
    <w:nsid w:val="17E726DC"/>
    <w:multiLevelType w:val="multilevel"/>
    <w:tmpl w:val="17E726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F6E38BD"/>
    <w:multiLevelType w:val="singleLevel"/>
    <w:tmpl w:val="3F6E38BD"/>
    <w:lvl w:ilvl="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0A7"/>
    <w:rsid w:val="9BEDCD24"/>
    <w:rsid w:val="9DFFBB40"/>
    <w:rsid w:val="9EFF1C53"/>
    <w:rsid w:val="9FF79D14"/>
    <w:rsid w:val="9FFFEDB5"/>
    <w:rsid w:val="AFF3057F"/>
    <w:rsid w:val="AFFB48FD"/>
    <w:rsid w:val="B53A2583"/>
    <w:rsid w:val="BE682F57"/>
    <w:rsid w:val="BEED5044"/>
    <w:rsid w:val="BFBD4731"/>
    <w:rsid w:val="BFDAEE2B"/>
    <w:rsid w:val="CFF654C1"/>
    <w:rsid w:val="CFFAFC88"/>
    <w:rsid w:val="DDBDF2BE"/>
    <w:rsid w:val="DEFF177C"/>
    <w:rsid w:val="DF3F93D5"/>
    <w:rsid w:val="EB7FF9B5"/>
    <w:rsid w:val="EDFEB687"/>
    <w:rsid w:val="EFDB26DD"/>
    <w:rsid w:val="F1B37A6E"/>
    <w:rsid w:val="F34EB054"/>
    <w:rsid w:val="F3FBC0EA"/>
    <w:rsid w:val="F6FEAA64"/>
    <w:rsid w:val="F7B442D0"/>
    <w:rsid w:val="F7DF6739"/>
    <w:rsid w:val="F7F7A5EF"/>
    <w:rsid w:val="FBFBA03C"/>
    <w:rsid w:val="FCEDF06A"/>
    <w:rsid w:val="FDDB36AA"/>
    <w:rsid w:val="FDFF3D17"/>
    <w:rsid w:val="FE7D317B"/>
    <w:rsid w:val="FE7F639C"/>
    <w:rsid w:val="FEDDB93D"/>
    <w:rsid w:val="FEEF32A1"/>
    <w:rsid w:val="FF3F3509"/>
    <w:rsid w:val="FF6F0966"/>
    <w:rsid w:val="FF9BC44A"/>
    <w:rsid w:val="FFDF73A2"/>
    <w:rsid w:val="FFE34B21"/>
    <w:rsid w:val="FFEDE0FB"/>
    <w:rsid w:val="FFFB5890"/>
    <w:rsid w:val="FFFB7A9B"/>
    <w:rsid w:val="FFFD4738"/>
    <w:rsid w:val="00037A68"/>
    <w:rsid w:val="000435A0"/>
    <w:rsid w:val="00051F2B"/>
    <w:rsid w:val="00065BE7"/>
    <w:rsid w:val="00097D65"/>
    <w:rsid w:val="000C42BB"/>
    <w:rsid w:val="000E3DBD"/>
    <w:rsid w:val="00117C95"/>
    <w:rsid w:val="00120A6A"/>
    <w:rsid w:val="001379EE"/>
    <w:rsid w:val="00156E26"/>
    <w:rsid w:val="00184DA1"/>
    <w:rsid w:val="001872B8"/>
    <w:rsid w:val="001A3D57"/>
    <w:rsid w:val="001D218C"/>
    <w:rsid w:val="002737E8"/>
    <w:rsid w:val="00341F43"/>
    <w:rsid w:val="00372C92"/>
    <w:rsid w:val="003857C6"/>
    <w:rsid w:val="003B3F5E"/>
    <w:rsid w:val="003C48B8"/>
    <w:rsid w:val="003C6FAC"/>
    <w:rsid w:val="003E4ECE"/>
    <w:rsid w:val="003F0AD9"/>
    <w:rsid w:val="00424037"/>
    <w:rsid w:val="004279B3"/>
    <w:rsid w:val="004B242F"/>
    <w:rsid w:val="00501806"/>
    <w:rsid w:val="00507E7C"/>
    <w:rsid w:val="00510E0F"/>
    <w:rsid w:val="005176CD"/>
    <w:rsid w:val="00541104"/>
    <w:rsid w:val="00563FC8"/>
    <w:rsid w:val="00575D0A"/>
    <w:rsid w:val="00583C13"/>
    <w:rsid w:val="00584256"/>
    <w:rsid w:val="005B7580"/>
    <w:rsid w:val="00617D86"/>
    <w:rsid w:val="0066306E"/>
    <w:rsid w:val="006833C2"/>
    <w:rsid w:val="0068453C"/>
    <w:rsid w:val="00684A54"/>
    <w:rsid w:val="006A5327"/>
    <w:rsid w:val="006B34BC"/>
    <w:rsid w:val="006D20A7"/>
    <w:rsid w:val="00726055"/>
    <w:rsid w:val="007359C9"/>
    <w:rsid w:val="00736964"/>
    <w:rsid w:val="0074279D"/>
    <w:rsid w:val="0076575B"/>
    <w:rsid w:val="0077207A"/>
    <w:rsid w:val="00786D16"/>
    <w:rsid w:val="007D1743"/>
    <w:rsid w:val="007D2674"/>
    <w:rsid w:val="00832544"/>
    <w:rsid w:val="008423F9"/>
    <w:rsid w:val="00852C49"/>
    <w:rsid w:val="00867E18"/>
    <w:rsid w:val="0089054A"/>
    <w:rsid w:val="008D12E5"/>
    <w:rsid w:val="00942CCE"/>
    <w:rsid w:val="00950004"/>
    <w:rsid w:val="0095465D"/>
    <w:rsid w:val="009749ED"/>
    <w:rsid w:val="00985FA3"/>
    <w:rsid w:val="00992D3D"/>
    <w:rsid w:val="009B0E29"/>
    <w:rsid w:val="00A366BD"/>
    <w:rsid w:val="00A52016"/>
    <w:rsid w:val="00A65022"/>
    <w:rsid w:val="00A752DE"/>
    <w:rsid w:val="00A910D7"/>
    <w:rsid w:val="00A94383"/>
    <w:rsid w:val="00AB2CAD"/>
    <w:rsid w:val="00B37778"/>
    <w:rsid w:val="00B461EF"/>
    <w:rsid w:val="00B62970"/>
    <w:rsid w:val="00B702C8"/>
    <w:rsid w:val="00B73187"/>
    <w:rsid w:val="00BD6747"/>
    <w:rsid w:val="00C174F7"/>
    <w:rsid w:val="00C26C4D"/>
    <w:rsid w:val="00C37CBB"/>
    <w:rsid w:val="00C8236D"/>
    <w:rsid w:val="00C9492D"/>
    <w:rsid w:val="00CA77D7"/>
    <w:rsid w:val="00CD34DF"/>
    <w:rsid w:val="00CE7F41"/>
    <w:rsid w:val="00CF4213"/>
    <w:rsid w:val="00CF7BDF"/>
    <w:rsid w:val="00D4721D"/>
    <w:rsid w:val="00D72D0A"/>
    <w:rsid w:val="00D76046"/>
    <w:rsid w:val="00DA0388"/>
    <w:rsid w:val="00DC1532"/>
    <w:rsid w:val="00DC2213"/>
    <w:rsid w:val="00DC4198"/>
    <w:rsid w:val="00DD631E"/>
    <w:rsid w:val="00DF1788"/>
    <w:rsid w:val="00E052ED"/>
    <w:rsid w:val="00E65FE1"/>
    <w:rsid w:val="00E83927"/>
    <w:rsid w:val="00E8616B"/>
    <w:rsid w:val="00E87217"/>
    <w:rsid w:val="00EA0CC3"/>
    <w:rsid w:val="00EA2847"/>
    <w:rsid w:val="00EC6C8C"/>
    <w:rsid w:val="00EF1156"/>
    <w:rsid w:val="00F134E5"/>
    <w:rsid w:val="00F47DD3"/>
    <w:rsid w:val="00F744D3"/>
    <w:rsid w:val="00FF54D9"/>
    <w:rsid w:val="02D57B45"/>
    <w:rsid w:val="038C5FE8"/>
    <w:rsid w:val="04170508"/>
    <w:rsid w:val="04CA2EB8"/>
    <w:rsid w:val="054D1D24"/>
    <w:rsid w:val="05BB2A06"/>
    <w:rsid w:val="05EE3C85"/>
    <w:rsid w:val="09002C4E"/>
    <w:rsid w:val="0A557AA3"/>
    <w:rsid w:val="0BF40527"/>
    <w:rsid w:val="0C9B7CE8"/>
    <w:rsid w:val="0DAF07C4"/>
    <w:rsid w:val="0E6C16CC"/>
    <w:rsid w:val="0F03341D"/>
    <w:rsid w:val="0FFA4DAB"/>
    <w:rsid w:val="103B49B4"/>
    <w:rsid w:val="103E5F26"/>
    <w:rsid w:val="113F222E"/>
    <w:rsid w:val="11BA6844"/>
    <w:rsid w:val="11CB0965"/>
    <w:rsid w:val="12497E45"/>
    <w:rsid w:val="12BD60D8"/>
    <w:rsid w:val="16702E8A"/>
    <w:rsid w:val="17685035"/>
    <w:rsid w:val="17E323B6"/>
    <w:rsid w:val="197B34A5"/>
    <w:rsid w:val="1A6B7136"/>
    <w:rsid w:val="1AF47AAB"/>
    <w:rsid w:val="1C1C66B5"/>
    <w:rsid w:val="1CE5001B"/>
    <w:rsid w:val="1FFF0217"/>
    <w:rsid w:val="2157569F"/>
    <w:rsid w:val="22FA1E6E"/>
    <w:rsid w:val="244A6408"/>
    <w:rsid w:val="24995CAB"/>
    <w:rsid w:val="24F15196"/>
    <w:rsid w:val="252C3E9D"/>
    <w:rsid w:val="28B14E00"/>
    <w:rsid w:val="299A67A7"/>
    <w:rsid w:val="2A6C18AA"/>
    <w:rsid w:val="2CCE54DC"/>
    <w:rsid w:val="2D2B0E05"/>
    <w:rsid w:val="2E6D0E48"/>
    <w:rsid w:val="2E9F420D"/>
    <w:rsid w:val="30E7157C"/>
    <w:rsid w:val="31150EAC"/>
    <w:rsid w:val="31DD452E"/>
    <w:rsid w:val="34F74C02"/>
    <w:rsid w:val="35DD69A7"/>
    <w:rsid w:val="37BD07AF"/>
    <w:rsid w:val="38441145"/>
    <w:rsid w:val="3BE425F3"/>
    <w:rsid w:val="3C610338"/>
    <w:rsid w:val="3CAF76BB"/>
    <w:rsid w:val="3CCF76F8"/>
    <w:rsid w:val="3E6962AA"/>
    <w:rsid w:val="3EFB47ED"/>
    <w:rsid w:val="3FF377C6"/>
    <w:rsid w:val="3FFC5B73"/>
    <w:rsid w:val="40C72698"/>
    <w:rsid w:val="41606FF9"/>
    <w:rsid w:val="458F57C6"/>
    <w:rsid w:val="49E52C6C"/>
    <w:rsid w:val="4A872D5C"/>
    <w:rsid w:val="4B9859F5"/>
    <w:rsid w:val="4BDF7A3F"/>
    <w:rsid w:val="4E9D2FAE"/>
    <w:rsid w:val="4EB32162"/>
    <w:rsid w:val="4EC66E10"/>
    <w:rsid w:val="4F14284A"/>
    <w:rsid w:val="54906E8E"/>
    <w:rsid w:val="54B81F28"/>
    <w:rsid w:val="55731420"/>
    <w:rsid w:val="575E79C3"/>
    <w:rsid w:val="579D953D"/>
    <w:rsid w:val="5B106BB6"/>
    <w:rsid w:val="5B7C11A3"/>
    <w:rsid w:val="5B7F014A"/>
    <w:rsid w:val="5BAA127C"/>
    <w:rsid w:val="5D6EFC65"/>
    <w:rsid w:val="5E3F52EB"/>
    <w:rsid w:val="5E94028D"/>
    <w:rsid w:val="5F174977"/>
    <w:rsid w:val="5F1C521A"/>
    <w:rsid w:val="5F7F0D56"/>
    <w:rsid w:val="5FFFB5FF"/>
    <w:rsid w:val="609C4831"/>
    <w:rsid w:val="61E753CF"/>
    <w:rsid w:val="61F543D0"/>
    <w:rsid w:val="643C7FD0"/>
    <w:rsid w:val="64E6C735"/>
    <w:rsid w:val="65BA6842"/>
    <w:rsid w:val="65FBF893"/>
    <w:rsid w:val="66965411"/>
    <w:rsid w:val="671D2F80"/>
    <w:rsid w:val="67B6FAEE"/>
    <w:rsid w:val="68B85AFA"/>
    <w:rsid w:val="692841D0"/>
    <w:rsid w:val="6AFF249F"/>
    <w:rsid w:val="6C271B02"/>
    <w:rsid w:val="6C636CA4"/>
    <w:rsid w:val="6D520666"/>
    <w:rsid w:val="6DAA111C"/>
    <w:rsid w:val="6DCF760B"/>
    <w:rsid w:val="6FFF43AE"/>
    <w:rsid w:val="703312F3"/>
    <w:rsid w:val="70B312D9"/>
    <w:rsid w:val="727F7E03"/>
    <w:rsid w:val="72C15D31"/>
    <w:rsid w:val="74D7DFFB"/>
    <w:rsid w:val="74F5E9CE"/>
    <w:rsid w:val="75AB3604"/>
    <w:rsid w:val="75AF7A44"/>
    <w:rsid w:val="75D240A3"/>
    <w:rsid w:val="75FA3C1B"/>
    <w:rsid w:val="75FE5E02"/>
    <w:rsid w:val="777E2685"/>
    <w:rsid w:val="779B19DA"/>
    <w:rsid w:val="79226841"/>
    <w:rsid w:val="79FF4FDE"/>
    <w:rsid w:val="7A331F5A"/>
    <w:rsid w:val="7AA02F9C"/>
    <w:rsid w:val="7BCF98B9"/>
    <w:rsid w:val="7D322832"/>
    <w:rsid w:val="7E9F4E9B"/>
    <w:rsid w:val="7EA63E4E"/>
    <w:rsid w:val="7EB6B332"/>
    <w:rsid w:val="7F3DE8CA"/>
    <w:rsid w:val="7FBBDDE9"/>
    <w:rsid w:val="7FD3F30B"/>
    <w:rsid w:val="7FEF0232"/>
    <w:rsid w:val="7FF75C14"/>
    <w:rsid w:val="7FF9B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oNotEmbedSmartTags/>
  <w:decimalSymbol w:val="."/>
  <w:listSeparator w:val=","/>
  <w15:docId w15:val="{B320970F-78D6-40C4-9523-80B5395F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0" w:qFormat="1"/>
    <w:lsdException w:name="toc 3" w:uiPriority="0"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unhideWhenUsed="1" w:qFormat="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1"/>
    </w:rPr>
  </w:style>
  <w:style w:type="paragraph" w:styleId="1">
    <w:name w:val="heading 1"/>
    <w:next w:val="a"/>
    <w:qFormat/>
    <w:pPr>
      <w:wordWrap w:val="0"/>
      <w:spacing w:after="160"/>
      <w:jc w:val="both"/>
      <w:outlineLvl w:val="0"/>
    </w:pPr>
    <w:rPr>
      <w:sz w:val="28"/>
    </w:rPr>
  </w:style>
  <w:style w:type="paragraph" w:styleId="2">
    <w:name w:val="heading 2"/>
    <w:next w:val="a"/>
    <w:qFormat/>
    <w:pPr>
      <w:wordWrap w:val="0"/>
      <w:spacing w:after="160"/>
      <w:jc w:val="both"/>
      <w:outlineLvl w:val="1"/>
    </w:pPr>
    <w:rPr>
      <w:sz w:val="21"/>
    </w:rPr>
  </w:style>
  <w:style w:type="paragraph" w:styleId="3">
    <w:name w:val="heading 3"/>
    <w:basedOn w:val="a"/>
    <w:next w:val="a"/>
    <w:qFormat/>
    <w:pPr>
      <w:spacing w:before="260" w:after="260" w:line="416" w:lineRule="auto"/>
      <w:outlineLvl w:val="2"/>
    </w:pPr>
    <w:rPr>
      <w:b/>
      <w:sz w:val="32"/>
    </w:rPr>
  </w:style>
  <w:style w:type="paragraph" w:styleId="4">
    <w:name w:val="heading 4"/>
    <w:next w:val="a"/>
    <w:qFormat/>
    <w:pPr>
      <w:wordWrap w:val="0"/>
      <w:spacing w:after="160"/>
      <w:ind w:left="1600" w:hanging="400"/>
      <w:jc w:val="both"/>
      <w:outlineLvl w:val="3"/>
    </w:pPr>
    <w:rPr>
      <w:b/>
      <w:sz w:val="21"/>
    </w:rPr>
  </w:style>
  <w:style w:type="paragraph" w:styleId="5">
    <w:name w:val="heading 5"/>
    <w:next w:val="a"/>
    <w:qFormat/>
    <w:pPr>
      <w:wordWrap w:val="0"/>
      <w:spacing w:after="160"/>
      <w:ind w:left="1800" w:hanging="400"/>
      <w:jc w:val="both"/>
      <w:outlineLvl w:val="4"/>
    </w:pPr>
    <w:rPr>
      <w:sz w:val="21"/>
    </w:rPr>
  </w:style>
  <w:style w:type="paragraph" w:styleId="6">
    <w:name w:val="heading 6"/>
    <w:next w:val="a"/>
    <w:qFormat/>
    <w:pPr>
      <w:wordWrap w:val="0"/>
      <w:spacing w:after="160"/>
      <w:ind w:left="2000" w:hanging="400"/>
      <w:jc w:val="both"/>
      <w:outlineLvl w:val="5"/>
    </w:pPr>
    <w:rPr>
      <w:b/>
      <w:sz w:val="21"/>
    </w:rPr>
  </w:style>
  <w:style w:type="paragraph" w:styleId="7">
    <w:name w:val="heading 7"/>
    <w:next w:val="a"/>
    <w:qFormat/>
    <w:pPr>
      <w:wordWrap w:val="0"/>
      <w:spacing w:after="160"/>
      <w:ind w:left="2200" w:hanging="400"/>
      <w:jc w:val="both"/>
      <w:outlineLvl w:val="6"/>
    </w:pPr>
    <w:rPr>
      <w:sz w:val="21"/>
    </w:rPr>
  </w:style>
  <w:style w:type="paragraph" w:styleId="8">
    <w:name w:val="heading 8"/>
    <w:next w:val="a"/>
    <w:qFormat/>
    <w:pPr>
      <w:wordWrap w:val="0"/>
      <w:spacing w:after="160"/>
      <w:ind w:left="2400" w:hanging="400"/>
      <w:jc w:val="both"/>
      <w:outlineLvl w:val="7"/>
    </w:pPr>
    <w:rPr>
      <w:sz w:val="21"/>
    </w:rPr>
  </w:style>
  <w:style w:type="paragraph" w:styleId="9">
    <w:name w:val="heading 9"/>
    <w:next w:val="a"/>
    <w:qFormat/>
    <w:pPr>
      <w:wordWrap w:val="0"/>
      <w:spacing w:after="160"/>
      <w:ind w:left="2600" w:hanging="400"/>
      <w:jc w:val="both"/>
      <w:outlineLvl w:val="8"/>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next w:val="a"/>
    <w:qFormat/>
    <w:pPr>
      <w:wordWrap w:val="0"/>
      <w:ind w:left="2125"/>
      <w:jc w:val="both"/>
    </w:pPr>
    <w:rPr>
      <w:sz w:val="21"/>
    </w:rPr>
  </w:style>
  <w:style w:type="paragraph" w:styleId="a3">
    <w:name w:val="Normal Indent"/>
    <w:next w:val="a"/>
    <w:qFormat/>
    <w:pPr>
      <w:wordWrap w:val="0"/>
      <w:ind w:left="3400"/>
      <w:jc w:val="both"/>
    </w:pPr>
    <w:rPr>
      <w:sz w:val="21"/>
    </w:rPr>
  </w:style>
  <w:style w:type="paragraph" w:styleId="50">
    <w:name w:val="toc 5"/>
    <w:next w:val="a"/>
    <w:qFormat/>
    <w:pPr>
      <w:wordWrap w:val="0"/>
      <w:ind w:left="1275"/>
      <w:jc w:val="both"/>
    </w:pPr>
    <w:rPr>
      <w:sz w:val="21"/>
    </w:rPr>
  </w:style>
  <w:style w:type="paragraph" w:styleId="30">
    <w:name w:val="toc 3"/>
    <w:next w:val="a"/>
    <w:qFormat/>
    <w:pPr>
      <w:wordWrap w:val="0"/>
      <w:ind w:left="425"/>
      <w:jc w:val="both"/>
    </w:pPr>
    <w:rPr>
      <w:sz w:val="21"/>
    </w:rPr>
  </w:style>
  <w:style w:type="paragraph" w:styleId="80">
    <w:name w:val="toc 8"/>
    <w:next w:val="a"/>
    <w:qFormat/>
    <w:pPr>
      <w:wordWrap w:val="0"/>
      <w:ind w:left="2550"/>
      <w:jc w:val="both"/>
    </w:pPr>
    <w:rPr>
      <w:sz w:val="21"/>
    </w:rPr>
  </w:style>
  <w:style w:type="paragraph" w:styleId="a4">
    <w:name w:val="footer"/>
    <w:basedOn w:val="a"/>
    <w:qFormat/>
    <w:rPr>
      <w:sz w:val="18"/>
    </w:rPr>
  </w:style>
  <w:style w:type="paragraph" w:styleId="a5">
    <w:name w:val="header"/>
    <w:basedOn w:val="a"/>
    <w:qFormat/>
    <w:pPr>
      <w:jc w:val="center"/>
    </w:pPr>
    <w:rPr>
      <w:sz w:val="18"/>
    </w:rPr>
  </w:style>
  <w:style w:type="paragraph" w:styleId="40">
    <w:name w:val="toc 4"/>
    <w:next w:val="a"/>
    <w:qFormat/>
    <w:pPr>
      <w:wordWrap w:val="0"/>
      <w:ind w:left="850"/>
      <w:jc w:val="both"/>
    </w:pPr>
    <w:rPr>
      <w:sz w:val="21"/>
    </w:rPr>
  </w:style>
  <w:style w:type="paragraph" w:styleId="a6">
    <w:name w:val="Subtitle"/>
    <w:next w:val="a"/>
    <w:qFormat/>
    <w:pPr>
      <w:wordWrap w:val="0"/>
      <w:spacing w:after="60"/>
      <w:jc w:val="center"/>
    </w:pPr>
    <w:rPr>
      <w:sz w:val="24"/>
    </w:rPr>
  </w:style>
  <w:style w:type="paragraph" w:styleId="a7">
    <w:name w:val="footnote text"/>
    <w:basedOn w:val="a"/>
    <w:uiPriority w:val="99"/>
    <w:unhideWhenUsed/>
    <w:qFormat/>
    <w:pPr>
      <w:snapToGrid w:val="0"/>
      <w:jc w:val="left"/>
    </w:pPr>
    <w:rPr>
      <w:sz w:val="18"/>
    </w:rPr>
  </w:style>
  <w:style w:type="paragraph" w:styleId="60">
    <w:name w:val="toc 6"/>
    <w:next w:val="a"/>
    <w:qFormat/>
    <w:pPr>
      <w:wordWrap w:val="0"/>
      <w:ind w:left="1700"/>
      <w:jc w:val="both"/>
    </w:pPr>
    <w:rPr>
      <w:sz w:val="21"/>
    </w:rPr>
  </w:style>
  <w:style w:type="paragraph" w:styleId="20">
    <w:name w:val="toc 2"/>
    <w:next w:val="a"/>
    <w:qFormat/>
    <w:pPr>
      <w:wordWrap w:val="0"/>
      <w:jc w:val="both"/>
    </w:pPr>
    <w:rPr>
      <w:sz w:val="21"/>
    </w:rPr>
  </w:style>
  <w:style w:type="paragraph" w:styleId="90">
    <w:name w:val="toc 9"/>
    <w:next w:val="a"/>
    <w:qFormat/>
    <w:pPr>
      <w:wordWrap w:val="0"/>
      <w:ind w:left="2975"/>
      <w:jc w:val="both"/>
    </w:pPr>
    <w:rPr>
      <w:sz w:val="21"/>
    </w:rPr>
  </w:style>
  <w:style w:type="table" w:styleId="a8">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Strong"/>
    <w:qFormat/>
    <w:rPr>
      <w:b/>
      <w:sz w:val="21"/>
    </w:rPr>
  </w:style>
  <w:style w:type="character" w:styleId="aa">
    <w:name w:val="Emphasis"/>
    <w:qFormat/>
    <w:rPr>
      <w:i/>
      <w:sz w:val="21"/>
    </w:rPr>
  </w:style>
  <w:style w:type="character" w:styleId="ab">
    <w:name w:val="Hyperlink"/>
    <w:uiPriority w:val="99"/>
    <w:unhideWhenUsed/>
    <w:qFormat/>
    <w:rPr>
      <w:color w:val="0000FF"/>
      <w:sz w:val="20"/>
      <w:u w:val="single"/>
    </w:rPr>
  </w:style>
  <w:style w:type="character" w:styleId="ac">
    <w:name w:val="footnote reference"/>
    <w:uiPriority w:val="99"/>
    <w:unhideWhenUsed/>
    <w:qFormat/>
    <w:rPr>
      <w:sz w:val="20"/>
      <w:vertAlign w:val="superscript"/>
    </w:rPr>
  </w:style>
  <w:style w:type="character" w:customStyle="1" w:styleId="Style30">
    <w:name w:val="_Style 30"/>
    <w:qFormat/>
    <w:rPr>
      <w:i/>
      <w:color w:val="auto"/>
      <w:sz w:val="21"/>
    </w:rPr>
  </w:style>
  <w:style w:type="character" w:customStyle="1" w:styleId="Char">
    <w:name w:val="页脚 Char"/>
    <w:qFormat/>
    <w:rPr>
      <w:sz w:val="20"/>
    </w:rPr>
  </w:style>
  <w:style w:type="character" w:customStyle="1" w:styleId="10">
    <w:name w:val="10"/>
    <w:qFormat/>
    <w:rPr>
      <w:rFonts w:ascii="Times New Roman" w:hAnsi="Times New Roman" w:cs="Times New Roman" w:hint="default"/>
      <w:sz w:val="20"/>
      <w:szCs w:val="20"/>
    </w:rPr>
  </w:style>
  <w:style w:type="character" w:customStyle="1" w:styleId="15">
    <w:name w:val="15"/>
    <w:qFormat/>
    <w:rPr>
      <w:rFonts w:ascii="Times New Roman" w:hAnsi="Times New Roman" w:cs="Times New Roman" w:hint="default"/>
      <w:color w:val="0000FF"/>
      <w:sz w:val="20"/>
      <w:szCs w:val="20"/>
      <w:u w:val="single"/>
    </w:rPr>
  </w:style>
  <w:style w:type="character" w:customStyle="1" w:styleId="Style34">
    <w:name w:val="_Style 34"/>
    <w:qFormat/>
    <w:rPr>
      <w:color w:val="auto"/>
      <w:sz w:val="21"/>
    </w:rPr>
  </w:style>
  <w:style w:type="character" w:customStyle="1" w:styleId="Style35">
    <w:name w:val="_Style 35"/>
    <w:qFormat/>
    <w:rPr>
      <w:b/>
      <w:color w:val="auto"/>
      <w:sz w:val="21"/>
    </w:rPr>
  </w:style>
  <w:style w:type="character" w:customStyle="1" w:styleId="Style36">
    <w:name w:val="_Style 36"/>
    <w:qFormat/>
    <w:rPr>
      <w:b/>
      <w:i/>
      <w:sz w:val="21"/>
    </w:rPr>
  </w:style>
  <w:style w:type="character" w:customStyle="1" w:styleId="Char0">
    <w:name w:val="页眉 Char"/>
    <w:qFormat/>
    <w:rPr>
      <w:sz w:val="20"/>
    </w:rPr>
  </w:style>
  <w:style w:type="character" w:customStyle="1" w:styleId="Style38">
    <w:name w:val="_Style 38"/>
    <w:qFormat/>
    <w:rPr>
      <w:i/>
      <w:color w:val="auto"/>
      <w:sz w:val="21"/>
    </w:rPr>
  </w:style>
  <w:style w:type="paragraph" w:styleId="ad">
    <w:name w:val="List Paragraph"/>
    <w:next w:val="a"/>
    <w:qFormat/>
    <w:pPr>
      <w:wordWrap w:val="0"/>
      <w:ind w:left="850"/>
      <w:jc w:val="both"/>
    </w:pPr>
    <w:rPr>
      <w:sz w:val="21"/>
    </w:rPr>
  </w:style>
  <w:style w:type="paragraph" w:styleId="ae">
    <w:name w:val="Quote"/>
    <w:next w:val="a"/>
    <w:qFormat/>
    <w:pPr>
      <w:wordWrap w:val="0"/>
      <w:spacing w:before="200" w:after="160"/>
      <w:ind w:left="864" w:right="864"/>
      <w:jc w:val="center"/>
    </w:pPr>
    <w:rPr>
      <w:i/>
      <w:sz w:val="21"/>
    </w:rPr>
  </w:style>
  <w:style w:type="paragraph" w:customStyle="1" w:styleId="Style41">
    <w:name w:val="_Style 41"/>
    <w:next w:val="a"/>
    <w:qFormat/>
    <w:pPr>
      <w:wordWrap w:val="0"/>
    </w:pPr>
    <w:rPr>
      <w:sz w:val="32"/>
    </w:rPr>
  </w:style>
  <w:style w:type="paragraph" w:styleId="af">
    <w:name w:val="Intense Quote"/>
    <w:next w:val="a"/>
    <w:qFormat/>
    <w:pPr>
      <w:wordWrap w:val="0"/>
      <w:spacing w:before="360" w:after="360"/>
      <w:ind w:left="950" w:right="950"/>
      <w:jc w:val="center"/>
    </w:pPr>
    <w:rPr>
      <w: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hdx.healthdata.org" TargetMode="External"/><Relationship Id="rId5" Type="http://schemas.openxmlformats.org/officeDocument/2006/relationships/settings" Target="settings.xml"/><Relationship Id="rId15" Type="http://schemas.openxmlformats.org/officeDocument/2006/relationships/hyperlink" Target="http://www.diabetesatlas.org/)" TargetMode="External"/><Relationship Id="rId10" Type="http://schemas.openxmlformats.org/officeDocument/2006/relationships/hyperlink" Target="mailto:2020201620@ruc.edu.c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ghdx.healthdata.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D621A9-D925-43B3-918A-E49501813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2167</Words>
  <Characters>12354</Characters>
  <Application>Microsoft Office Word</Application>
  <DocSecurity>0</DocSecurity>
  <Lines>102</Lines>
  <Paragraphs>28</Paragraphs>
  <ScaleCrop>false</ScaleCrop>
  <Company>jwc</Company>
  <LinksUpToDate>false</LinksUpToDate>
  <CharactersWithSpaces>14493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zhang</dc:creator>
  <cp:lastModifiedBy>HP</cp:lastModifiedBy>
  <cp:revision>17</cp:revision>
  <cp:lastPrinted>2022-04-13T05:19:00Z</cp:lastPrinted>
  <dcterms:created xsi:type="dcterms:W3CDTF">2022-04-13T05:19:00Z</dcterms:created>
  <dcterms:modified xsi:type="dcterms:W3CDTF">2022-08-14T08:11:00Z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2052-11.8.6.8811</vt:lpwstr>
  </property>
  <property fmtid="{D5CDD505-2E9C-101B-9397-08002B2CF9AE}" pid="3" name="ICV">
    <vt:lpwstr>16906DF73BC74DD8B64DD223B9B440EA</vt:lpwstr>
  </property>
</Properties>
</file>