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Stephanie Chan</w:t>
      </w: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Professor Lukas Graber</w:t>
      </w: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Underground Power Vault Inspection Robot</w:t>
      </w: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Sensors Used for Detecting Explosive and Harmful Gasses</w:t>
      </w:r>
    </w:p>
    <w:p w:rsidR="00D2268C" w:rsidRDefault="00D2268C">
      <w:pPr>
        <w:spacing w:line="360" w:lineRule="auto"/>
        <w:contextualSpacing w:val="0"/>
        <w:rPr>
          <w:rFonts w:ascii="Times New Roman" w:eastAsia="Times New Roman" w:hAnsi="Times New Roman" w:cs="Times New Roman"/>
          <w:b/>
        </w:rPr>
      </w:pP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Introduction</w:t>
      </w: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Explosive gas sensors are widely used in fields such as medical, environmental, industrial and many others. This document examines three types </w:t>
      </w:r>
      <w:r w:rsidR="00007252">
        <w:rPr>
          <w:rFonts w:ascii="Times New Roman" w:eastAsia="Times New Roman" w:hAnsi="Times New Roman" w:cs="Times New Roman"/>
        </w:rPr>
        <w:t>of commercial</w:t>
      </w:r>
      <w:r>
        <w:rPr>
          <w:rFonts w:ascii="Times New Roman" w:eastAsia="Times New Roman" w:hAnsi="Times New Roman" w:cs="Times New Roman"/>
        </w:rPr>
        <w:t xml:space="preserve"> gas sensors from Figaro Engineering Inc., the technology involved with gas sensing and how these sensors are implemented. Currently on the market there are many types are gas sensors ranging from electrochemical to semiconductor and infrared. The three types of gas sensors that will be examined in this document are MOS-type, electrochemical and catalytic.</w:t>
      </w:r>
    </w:p>
    <w:p w:rsidR="00D2268C" w:rsidRDefault="00D2268C">
      <w:pPr>
        <w:spacing w:line="360" w:lineRule="auto"/>
        <w:contextualSpacing w:val="0"/>
        <w:rPr>
          <w:rFonts w:ascii="Times New Roman" w:eastAsia="Times New Roman" w:hAnsi="Times New Roman" w:cs="Times New Roman"/>
        </w:rPr>
      </w:pP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In Market Commercial Gas Sensors </w:t>
      </w: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There are multiple manufacturers that are currently making and selling gas sensors. Figaro is currently a world leader in gas sensing innovation. One of the sensors that Figaro currently has on the market is the TGS816: </w:t>
      </w:r>
      <w:r w:rsidR="00007252">
        <w:rPr>
          <w:rFonts w:ascii="Times New Roman" w:eastAsia="Times New Roman" w:hAnsi="Times New Roman" w:cs="Times New Roman"/>
        </w:rPr>
        <w:t>Combustible</w:t>
      </w:r>
      <w:r>
        <w:rPr>
          <w:rFonts w:ascii="Times New Roman" w:eastAsia="Times New Roman" w:hAnsi="Times New Roman" w:cs="Times New Roman"/>
        </w:rPr>
        <w:t xml:space="preserve"> Air Sensor. This sensor has the unit retail price of $41.00 [1]. The sensing principle that the TG816 uses is MOS-type. Applications for this sensor include domestic gas leak detectors and alarms as well as industrial safety. The ceramic base makes this sensor resilient to harsh environments. The TG816 has high sensitivity to methane, propane and butane, all of which are flammable [2]. Another sensor that is sold by Figaro is the TGS5042-A00 Electrochemical sensor. The TGS5042-A00 is highly sensitive to Carbon Monoxide. This sensor can be used for residential CO detector, industrial safety and fire detection. This average cost for the TGS5042-A00 is around $25.00. Figaro’s TGS5042-A00 has many advantages over traditional electrochemical sensors. The electrolyte is environmentally friendly, it poses no risk of electrolyte leakage. The TGS5042-A00 has a long life and </w:t>
      </w:r>
      <w:r>
        <w:rPr>
          <w:rFonts w:ascii="Times New Roman" w:eastAsia="Times New Roman" w:hAnsi="Times New Roman" w:cs="Times New Roman"/>
          <w:color w:val="333333"/>
        </w:rPr>
        <w:t xml:space="preserve">Meets UL2034, EN50291, and RoHS </w:t>
      </w:r>
      <w:r w:rsidR="00007252">
        <w:rPr>
          <w:rFonts w:ascii="Times New Roman" w:eastAsia="Times New Roman" w:hAnsi="Times New Roman" w:cs="Times New Roman"/>
          <w:color w:val="333333"/>
        </w:rPr>
        <w:t>requirements [</w:t>
      </w:r>
      <w:r>
        <w:rPr>
          <w:rFonts w:ascii="Times New Roman" w:eastAsia="Times New Roman" w:hAnsi="Times New Roman" w:cs="Times New Roman"/>
          <w:color w:val="333333"/>
        </w:rPr>
        <w:t>3]. This sensor</w:t>
      </w:r>
      <w:r>
        <w:rPr>
          <w:rFonts w:ascii="Times New Roman" w:eastAsia="Times New Roman" w:hAnsi="Times New Roman" w:cs="Times New Roman"/>
        </w:rPr>
        <w:t xml:space="preserve"> can also detect concentrations as low as 1% CO.  The third sensor that will be examined in this document is the Figaro TGS6812-d00 Catalytic sensor. The current retail price for this sensor is around $35.00 [4]. The TGS6812 targets </w:t>
      </w:r>
      <w:r>
        <w:rPr>
          <w:rFonts w:ascii="Times New Roman" w:eastAsia="Times New Roman" w:hAnsi="Times New Roman" w:cs="Times New Roman"/>
          <w:color w:val="333333"/>
        </w:rPr>
        <w:t xml:space="preserve">Hydrogen, Methane, Butane, </w:t>
      </w:r>
      <w:r w:rsidR="00007252">
        <w:rPr>
          <w:rFonts w:ascii="Times New Roman" w:eastAsia="Times New Roman" w:hAnsi="Times New Roman" w:cs="Times New Roman"/>
          <w:color w:val="333333"/>
        </w:rPr>
        <w:t>and Propane</w:t>
      </w:r>
      <w:r>
        <w:rPr>
          <w:rFonts w:ascii="Times New Roman" w:eastAsia="Times New Roman" w:hAnsi="Times New Roman" w:cs="Times New Roman"/>
          <w:color w:val="333333"/>
        </w:rPr>
        <w:t xml:space="preserve"> and is sensitive to hydrogen, methane and LP gas with a small sensitivity to organic gases [5]. Applications for TGS6812-d00 is hydrogen detection and fuel cell power safety. Some features that the TGS6812-d00 has is a long life and a linear output. This sensor operates at a voltage of +/- 0.1 V and has a detection range of 0 - 100% of each gas.</w:t>
      </w:r>
    </w:p>
    <w:p w:rsidR="00D2268C" w:rsidRDefault="00D2268C">
      <w:pPr>
        <w:spacing w:line="360" w:lineRule="auto"/>
        <w:contextualSpacing w:val="0"/>
        <w:rPr>
          <w:rFonts w:ascii="Times New Roman" w:eastAsia="Times New Roman" w:hAnsi="Times New Roman" w:cs="Times New Roman"/>
        </w:rPr>
      </w:pPr>
    </w:p>
    <w:p w:rsidR="00007252" w:rsidRDefault="00007252">
      <w:pPr>
        <w:spacing w:line="360" w:lineRule="auto"/>
        <w:contextualSpacing w:val="0"/>
        <w:rPr>
          <w:rFonts w:ascii="Times New Roman" w:eastAsia="Times New Roman" w:hAnsi="Times New Roman" w:cs="Times New Roman"/>
        </w:rPr>
      </w:pP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Technology Behind Gas Sensors</w:t>
      </w: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A Mos-type gas sensor is made up of a heater, layered with an alumina substrate and a metal oxide on top. A popular method for making the porous metal oxide and silicon is electrochemical anodization or etching. This method makes the grain and pore size easily controllable. Metals that are typically used are aluminum, tantalum, titanium, and zinc [6]. In clean and safe air donor </w:t>
      </w:r>
      <w:r w:rsidR="00007252">
        <w:rPr>
          <w:rFonts w:ascii="Times New Roman" w:eastAsia="Times New Roman" w:hAnsi="Times New Roman" w:cs="Times New Roman"/>
        </w:rPr>
        <w:t>electrons going</w:t>
      </w:r>
      <w:r>
        <w:rPr>
          <w:rFonts w:ascii="Times New Roman" w:eastAsia="Times New Roman" w:hAnsi="Times New Roman" w:cs="Times New Roman"/>
        </w:rPr>
        <w:t xml:space="preserve"> through the tin oxide are attracted to the oxygen in the air and are absorbed on the sensing material which prevents current from flowing. In contaminated air, the combustible gas particles absorb the oxygen particles which allows the electron to move through the tin oxide and turn on a notification light or speaker [7]. </w:t>
      </w:r>
      <w:r>
        <w:rPr>
          <w:rFonts w:ascii="Times New Roman" w:eastAsia="Times New Roman" w:hAnsi="Times New Roman" w:cs="Times New Roman"/>
          <w:b/>
        </w:rPr>
        <w:t xml:space="preserve"> </w:t>
      </w:r>
      <w:r>
        <w:rPr>
          <w:rFonts w:ascii="Cardo" w:eastAsia="Cardo" w:hAnsi="Cardo" w:cs="Cardo"/>
        </w:rPr>
        <w:t xml:space="preserve">Electrochemical-type gas sensors are made of an Ion conductor where H+ can move and two electrodes, one working electrode and one counter electrode connected by a short circuit through a gas meter. When the working electrode comes in contact with a toxic gas such as carbon monoxide, oxidation of the gas will occur with the equation CO + H2O → CO2 + 2H+ 2e-. The short circuit will allow the H+ protons to move to the counter electrode through the gas meter. The chemical reaction: CO + (½) O2 → CO2 causes the sensor to act as a battery with gas being the active material. In order to measure the sensor output current the equation: </w:t>
      </w:r>
      <m:oMath>
        <m:r>
          <w:rPr>
            <w:rFonts w:ascii="Cambria Math" w:eastAsia="Times New Roman" w:hAnsi="Cambria Math" w:cs="Times New Roman"/>
          </w:rPr>
          <m:t>I</m:t>
        </m:r>
        <m:r>
          <w:rPr>
            <w:rFonts w:ascii="Times New Roman" w:eastAsia="Times New Roman" w:hAnsi="Times New Roman" w:cs="Times New Roman"/>
          </w:rPr>
          <m:t xml:space="preserve"> = </m:t>
        </m:r>
        <m:r>
          <w:rPr>
            <w:rFonts w:ascii="Cambria Math" w:eastAsia="Times New Roman" w:hAnsi="Cambria Math" w:cs="Times New Roman"/>
          </w:rPr>
          <m:t>F</m:t>
        </m:r>
        <m:r>
          <w:rPr>
            <w:rFonts w:ascii="Times New Roman" w:eastAsia="Times New Roman" w:hAnsi="Times New Roman" w:cs="Times New Roman"/>
          </w:rPr>
          <m:t>×(</m:t>
        </m:r>
        <m:r>
          <w:rPr>
            <w:rFonts w:ascii="Cambria Math" w:eastAsia="Times New Roman" w:hAnsi="Cambria Math" w:cs="Times New Roman"/>
          </w:rPr>
          <m:t>A</m:t>
        </m:r>
        <m:r>
          <w:rPr>
            <w:rFonts w:ascii="Times New Roman" w:eastAsia="Times New Roman" w:hAnsi="Times New Roman" w:cs="Times New Roman"/>
          </w:rPr>
          <m:t>/</m:t>
        </m:r>
        <m:r>
          <m:rPr>
            <m:sty m:val="p"/>
          </m:rPr>
          <w:rPr>
            <w:rFonts w:ascii="Cambria Math" w:eastAsia="Times New Roman" w:hAnsi="Cambria Math" w:cs="Times New Roman"/>
          </w:rPr>
          <m:t xml:space="preserve"> </m:t>
        </m:r>
        <m:r>
          <w:rPr>
            <w:rFonts w:ascii="Cambria Math" w:hAnsi="Cambria Math"/>
          </w:rPr>
          <m:t>σ</m:t>
        </m:r>
        <m:r>
          <m:rPr>
            <m:sty m:val="p"/>
          </m:rPr>
          <w:rPr>
            <w:rFonts w:ascii="Cambria Math" w:eastAsia="Times New Roman" w:hAnsi="Cambria Math" w:cs="Times New Roman"/>
          </w:rPr>
          <m:t xml:space="preserve"> </m:t>
        </m:r>
        <m:r>
          <w:rPr>
            <w:rFonts w:ascii="Times New Roman" w:eastAsia="Times New Roman" w:hAnsi="Times New Roman" w:cs="Times New Roman"/>
          </w:rPr>
          <m:t>) ×</m:t>
        </m:r>
        <m:r>
          <w:rPr>
            <w:rFonts w:ascii="Cambria Math" w:eastAsia="Times New Roman" w:hAnsi="Cambria Math" w:cs="Times New Roman"/>
          </w:rPr>
          <m:t>D</m:t>
        </m:r>
        <m:r>
          <w:rPr>
            <w:rFonts w:ascii="Times New Roman" w:eastAsia="Times New Roman" w:hAnsi="Times New Roman" w:cs="Times New Roman"/>
          </w:rPr>
          <m:t>×</m:t>
        </m:r>
        <m:r>
          <w:rPr>
            <w:rFonts w:ascii="Cambria Math" w:eastAsia="Times New Roman" w:hAnsi="Cambria Math" w:cs="Times New Roman"/>
          </w:rPr>
          <m:t>C</m:t>
        </m:r>
        <m:r>
          <w:rPr>
            <w:rFonts w:ascii="Times New Roman" w:eastAsia="Times New Roman" w:hAnsi="Times New Roman" w:cs="Times New Roman"/>
          </w:rPr>
          <m:t>×</m:t>
        </m:r>
        <m:r>
          <w:rPr>
            <w:rFonts w:ascii="Cambria Math" w:eastAsia="Times New Roman" w:hAnsi="Cambria Math" w:cs="Times New Roman"/>
          </w:rPr>
          <m:t>n</m:t>
        </m:r>
      </m:oMath>
      <w:r>
        <w:rPr>
          <w:rFonts w:ascii="Times New Roman" w:eastAsia="Times New Roman" w:hAnsi="Times New Roman" w:cs="Times New Roman"/>
        </w:rPr>
        <w:t xml:space="preserve"> where F is the Faraday constant, A is the surface area, </w:t>
      </w:r>
      <m:oMath>
        <m:r>
          <w:rPr>
            <w:rFonts w:ascii="Cambria Math" w:hAnsi="Cambria Math"/>
          </w:rPr>
          <m:t>σ</m:t>
        </m:r>
      </m:oMath>
      <w:r>
        <w:rPr>
          <w:rFonts w:ascii="Times New Roman" w:eastAsia="Times New Roman" w:hAnsi="Times New Roman" w:cs="Times New Roman"/>
        </w:rPr>
        <w:t xml:space="preserve"> is the diffusion film thickness, D is the gas diffusion coefficient, C is the gas concentration and n is the number of reaction electrons [8]. The Catalyst-type gas sensor is made up of a compensator element without a catalyst and a detector element with a catalyst. In an environment with combustible gas, the gas will burn on the detector element which causes </w:t>
      </w:r>
      <w:r w:rsidR="00007252">
        <w:rPr>
          <w:rFonts w:ascii="Times New Roman" w:eastAsia="Times New Roman" w:hAnsi="Times New Roman" w:cs="Times New Roman"/>
        </w:rPr>
        <w:t>the</w:t>
      </w:r>
      <w:r>
        <w:rPr>
          <w:rFonts w:ascii="Times New Roman" w:eastAsia="Times New Roman" w:hAnsi="Times New Roman" w:cs="Times New Roman"/>
        </w:rPr>
        <w:t xml:space="preserve"> rise in temperature and a raise in the resistance of the catalyst element. In order to measure the concentration of combustible gas, the sensor is connected in a Wheatstone bridge circuit where a variable resistor is used on the output to maintain a state of balance of the bridge circuit. If there is combustible gas is present the increase in resistance will cause an imbalance in the circuit [9]</w:t>
      </w:r>
      <w:r w:rsidR="00007252">
        <w:rPr>
          <w:rFonts w:ascii="Times New Roman" w:eastAsia="Times New Roman" w:hAnsi="Times New Roman" w:cs="Times New Roman"/>
        </w:rPr>
        <w:t>.</w:t>
      </w:r>
    </w:p>
    <w:p w:rsidR="00D2268C" w:rsidRDefault="00D2268C">
      <w:pPr>
        <w:spacing w:line="360" w:lineRule="auto"/>
        <w:contextualSpacing w:val="0"/>
        <w:rPr>
          <w:rFonts w:ascii="Times New Roman" w:eastAsia="Times New Roman" w:hAnsi="Times New Roman" w:cs="Times New Roman"/>
        </w:rPr>
      </w:pPr>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Implementation of Gas Sensors</w:t>
      </w: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In researching Mos-type, Electrochemical-type, and Catalyst-type sensors they all involve hardware aspects over software. Mos-type gas sensors do well integrated in mobile sensing devices like smartphone or other small portable devices. Unfortunately, Mos-type sensors have power consumption limitations which make them harder to use in longer term battery-operated applications [10].  The market for gas sensors is growing. In 2017, the gas sensor market was $1,936.5 million, the end-use outlook revenue is projected to grow to $3,436.2 million by 2025 [11]. </w:t>
      </w:r>
    </w:p>
    <w:p w:rsidR="00D2268C" w:rsidRDefault="00D2268C">
      <w:pPr>
        <w:spacing w:line="360" w:lineRule="auto"/>
        <w:contextualSpacing w:val="0"/>
        <w:rPr>
          <w:rFonts w:ascii="Times New Roman" w:eastAsia="Times New Roman" w:hAnsi="Times New Roman" w:cs="Times New Roman"/>
          <w:b/>
        </w:rPr>
      </w:pPr>
    </w:p>
    <w:p w:rsidR="00D2268C" w:rsidRDefault="00D2268C">
      <w:pPr>
        <w:spacing w:line="360" w:lineRule="auto"/>
        <w:contextualSpacing w:val="0"/>
        <w:rPr>
          <w:rFonts w:ascii="Times New Roman" w:eastAsia="Times New Roman" w:hAnsi="Times New Roman" w:cs="Times New Roman"/>
          <w:b/>
        </w:rPr>
      </w:pPr>
    </w:p>
    <w:p w:rsidR="00AA39C2" w:rsidRDefault="00AA39C2">
      <w:pPr>
        <w:spacing w:line="360" w:lineRule="auto"/>
        <w:contextualSpacing w:val="0"/>
        <w:rPr>
          <w:rFonts w:ascii="Times New Roman" w:eastAsia="Times New Roman" w:hAnsi="Times New Roman" w:cs="Times New Roman"/>
          <w:b/>
        </w:rPr>
      </w:pPr>
      <w:bookmarkStart w:id="0" w:name="_GoBack"/>
      <w:bookmarkEnd w:id="0"/>
    </w:p>
    <w:p w:rsidR="00D2268C" w:rsidRDefault="00560C96">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 xml:space="preserve">References </w:t>
      </w: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F. TGS816, "FIGARO TGS 816 Gas Sensor for the detection of Combustible Gases TGS816-in </w:t>
      </w: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Sensors from Electronic Components &amp; Supplies on Aliexpress.com | Alibaba Group", </w:t>
      </w:r>
    </w:p>
    <w:p w:rsidR="00007252" w:rsidRPr="00007252"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i/>
          <w:highlight w:val="white"/>
        </w:rPr>
        <w:t xml:space="preserve">         aliexpress.com</w:t>
      </w:r>
      <w:r>
        <w:rPr>
          <w:rFonts w:ascii="Times New Roman" w:eastAsia="Times New Roman" w:hAnsi="Times New Roman" w:cs="Times New Roman"/>
          <w:highlight w:val="white"/>
        </w:rPr>
        <w:t>, 2018. [Online]. Available:</w:t>
      </w:r>
      <w:r w:rsidR="00007252">
        <w:rPr>
          <w:rFonts w:ascii="Times New Roman" w:eastAsia="Times New Roman" w:hAnsi="Times New Roman" w:cs="Times New Roman"/>
          <w:highlight w:val="white"/>
        </w:rPr>
        <w:t xml:space="preserve"> </w:t>
      </w:r>
      <w:r w:rsidR="00007252" w:rsidRPr="00007252">
        <w:rPr>
          <w:rFonts w:ascii="Times New Roman" w:eastAsia="Times New Roman" w:hAnsi="Times New Roman" w:cs="Times New Roman"/>
          <w:highlight w:val="white"/>
        </w:rPr>
        <w:t xml:space="preserve">https://www.aliexpress.com/item/FIGARO-TGS-816-    </w:t>
      </w:r>
    </w:p>
    <w:p w:rsidR="00007252" w:rsidRDefault="00007252">
      <w:pPr>
        <w:spacing w:line="240" w:lineRule="auto"/>
        <w:contextualSpacing w:val="0"/>
        <w:rPr>
          <w:rFonts w:ascii="Times New Roman" w:eastAsia="Times New Roman" w:hAnsi="Times New Roman" w:cs="Times New Roman"/>
          <w:highlight w:val="white"/>
        </w:rPr>
      </w:pPr>
      <w:r w:rsidRPr="00007252">
        <w:rPr>
          <w:rFonts w:ascii="Times New Roman" w:eastAsia="Times New Roman" w:hAnsi="Times New Roman" w:cs="Times New Roman"/>
          <w:highlight w:val="white"/>
        </w:rPr>
        <w:t xml:space="preserve">         Gas</w:t>
      </w:r>
      <w:hyperlink r:id="rId4">
        <w:r w:rsidR="00560C96">
          <w:rPr>
            <w:rFonts w:ascii="Times New Roman" w:eastAsia="Times New Roman" w:hAnsi="Times New Roman" w:cs="Times New Roman"/>
            <w:highlight w:val="white"/>
          </w:rPr>
          <w:t>-Sensor-for-the-</w:t>
        </w:r>
      </w:hyperlink>
      <w:r w:rsidR="00560C96">
        <w:rPr>
          <w:rFonts w:ascii="Times New Roman" w:eastAsia="Times New Roman" w:hAnsi="Times New Roman" w:cs="Times New Roman"/>
          <w:highlight w:val="white"/>
        </w:rPr>
        <w:t>detection-of-Combustible-Gases-TGS816/323424</w:t>
      </w:r>
      <w:r>
        <w:rPr>
          <w:rFonts w:ascii="Times New Roman" w:eastAsia="Times New Roman" w:hAnsi="Times New Roman" w:cs="Times New Roman"/>
          <w:highlight w:val="white"/>
        </w:rPr>
        <w:t xml:space="preserve">39716.html. [Accessed: 20- </w:t>
      </w:r>
    </w:p>
    <w:p w:rsidR="00D2268C" w:rsidRPr="00007252" w:rsidRDefault="00007252">
      <w:pPr>
        <w:spacing w:line="240" w:lineRule="auto"/>
        <w:contextualSpacing w:val="0"/>
      </w:pPr>
      <w:r>
        <w:rPr>
          <w:rFonts w:ascii="Times New Roman" w:eastAsia="Times New Roman" w:hAnsi="Times New Roman" w:cs="Times New Roman"/>
          <w:highlight w:val="white"/>
        </w:rPr>
        <w:t xml:space="preserve">         Oct-</w:t>
      </w:r>
      <w:r w:rsidR="00560C96">
        <w:rPr>
          <w:rFonts w:ascii="Times New Roman" w:eastAsia="Times New Roman" w:hAnsi="Times New Roman" w:cs="Times New Roman"/>
          <w:highlight w:val="white"/>
        </w:rPr>
        <w:t>2018].</w:t>
      </w:r>
    </w:p>
    <w:p w:rsidR="00D2268C" w:rsidRDefault="00D2268C">
      <w:pPr>
        <w:spacing w:line="360" w:lineRule="auto"/>
        <w:contextualSpacing w:val="0"/>
        <w:rPr>
          <w:rFonts w:ascii="Times New Roman" w:eastAsia="Times New Roman" w:hAnsi="Times New Roman" w:cs="Times New Roman"/>
          <w:b/>
        </w:rPr>
      </w:pP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[2]     Figaro, “For the detection of Combustible Gases,” TGS 816 datasheet, Oct. 2018.</w:t>
      </w:r>
    </w:p>
    <w:p w:rsidR="00D2268C" w:rsidRDefault="00D2268C">
      <w:pPr>
        <w:spacing w:line="360" w:lineRule="auto"/>
        <w:contextualSpacing w:val="0"/>
        <w:rPr>
          <w:rFonts w:ascii="Times New Roman" w:eastAsia="Times New Roman" w:hAnsi="Times New Roman" w:cs="Times New Roman"/>
        </w:rPr>
      </w:pPr>
    </w:p>
    <w:p w:rsidR="00D2268C" w:rsidRDefault="00560C96">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[3]     Figaro, “For the detection of Carbon Monoxide,” TGS 5042 datasheet, Oct. 2018.</w:t>
      </w:r>
    </w:p>
    <w:p w:rsidR="00D2268C" w:rsidRDefault="00D2268C">
      <w:pPr>
        <w:spacing w:line="360" w:lineRule="auto"/>
        <w:contextualSpacing w:val="0"/>
        <w:rPr>
          <w:rFonts w:ascii="Times New Roman" w:eastAsia="Times New Roman" w:hAnsi="Times New Roman" w:cs="Times New Roman"/>
        </w:rPr>
      </w:pP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[4]     "TGS6812 Industrial Gas Leak Detector Pricing", </w:t>
      </w:r>
      <w:r>
        <w:rPr>
          <w:rFonts w:ascii="Times New Roman" w:eastAsia="Times New Roman" w:hAnsi="Times New Roman" w:cs="Times New Roman"/>
          <w:i/>
          <w:highlight w:val="white"/>
        </w:rPr>
        <w:t>SOS Electronic</w:t>
      </w:r>
      <w:r>
        <w:rPr>
          <w:rFonts w:ascii="Times New Roman" w:eastAsia="Times New Roman" w:hAnsi="Times New Roman" w:cs="Times New Roman"/>
          <w:highlight w:val="white"/>
        </w:rPr>
        <w:t xml:space="preserve">, 2018. [Online]. Available:  </w:t>
      </w: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https://www.soselectronic.com/products/figaro/tgs-6812-76571. [Accessed: 20- Oct- 2018].</w:t>
      </w:r>
    </w:p>
    <w:p w:rsidR="00D2268C" w:rsidRDefault="00D2268C">
      <w:pPr>
        <w:spacing w:line="360" w:lineRule="auto"/>
        <w:contextualSpacing w:val="0"/>
        <w:rPr>
          <w:rFonts w:ascii="Times New Roman" w:eastAsia="Times New Roman" w:hAnsi="Times New Roman" w:cs="Times New Roman"/>
          <w:highlight w:val="white"/>
        </w:rPr>
      </w:pP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[5]     Figaro, “For the detection of Hydrogen, Methane, and LP Gas,” TGS 6812-D00 datasheet, Oct.  </w:t>
      </w: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2018.</w:t>
      </w:r>
    </w:p>
    <w:p w:rsidR="00D2268C" w:rsidRDefault="00D2268C">
      <w:pPr>
        <w:spacing w:line="360" w:lineRule="auto"/>
        <w:contextualSpacing w:val="0"/>
        <w:rPr>
          <w:rFonts w:ascii="Times New Roman" w:eastAsia="Times New Roman" w:hAnsi="Times New Roman" w:cs="Times New Roman"/>
        </w:rPr>
      </w:pP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[6]     X. Qiu, </w:t>
      </w:r>
      <w:r>
        <w:rPr>
          <w:rFonts w:ascii="Times New Roman" w:eastAsia="Times New Roman" w:hAnsi="Times New Roman" w:cs="Times New Roman"/>
          <w:i/>
        </w:rPr>
        <w:t>Gas Sensors: Developments, Efficancy and Safety,</w:t>
      </w:r>
      <w:r>
        <w:rPr>
          <w:rFonts w:ascii="Times New Roman" w:eastAsia="Times New Roman" w:hAnsi="Times New Roman" w:cs="Times New Roman"/>
        </w:rPr>
        <w:t xml:space="preserve"> New York: Nova Science Publishers, </w:t>
      </w:r>
    </w:p>
    <w:p w:rsidR="00D2268C" w:rsidRDefault="00560C96">
      <w:pPr>
        <w:spacing w:line="240" w:lineRule="auto"/>
        <w:contextualSpacing w:val="0"/>
      </w:pPr>
      <w:r>
        <w:rPr>
          <w:rFonts w:ascii="Times New Roman" w:eastAsia="Times New Roman" w:hAnsi="Times New Roman" w:cs="Times New Roman"/>
        </w:rPr>
        <w:t xml:space="preserve">          Inc., 2012. [E-book] Available: </w:t>
      </w:r>
      <w:hyperlink r:id="rId5">
        <w:r>
          <w:rPr>
            <w:rFonts w:ascii="Times New Roman" w:eastAsia="Times New Roman" w:hAnsi="Times New Roman" w:cs="Times New Roman"/>
          </w:rPr>
          <w:t>http://prx.library.gatech.edu/login?url=https://search.ebscohost.</w:t>
        </w:r>
      </w:hyperlink>
    </w:p>
    <w:p w:rsidR="00D2268C" w:rsidRDefault="00560C96">
      <w:pPr>
        <w:spacing w:line="240" w:lineRule="auto"/>
        <w:contextualSpacing w:val="0"/>
        <w:rPr>
          <w:rFonts w:ascii="Times New Roman" w:eastAsia="Times New Roman" w:hAnsi="Times New Roman" w:cs="Times New Roman"/>
        </w:rPr>
      </w:pPr>
      <w:r>
        <w:t xml:space="preserve">         </w:t>
      </w:r>
      <w:r>
        <w:rPr>
          <w:rFonts w:ascii="Times New Roman" w:eastAsia="Times New Roman" w:hAnsi="Times New Roman" w:cs="Times New Roman"/>
        </w:rPr>
        <w:t>com/login.aspx?direct=true&amp;db=nlebk&amp;AN=540284&amp;site=eds-live&amp;scope=site</w:t>
      </w:r>
    </w:p>
    <w:p w:rsidR="00D2268C" w:rsidRDefault="00D2268C">
      <w:pPr>
        <w:spacing w:line="240" w:lineRule="auto"/>
        <w:contextualSpacing w:val="0"/>
        <w:rPr>
          <w:rFonts w:ascii="Times New Roman" w:eastAsia="Times New Roman" w:hAnsi="Times New Roman" w:cs="Times New Roman"/>
        </w:rPr>
      </w:pP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[7]     "Operating principle ‐MOS-type gas sensor", </w:t>
      </w:r>
      <w:r>
        <w:rPr>
          <w:rFonts w:ascii="Times New Roman" w:eastAsia="Times New Roman" w:hAnsi="Times New Roman" w:cs="Times New Roman"/>
          <w:i/>
          <w:highlight w:val="white"/>
        </w:rPr>
        <w:t>Figarosensor.com</w:t>
      </w:r>
      <w:r>
        <w:rPr>
          <w:rFonts w:ascii="Times New Roman" w:eastAsia="Times New Roman" w:hAnsi="Times New Roman" w:cs="Times New Roman"/>
          <w:highlight w:val="white"/>
        </w:rPr>
        <w:t xml:space="preserve">, 2018. [Online]. Available: </w:t>
      </w: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highlight w:val="white"/>
        </w:rPr>
        <w:t xml:space="preserve">          http://www.figarosensor.com/technicalinfo/principle/mos-type.html. [Accessed: 20- Oct- 2018].</w:t>
      </w:r>
    </w:p>
    <w:p w:rsidR="00D2268C" w:rsidRDefault="00D2268C">
      <w:pPr>
        <w:spacing w:line="360" w:lineRule="auto"/>
        <w:contextualSpacing w:val="0"/>
        <w:rPr>
          <w:rFonts w:ascii="Times New Roman" w:eastAsia="Times New Roman" w:hAnsi="Times New Roman" w:cs="Times New Roman"/>
          <w:b/>
        </w:rPr>
      </w:pP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[8]     "Operating principle ‐electrochemical-type gas sensor", </w:t>
      </w:r>
      <w:r>
        <w:rPr>
          <w:rFonts w:ascii="Times New Roman" w:eastAsia="Times New Roman" w:hAnsi="Times New Roman" w:cs="Times New Roman"/>
          <w:i/>
          <w:highlight w:val="white"/>
        </w:rPr>
        <w:t>Figarosensor.com</w:t>
      </w:r>
      <w:r>
        <w:rPr>
          <w:rFonts w:ascii="Times New Roman" w:eastAsia="Times New Roman" w:hAnsi="Times New Roman" w:cs="Times New Roman"/>
          <w:highlight w:val="white"/>
        </w:rPr>
        <w:t xml:space="preserve">, 2018. [Online]. </w:t>
      </w: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Available: http://www.figarosensor.com/technicalinfo/principle/mos-type.html. [Accessed: 20- Oct- </w:t>
      </w:r>
    </w:p>
    <w:p w:rsidR="00D2268C" w:rsidRDefault="00560C96">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highlight w:val="white"/>
        </w:rPr>
        <w:t xml:space="preserve">          2018].</w:t>
      </w:r>
    </w:p>
    <w:p w:rsidR="00D2268C" w:rsidRDefault="00D2268C">
      <w:pPr>
        <w:spacing w:line="360" w:lineRule="auto"/>
        <w:contextualSpacing w:val="0"/>
        <w:rPr>
          <w:rFonts w:ascii="Times New Roman" w:eastAsia="Times New Roman" w:hAnsi="Times New Roman" w:cs="Times New Roman"/>
          <w:b/>
        </w:rPr>
      </w:pP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[9]     "Operating principle ‐catalytic-type gas sensor", </w:t>
      </w:r>
      <w:r>
        <w:rPr>
          <w:rFonts w:ascii="Times New Roman" w:eastAsia="Times New Roman" w:hAnsi="Times New Roman" w:cs="Times New Roman"/>
          <w:i/>
          <w:highlight w:val="white"/>
        </w:rPr>
        <w:t>Figarosensor.com</w:t>
      </w:r>
      <w:r>
        <w:rPr>
          <w:rFonts w:ascii="Times New Roman" w:eastAsia="Times New Roman" w:hAnsi="Times New Roman" w:cs="Times New Roman"/>
          <w:highlight w:val="white"/>
        </w:rPr>
        <w:t xml:space="preserve">, 2018. [Online]. </w:t>
      </w:r>
    </w:p>
    <w:p w:rsidR="00D2268C" w:rsidRDefault="00560C96">
      <w:pPr>
        <w:spacing w:line="24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Available: http://www.figarosensor.com/technicalinfo/principle/mos-type.html. [Accessed: 20- Oct- </w:t>
      </w: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highlight w:val="white"/>
        </w:rPr>
        <w:t xml:space="preserve">          2018].</w:t>
      </w:r>
    </w:p>
    <w:p w:rsidR="00D2268C" w:rsidRDefault="00D2268C">
      <w:pPr>
        <w:spacing w:line="240" w:lineRule="auto"/>
        <w:contextualSpacing w:val="0"/>
        <w:rPr>
          <w:rFonts w:ascii="Times New Roman" w:eastAsia="Times New Roman" w:hAnsi="Times New Roman" w:cs="Times New Roman"/>
          <w:b/>
        </w:rPr>
      </w:pPr>
    </w:p>
    <w:p w:rsidR="00D2268C" w:rsidRDefault="00560C9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[10]     J. Burgues, M. Santiago, “Low Power Operation of Tempurature-Modulated Metal Oxide  </w:t>
      </w:r>
    </w:p>
    <w:p w:rsidR="00D2268C" w:rsidRDefault="00560C96">
      <w:pPr>
        <w:spacing w:line="240" w:lineRule="auto"/>
        <w:contextualSpacing w:val="0"/>
        <w:rPr>
          <w:rFonts w:ascii="Times New Roman" w:eastAsia="Times New Roman" w:hAnsi="Times New Roman" w:cs="Times New Roman"/>
          <w:color w:val="333333"/>
        </w:rPr>
      </w:pPr>
      <w:r>
        <w:rPr>
          <w:rFonts w:ascii="Times New Roman" w:eastAsia="Times New Roman" w:hAnsi="Times New Roman" w:cs="Times New Roman"/>
        </w:rPr>
        <w:t xml:space="preserve">         Semiconductor Gas Sensors,”  Sensors (14248220),</w:t>
      </w:r>
      <w:r>
        <w:rPr>
          <w:color w:val="333333"/>
          <w:sz w:val="20"/>
          <w:szCs w:val="20"/>
        </w:rPr>
        <w:t xml:space="preserve"> </w:t>
      </w:r>
      <w:r>
        <w:rPr>
          <w:rFonts w:ascii="Times New Roman" w:eastAsia="Times New Roman" w:hAnsi="Times New Roman" w:cs="Times New Roman"/>
          <w:color w:val="333333"/>
        </w:rPr>
        <w:t xml:space="preserve">Vol. 18 Issue 2, p1-N.PAG. 15p. 1 Diagram, 7   </w:t>
      </w:r>
    </w:p>
    <w:p w:rsidR="00D2268C" w:rsidRDefault="00560C96">
      <w:pPr>
        <w:spacing w:line="240" w:lineRule="auto"/>
        <w:contextualSpacing w:val="0"/>
        <w:rPr>
          <w:rFonts w:ascii="Times New Roman" w:eastAsia="Times New Roman" w:hAnsi="Times New Roman" w:cs="Times New Roman"/>
          <w:color w:val="333333"/>
        </w:rPr>
      </w:pPr>
      <w:r>
        <w:rPr>
          <w:rFonts w:ascii="Times New Roman" w:eastAsia="Times New Roman" w:hAnsi="Times New Roman" w:cs="Times New Roman"/>
          <w:color w:val="333333"/>
        </w:rPr>
        <w:t xml:space="preserve">         Graphs, Feb. 2018</w:t>
      </w:r>
    </w:p>
    <w:p w:rsidR="00D2268C" w:rsidRDefault="00D2268C">
      <w:pPr>
        <w:spacing w:line="240" w:lineRule="auto"/>
        <w:contextualSpacing w:val="0"/>
        <w:rPr>
          <w:rFonts w:ascii="Times New Roman" w:eastAsia="Times New Roman" w:hAnsi="Times New Roman" w:cs="Times New Roman"/>
          <w:color w:val="333333"/>
        </w:rPr>
      </w:pPr>
    </w:p>
    <w:p w:rsidR="00D2268C" w:rsidRPr="00560C96" w:rsidRDefault="00560C96">
      <w:pPr>
        <w:spacing w:line="240" w:lineRule="auto"/>
        <w:contextualSpacing w:val="0"/>
        <w:rPr>
          <w:rFonts w:ascii="Times New Roman" w:eastAsia="Times New Roman" w:hAnsi="Times New Roman" w:cs="Times New Roman"/>
          <w:i/>
          <w:highlight w:val="white"/>
        </w:rPr>
      </w:pPr>
      <w:r>
        <w:rPr>
          <w:rFonts w:ascii="Times New Roman" w:eastAsia="Times New Roman" w:hAnsi="Times New Roman" w:cs="Times New Roman"/>
          <w:color w:val="333333"/>
          <w:highlight w:val="white"/>
        </w:rPr>
        <w:t>[11</w:t>
      </w:r>
      <w:r w:rsidRPr="00560C96">
        <w:rPr>
          <w:rFonts w:ascii="Times New Roman" w:eastAsia="Times New Roman" w:hAnsi="Times New Roman" w:cs="Times New Roman"/>
          <w:highlight w:val="white"/>
        </w:rPr>
        <w:t xml:space="preserve">]     "Gas Sensor Market Size &amp; Share | Industry Analysis Report, 2018-2025", </w:t>
      </w:r>
      <w:r w:rsidRPr="00560C96">
        <w:rPr>
          <w:rFonts w:ascii="Times New Roman" w:eastAsia="Times New Roman" w:hAnsi="Times New Roman" w:cs="Times New Roman"/>
          <w:i/>
          <w:highlight w:val="white"/>
        </w:rPr>
        <w:t>Grandviewresearch.</w:t>
      </w:r>
    </w:p>
    <w:p w:rsidR="00D2268C" w:rsidRPr="00560C96" w:rsidRDefault="00560C96">
      <w:pPr>
        <w:spacing w:line="240" w:lineRule="auto"/>
        <w:contextualSpacing w:val="0"/>
        <w:rPr>
          <w:rFonts w:ascii="Times New Roman" w:eastAsia="Times New Roman" w:hAnsi="Times New Roman" w:cs="Times New Roman"/>
          <w:highlight w:val="white"/>
        </w:rPr>
      </w:pPr>
      <w:r w:rsidRPr="00560C96">
        <w:rPr>
          <w:rFonts w:ascii="Times New Roman" w:eastAsia="Times New Roman" w:hAnsi="Times New Roman" w:cs="Times New Roman"/>
          <w:i/>
          <w:highlight w:val="white"/>
        </w:rPr>
        <w:t xml:space="preserve">            com</w:t>
      </w:r>
      <w:r w:rsidRPr="00560C96">
        <w:rPr>
          <w:rFonts w:ascii="Times New Roman" w:eastAsia="Times New Roman" w:hAnsi="Times New Roman" w:cs="Times New Roman"/>
          <w:highlight w:val="white"/>
        </w:rPr>
        <w:t>, 2018. [Online]. Available: https://www.grandviewresearch.com/industry-analysis/gas-</w:t>
      </w:r>
    </w:p>
    <w:p w:rsidR="00D2268C" w:rsidRPr="00560C96" w:rsidRDefault="00560C96">
      <w:pPr>
        <w:spacing w:line="240" w:lineRule="auto"/>
        <w:contextualSpacing w:val="0"/>
        <w:rPr>
          <w:rFonts w:ascii="Times New Roman" w:eastAsia="Times New Roman" w:hAnsi="Times New Roman" w:cs="Times New Roman"/>
        </w:rPr>
      </w:pPr>
      <w:r w:rsidRPr="00560C96">
        <w:rPr>
          <w:rFonts w:ascii="Times New Roman" w:eastAsia="Times New Roman" w:hAnsi="Times New Roman" w:cs="Times New Roman"/>
          <w:highlight w:val="white"/>
        </w:rPr>
        <w:t xml:space="preserve">            sensors-market. [Accessed: 20- Oct- 2018].</w:t>
      </w:r>
    </w:p>
    <w:sectPr w:rsidR="00D2268C" w:rsidRPr="00560C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2268C"/>
    <w:rsid w:val="00007252"/>
    <w:rsid w:val="00560C96"/>
    <w:rsid w:val="00AA39C2"/>
    <w:rsid w:val="00D2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9F01"/>
  <w15:docId w15:val="{4783E42C-2709-4BEE-877F-A53A1B73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07252"/>
    <w:rPr>
      <w:color w:val="0000FF" w:themeColor="hyperlink"/>
      <w:u w:val="single"/>
    </w:rPr>
  </w:style>
  <w:style w:type="paragraph" w:styleId="BalloonText">
    <w:name w:val="Balloon Text"/>
    <w:basedOn w:val="Normal"/>
    <w:link w:val="BalloonTextChar"/>
    <w:uiPriority w:val="99"/>
    <w:semiHidden/>
    <w:unhideWhenUsed/>
    <w:rsid w:val="00560C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x.library.gatech.edu/login?url=https://search.ebscohost.com/login" TargetMode="External"/><Relationship Id="rId4" Type="http://schemas.openxmlformats.org/officeDocument/2006/relationships/hyperlink" Target="https://www.aliexpress.com/item/FIGARO-TGS-816-Gas-Sensor-for-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Stephanie N</cp:lastModifiedBy>
  <cp:revision>4</cp:revision>
  <cp:lastPrinted>2018-10-22T18:48:00Z</cp:lastPrinted>
  <dcterms:created xsi:type="dcterms:W3CDTF">2018-10-22T17:40:00Z</dcterms:created>
  <dcterms:modified xsi:type="dcterms:W3CDTF">2018-10-22T18:50:00Z</dcterms:modified>
</cp:coreProperties>
</file>