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SISTEMAS OPERATIVOS EN RED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2º SMR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-1209674</wp:posOffset>
            </wp:positionH>
            <wp:positionV relativeFrom="paragraph">
              <wp:posOffset>152400</wp:posOffset>
            </wp:positionV>
            <wp:extent cx="7910513" cy="2085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0513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pcyzmqybi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m57kynt2l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Sub Primer Punto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2hxxgbmu9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Sub Primer Punto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86r62jx0j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Descarga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uwkwdzfsm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Acrónimos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ef3xxkprwl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xpcyzmqybie7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jm57kynt2lfl" w:id="1"/>
      <w:bookmarkEnd w:id="1"/>
      <w:r w:rsidDel="00000000" w:rsidR="00000000" w:rsidRPr="00000000">
        <w:rPr>
          <w:rtl w:val="0"/>
        </w:rPr>
        <w:t xml:space="preserve">Sub Primer Punto 1</w:t>
      </w:r>
    </w:p>
    <w:p w:rsidR="00000000" w:rsidDel="00000000" w:rsidP="00000000" w:rsidRDefault="00000000" w:rsidRPr="00000000" w14:paraId="00000024">
      <w:pPr>
        <w:pStyle w:val="Heading4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22hxxgbmu9ba" w:id="2"/>
      <w:bookmarkEnd w:id="2"/>
      <w:r w:rsidDel="00000000" w:rsidR="00000000" w:rsidRPr="00000000">
        <w:rPr>
          <w:rtl w:val="0"/>
        </w:rPr>
        <w:t xml:space="preserve">Sub Primer Punto 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w86r62jx0jsz" w:id="3"/>
      <w:bookmarkEnd w:id="3"/>
      <w:r w:rsidDel="00000000" w:rsidR="00000000" w:rsidRPr="00000000">
        <w:rPr>
          <w:rtl w:val="0"/>
        </w:rPr>
        <w:t xml:space="preserve">Descarga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uwkwdzfsmkl" w:id="4"/>
      <w:bookmarkEnd w:id="4"/>
      <w:r w:rsidDel="00000000" w:rsidR="00000000" w:rsidRPr="00000000">
        <w:rPr>
          <w:rtl w:val="0"/>
        </w:rPr>
        <w:t xml:space="preserve">Acrónimos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fef3xxkprwlt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