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u9jc2v9onqj6" w:id="0"/>
      <w:bookmarkEnd w:id="0"/>
      <w:r w:rsidDel="00000000" w:rsidR="00000000" w:rsidRPr="00000000">
        <w:rPr>
          <w:rtl w:val="0"/>
        </w:rPr>
        <w:t xml:space="preserve">Week 1 Homework</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Finish the following CAD models, which have premade sketches:</w:t>
      </w:r>
    </w:p>
    <w:p w:rsidR="00000000" w:rsidDel="00000000" w:rsidP="00000000" w:rsidRDefault="00000000" w:rsidRPr="00000000">
      <w:pPr>
        <w:numPr>
          <w:ilvl w:val="1"/>
          <w:numId w:val="1"/>
        </w:numPr>
        <w:spacing w:after="200" w:lineRule="auto"/>
        <w:ind w:left="1440" w:hanging="360"/>
        <w:rPr>
          <w:u w:val="none"/>
        </w:rPr>
      </w:pPr>
      <w:r w:rsidDel="00000000" w:rsidR="00000000" w:rsidRPr="00000000">
        <w:rPr>
          <w:rtl w:val="0"/>
        </w:rPr>
        <w:t xml:space="preserve">Open up the following document: </w:t>
      </w:r>
      <w:hyperlink r:id="rId5">
        <w:r w:rsidDel="00000000" w:rsidR="00000000" w:rsidRPr="00000000">
          <w:rPr>
            <w:color w:val="1155cc"/>
            <w:u w:val="single"/>
            <w:rtl w:val="0"/>
          </w:rPr>
          <w:t xml:space="preserve">College - Pre-made Sketches document</w:t>
        </w:r>
      </w:hyperlink>
      <w:r w:rsidDel="00000000" w:rsidR="00000000" w:rsidRPr="00000000">
        <w:rPr>
          <w:rtl w:val="0"/>
        </w:rPr>
      </w:r>
    </w:p>
    <w:p w:rsidR="00000000" w:rsidDel="00000000" w:rsidP="00000000" w:rsidRDefault="00000000" w:rsidRPr="00000000">
      <w:pPr>
        <w:numPr>
          <w:ilvl w:val="1"/>
          <w:numId w:val="1"/>
        </w:numPr>
        <w:spacing w:after="200" w:lineRule="auto"/>
        <w:ind w:left="1440" w:hanging="360"/>
        <w:rPr>
          <w:u w:val="none"/>
        </w:rPr>
      </w:pPr>
      <w:r w:rsidDel="00000000" w:rsidR="00000000" w:rsidRPr="00000000">
        <w:rPr>
          <w:rtl w:val="0"/>
        </w:rPr>
        <w:t xml:space="preserve">Make your own private copy.</w:t>
      </w:r>
    </w:p>
    <w:p w:rsidR="00000000" w:rsidDel="00000000" w:rsidP="00000000" w:rsidRDefault="00000000" w:rsidRPr="00000000">
      <w:pPr>
        <w:numPr>
          <w:ilvl w:val="1"/>
          <w:numId w:val="1"/>
        </w:numPr>
        <w:spacing w:after="200" w:lineRule="auto"/>
        <w:ind w:left="1440" w:hanging="360"/>
        <w:rPr>
          <w:u w:val="none"/>
        </w:rPr>
      </w:pPr>
      <w:r w:rsidDel="00000000" w:rsidR="00000000" w:rsidRPr="00000000">
        <w:rPr>
          <w:rtl w:val="0"/>
        </w:rPr>
        <w:t xml:space="preserve">Notice the Part Studio tabs along the bottom of the screen. Each part has a “before” and “after” tab. Using the pre-made sketches in the “before” tab, create the geometry as shown in the “after tab” of the document. Don’t worry about getting the height exactly right; just approximate and get it to look similar.</w:t>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Create the following models, just by looking at the 3-D models below. Just as like above, the size is not important - just try to get the shape close. This exercise is meant to get you thinking about how to “see” the sketches and features in the geometry. There are multiple solutions for each part.</w:t>
      </w:r>
    </w:p>
    <w:p w:rsidR="00000000" w:rsidDel="00000000" w:rsidP="00000000" w:rsidRDefault="00000000" w:rsidRPr="00000000">
      <w:pPr>
        <w:spacing w:after="200" w:lineRule="auto"/>
        <w:ind w:left="720" w:firstLine="0"/>
        <w:contextualSpacing w:val="0"/>
      </w:pPr>
      <w:r w:rsidDel="00000000" w:rsidR="00000000" w:rsidRPr="00000000">
        <w:drawing>
          <wp:inline distB="114300" distT="114300" distL="114300" distR="114300">
            <wp:extent cx="1481138" cy="1574156"/>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481138" cy="1574156"/>
                    </a:xfrm>
                    <a:prstGeom prst="rect"/>
                    <a:ln/>
                  </pic:spPr>
                </pic:pic>
              </a:graphicData>
            </a:graphic>
          </wp:inline>
        </w:drawing>
      </w:r>
      <w:r w:rsidDel="00000000" w:rsidR="00000000" w:rsidRPr="00000000">
        <w:rPr>
          <w:rtl w:val="0"/>
        </w:rPr>
        <w:tab/>
      </w:r>
      <w:r w:rsidDel="00000000" w:rsidR="00000000" w:rsidRPr="00000000">
        <w:drawing>
          <wp:inline distB="114300" distT="114300" distL="114300" distR="114300">
            <wp:extent cx="1643063" cy="1452255"/>
            <wp:effectExtent b="0" l="0" r="0" t="0"/>
            <wp:docPr id="3"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1643063" cy="1452255"/>
                    </a:xfrm>
                    <a:prstGeom prst="rect"/>
                    <a:ln/>
                  </pic:spPr>
                </pic:pic>
              </a:graphicData>
            </a:graphic>
          </wp:inline>
        </w:drawing>
      </w:r>
      <w:r w:rsidDel="00000000" w:rsidR="00000000" w:rsidRPr="00000000">
        <w:rPr>
          <w:rtl w:val="0"/>
        </w:rPr>
        <w:tab/>
      </w:r>
      <w:r w:rsidDel="00000000" w:rsidR="00000000" w:rsidRPr="00000000">
        <w:drawing>
          <wp:inline distB="114300" distT="114300" distL="114300" distR="114300">
            <wp:extent cx="1513917" cy="1414463"/>
            <wp:effectExtent b="0" l="0" r="0" 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1513917" cy="1414463"/>
                    </a:xfrm>
                    <a:prstGeom prst="rect"/>
                    <a:ln/>
                  </pic:spPr>
                </pic:pic>
              </a:graphicData>
            </a:graphic>
          </wp:inline>
        </w:drawing>
      </w:r>
      <w:r w:rsidDel="00000000" w:rsidR="00000000" w:rsidRPr="00000000">
        <w:drawing>
          <wp:inline distB="114300" distT="114300" distL="114300" distR="114300">
            <wp:extent cx="1724025" cy="1552575"/>
            <wp:effectExtent b="0" l="0" r="0" t="0"/>
            <wp:docPr id="1" name="image05.png"/>
            <a:graphic>
              <a:graphicData uri="http://schemas.openxmlformats.org/drawingml/2006/picture">
                <pic:pic>
                  <pic:nvPicPr>
                    <pic:cNvPr id="0" name="image05.png"/>
                    <pic:cNvPicPr preferRelativeResize="0"/>
                  </pic:nvPicPr>
                  <pic:blipFill>
                    <a:blip r:embed="rId9"/>
                    <a:srcRect b="0" l="16203" r="0" t="0"/>
                    <a:stretch>
                      <a:fillRect/>
                    </a:stretch>
                  </pic:blipFill>
                  <pic:spPr>
                    <a:xfrm>
                      <a:off x="0" y="0"/>
                      <a:ext cx="1724025" cy="1552575"/>
                    </a:xfrm>
                    <a:prstGeom prst="rect"/>
                    <a:ln/>
                  </pic:spPr>
                </pic:pic>
              </a:graphicData>
            </a:graphic>
          </wp:inline>
        </w:drawing>
      </w:r>
      <w:r w:rsidDel="00000000" w:rsidR="00000000" w:rsidRPr="00000000">
        <w:rPr>
          <w:rtl w:val="0"/>
        </w:rPr>
        <w:tab/>
      </w:r>
      <w:r w:rsidDel="00000000" w:rsidR="00000000" w:rsidRPr="00000000">
        <w:drawing>
          <wp:inline distB="114300" distT="114300" distL="114300" distR="114300">
            <wp:extent cx="968108" cy="1576388"/>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968108" cy="1576388"/>
                    </a:xfrm>
                    <a:prstGeom prst="rect"/>
                    <a:ln/>
                  </pic:spPr>
                </pic:pic>
              </a:graphicData>
            </a:graphic>
          </wp:inline>
        </w:drawing>
      </w:r>
      <w:r w:rsidDel="00000000" w:rsidR="00000000" w:rsidRPr="00000000">
        <w:rPr>
          <w:rtl w:val="0"/>
        </w:rPr>
        <w:tab/>
      </w:r>
      <w:r w:rsidDel="00000000" w:rsidR="00000000" w:rsidRPr="00000000">
        <w:drawing>
          <wp:inline distB="114300" distT="114300" distL="114300" distR="114300">
            <wp:extent cx="1585913" cy="1398486"/>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585913" cy="1398486"/>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120" w:before="12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both"/>
    </w:pPr>
    <w:rPr>
      <w:rFonts w:ascii="Arial" w:cs="Arial" w:eastAsia="Arial" w:hAnsi="Arial"/>
      <w:b w:val="1"/>
      <w:color w:val="1b5faa"/>
      <w:sz w:val="43"/>
      <w:szCs w:val="43"/>
    </w:rPr>
  </w:style>
  <w:style w:type="paragraph" w:styleId="Heading2">
    <w:name w:val="heading 2"/>
    <w:basedOn w:val="Normal"/>
    <w:next w:val="Normal"/>
    <w:pPr>
      <w:keepNext w:val="1"/>
      <w:keepLines w:val="1"/>
      <w:spacing w:after="120" w:before="120" w:line="240" w:lineRule="auto"/>
      <w:contextualSpacing w:val="1"/>
      <w:jc w:val="both"/>
    </w:pPr>
    <w:rPr>
      <w:rFonts w:ascii="Arial" w:cs="Arial" w:eastAsia="Arial" w:hAnsi="Arial"/>
      <w:color w:val="1b5faa"/>
      <w:sz w:val="36"/>
      <w:szCs w:val="36"/>
    </w:rPr>
  </w:style>
  <w:style w:type="paragraph" w:styleId="Heading3">
    <w:name w:val="heading 3"/>
    <w:basedOn w:val="Normal"/>
    <w:next w:val="Normal"/>
    <w:pPr>
      <w:keepNext w:val="1"/>
      <w:keepLines w:val="1"/>
      <w:spacing w:after="120" w:before="120" w:line="240" w:lineRule="auto"/>
      <w:contextualSpacing w:val="1"/>
      <w:jc w:val="both"/>
    </w:pPr>
    <w:rPr>
      <w:color w:val="1e4d78"/>
      <w:sz w:val="32"/>
      <w:szCs w:val="3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09.png"/><Relationship Id="rId9" Type="http://schemas.openxmlformats.org/officeDocument/2006/relationships/image" Target="media/image05.png"/><Relationship Id="rId5" Type="http://schemas.openxmlformats.org/officeDocument/2006/relationships/hyperlink" Target="https://cad.onshape.com/documents/06aebdf92d8bcb7e898a67ff/w/8e655f093932843575ed2b5d/e/4f9d406193e90df25a5e7588" TargetMode="External"/><Relationship Id="rId6" Type="http://schemas.openxmlformats.org/officeDocument/2006/relationships/image" Target="media/image11.png"/><Relationship Id="rId7" Type="http://schemas.openxmlformats.org/officeDocument/2006/relationships/image" Target="media/image08.png"/><Relationship Id="rId8" Type="http://schemas.openxmlformats.org/officeDocument/2006/relationships/image" Target="media/image07.png"/></Relationships>
</file>