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82" w:rsidRPr="001848A1" w:rsidRDefault="00151482" w:rsidP="00151482">
      <w:pPr>
        <w:autoSpaceDE w:val="0"/>
        <w:autoSpaceDN w:val="0"/>
        <w:adjustRightInd w:val="0"/>
        <w:spacing w:after="0" w:line="240" w:lineRule="auto"/>
        <w:jc w:val="right"/>
        <w:rPr>
          <w:rFonts w:cs="NimbusRomNo9L-Regu"/>
          <w:sz w:val="32"/>
          <w:szCs w:val="32"/>
        </w:rPr>
      </w:pPr>
      <w:r>
        <w:rPr>
          <w:rFonts w:cs="NimbusRomNo9L-Regu"/>
          <w:sz w:val="32"/>
          <w:szCs w:val="32"/>
        </w:rPr>
        <w:t>Gliwice, 02</w:t>
      </w:r>
      <w:r w:rsidRPr="001848A1">
        <w:rPr>
          <w:rFonts w:cs="NimbusRomNo9L-Regu"/>
          <w:sz w:val="32"/>
          <w:szCs w:val="32"/>
        </w:rPr>
        <w:t>.0</w:t>
      </w:r>
      <w:r>
        <w:rPr>
          <w:rFonts w:cs="NimbusRomNo9L-Regu"/>
          <w:sz w:val="32"/>
          <w:szCs w:val="32"/>
        </w:rPr>
        <w:t>6</w:t>
      </w:r>
      <w:r w:rsidRPr="001848A1">
        <w:rPr>
          <w:rFonts w:cs="NimbusRomNo9L-Regu"/>
          <w:sz w:val="32"/>
          <w:szCs w:val="32"/>
        </w:rPr>
        <w:t>.201</w:t>
      </w:r>
      <w:r>
        <w:rPr>
          <w:rFonts w:cs="NimbusRomNo9L-Regu"/>
          <w:sz w:val="32"/>
          <w:szCs w:val="32"/>
        </w:rPr>
        <w:t>4</w:t>
      </w: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</w:p>
    <w:p w:rsidR="00151482" w:rsidRPr="001848A1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  <w:r w:rsidRPr="001848A1">
        <w:rPr>
          <w:rFonts w:cs="NimbusRomNo9L-Regu"/>
          <w:sz w:val="32"/>
          <w:szCs w:val="32"/>
        </w:rPr>
        <w:t>Laboratorium</w:t>
      </w:r>
    </w:p>
    <w:p w:rsidR="00151482" w:rsidRPr="001848A1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sz w:val="32"/>
          <w:szCs w:val="32"/>
        </w:rPr>
      </w:pPr>
      <w:r>
        <w:rPr>
          <w:rFonts w:cs="NimbusRomNo9L-Regu"/>
          <w:sz w:val="32"/>
          <w:szCs w:val="32"/>
        </w:rPr>
        <w:t>Komputerowe wspomaganie podejmowania decyzji</w:t>
      </w:r>
    </w:p>
    <w:p w:rsidR="00151482" w:rsidRPr="001848A1" w:rsidRDefault="00151482" w:rsidP="00151482">
      <w:pPr>
        <w:autoSpaceDE w:val="0"/>
        <w:autoSpaceDN w:val="0"/>
        <w:adjustRightInd w:val="0"/>
        <w:spacing w:after="0" w:line="240" w:lineRule="auto"/>
        <w:jc w:val="center"/>
        <w:rPr>
          <w:rFonts w:cs="NimbusRomNo9L-Medi"/>
          <w:b/>
          <w:sz w:val="48"/>
          <w:szCs w:val="48"/>
        </w:rPr>
      </w:pPr>
      <w:r>
        <w:rPr>
          <w:rFonts w:cs="NimbusRomNo9L-Medi"/>
          <w:b/>
          <w:sz w:val="48"/>
          <w:szCs w:val="48"/>
        </w:rPr>
        <w:t>Ćw. 3</w:t>
      </w:r>
      <w:r w:rsidRPr="001848A1">
        <w:rPr>
          <w:rFonts w:cs="NimbusRomNo9L-Medi"/>
          <w:b/>
          <w:sz w:val="48"/>
          <w:szCs w:val="48"/>
        </w:rPr>
        <w:t xml:space="preserve"> – </w:t>
      </w:r>
      <w:r>
        <w:rPr>
          <w:rFonts w:cs="NimbusRomNo9L-Medi"/>
          <w:b/>
          <w:sz w:val="48"/>
          <w:szCs w:val="48"/>
        </w:rPr>
        <w:t>Gry macierzowe o sumie zerowej, strategie mieszane</w:t>
      </w: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rPr>
          <w:rFonts w:ascii="NimbusRomNo9L-Regu" w:hAnsi="NimbusRomNo9L-Regu" w:cs="NimbusRomNo9L-Regu"/>
          <w:sz w:val="24"/>
          <w:szCs w:val="24"/>
        </w:rPr>
      </w:pP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Walentek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Adrian</w:t>
      </w:r>
    </w:p>
    <w:p w:rsidR="00151482" w:rsidRDefault="00151482" w:rsidP="00151482">
      <w:pPr>
        <w:autoSpaceDE w:val="0"/>
        <w:autoSpaceDN w:val="0"/>
        <w:adjustRightInd w:val="0"/>
        <w:spacing w:after="0" w:line="240" w:lineRule="auto"/>
        <w:jc w:val="right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Olberek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Kamil</w:t>
      </w:r>
    </w:p>
    <w:p w:rsidR="00151482" w:rsidRDefault="00151482" w:rsidP="00151482">
      <w:pPr>
        <w:jc w:val="right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AiR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sem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 6, TI-2, sekcja 1</w:t>
      </w:r>
    </w:p>
    <w:p w:rsidR="00B468CE" w:rsidRDefault="00B468CE">
      <w:r>
        <w:br w:type="page"/>
      </w:r>
    </w:p>
    <w:p w:rsidR="0059035D" w:rsidRPr="00AF4BE0" w:rsidRDefault="00B468CE" w:rsidP="00B468CE">
      <w:pPr>
        <w:pStyle w:val="Akapitzlist"/>
        <w:numPr>
          <w:ilvl w:val="0"/>
          <w:numId w:val="1"/>
        </w:numPr>
        <w:rPr>
          <w:b/>
        </w:rPr>
      </w:pPr>
      <w:r w:rsidRPr="00AF4BE0">
        <w:rPr>
          <w:b/>
        </w:rPr>
        <w:lastRenderedPageBreak/>
        <w:t>Mieszane strategie siodłowe w prostej grze 2x2 o sumie zerowej</w:t>
      </w:r>
    </w:p>
    <w:p w:rsidR="00186DB6" w:rsidRDefault="00186DB6" w:rsidP="00186DB6">
      <w:r>
        <w:t xml:space="preserve">Dana jest </w:t>
      </w:r>
      <w:r w:rsidR="000F30B7">
        <w:t>gra macierzowa: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68CE" w:rsidTr="00260ADD">
        <w:trPr>
          <w:jc w:val="center"/>
        </w:trPr>
        <w:tc>
          <w:tcPr>
            <w:tcW w:w="3020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D1 / D2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1</w:t>
            </w:r>
          </w:p>
        </w:tc>
        <w:tc>
          <w:tcPr>
            <w:tcW w:w="3021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2</w:t>
            </w:r>
          </w:p>
        </w:tc>
      </w:tr>
      <w:tr w:rsidR="00B468CE" w:rsidTr="00260ADD">
        <w:trPr>
          <w:jc w:val="center"/>
        </w:trPr>
        <w:tc>
          <w:tcPr>
            <w:tcW w:w="3020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B468CE" w:rsidRDefault="007B043B" w:rsidP="00B468CE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:rsidR="00B468CE" w:rsidRDefault="007B043B" w:rsidP="00B468CE">
            <w:pPr>
              <w:jc w:val="center"/>
            </w:pPr>
            <w:r>
              <w:t>0</w:t>
            </w:r>
          </w:p>
        </w:tc>
      </w:tr>
      <w:tr w:rsidR="00B468CE" w:rsidTr="00260ADD">
        <w:trPr>
          <w:jc w:val="center"/>
        </w:trPr>
        <w:tc>
          <w:tcPr>
            <w:tcW w:w="3020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B468CE" w:rsidRDefault="007B043B" w:rsidP="00B468CE">
            <w:pPr>
              <w:jc w:val="center"/>
            </w:pPr>
            <w:r>
              <w:t>-1</w:t>
            </w:r>
          </w:p>
        </w:tc>
        <w:tc>
          <w:tcPr>
            <w:tcW w:w="3021" w:type="dxa"/>
          </w:tcPr>
          <w:p w:rsidR="00B468CE" w:rsidRDefault="007B043B" w:rsidP="00B468CE">
            <w:pPr>
              <w:jc w:val="center"/>
            </w:pPr>
            <w:r>
              <w:t>1</w:t>
            </w:r>
          </w:p>
        </w:tc>
      </w:tr>
    </w:tbl>
    <w:p w:rsidR="00B468CE" w:rsidRDefault="0010787E" w:rsidP="00B468CE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01076195" wp14:editId="13374A61">
            <wp:simplePos x="0" y="0"/>
            <wp:positionH relativeFrom="margin">
              <wp:align>center</wp:align>
            </wp:positionH>
            <wp:positionV relativeFrom="margin">
              <wp:posOffset>1310005</wp:posOffset>
            </wp:positionV>
            <wp:extent cx="5342400" cy="3999600"/>
            <wp:effectExtent l="0" t="0" r="0" b="1270"/>
            <wp:wrapNone/>
            <wp:docPr id="1" name="Obraz 1" descr="C:\MATLAB\KWPD\KWPD3\grac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TLAB\KWPD\KWPD3\gracz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A80" w:rsidRDefault="00517A80" w:rsidP="00B468CE">
      <w:r>
        <w:t>Roz</w:t>
      </w:r>
      <w:r w:rsidR="00275852">
        <w:t>wiązanie dla gracza pierwszego:</w:t>
      </w:r>
    </w:p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>
      <w:pPr>
        <w:rPr>
          <w:noProof/>
          <w:lang w:eastAsia="pl-PL"/>
        </w:rPr>
      </w:pPr>
    </w:p>
    <w:p w:rsidR="008B5158" w:rsidRDefault="004E6951" w:rsidP="00D06163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64A36D4B" wp14:editId="6CA4CD01">
            <wp:simplePos x="0" y="0"/>
            <wp:positionH relativeFrom="margin">
              <wp:align>center</wp:align>
            </wp:positionH>
            <wp:positionV relativeFrom="page">
              <wp:posOffset>5567680</wp:posOffset>
            </wp:positionV>
            <wp:extent cx="5342400" cy="3999600"/>
            <wp:effectExtent l="0" t="0" r="0" b="1270"/>
            <wp:wrapNone/>
            <wp:docPr id="2" name="Obraz 2" descr="C:\MATLAB\KWPD\KWPD3\grac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TLAB\KWPD\KWPD3\gracz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158">
        <w:t>Rozwiązanie dla gracza drugiego:</w:t>
      </w:r>
    </w:p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10787E" w:rsidRDefault="0010787E" w:rsidP="00D06163"/>
    <w:p w:rsidR="004E6951" w:rsidRDefault="004E6951" w:rsidP="00D06163"/>
    <w:p w:rsidR="004E6951" w:rsidRDefault="004E6951" w:rsidP="00D06163"/>
    <w:p w:rsidR="004E6951" w:rsidRDefault="004E6951" w:rsidP="00D06163"/>
    <w:p w:rsidR="004E6951" w:rsidRDefault="004E6951" w:rsidP="00D06163"/>
    <w:p w:rsidR="004E6951" w:rsidRDefault="004E6951" w:rsidP="00D06163"/>
    <w:p w:rsidR="00476162" w:rsidRPr="00CD5E06" w:rsidRDefault="000D034D" w:rsidP="004E6951">
      <w:pPr>
        <w:jc w:val="center"/>
      </w:pPr>
      <w:r w:rsidRPr="00CD5E06">
        <w:t xml:space="preserve">Rozwiązanie gry to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0.4</m:t>
                </m:r>
              </m:num>
              <m:den>
                <m:r>
                  <w:rPr>
                    <w:rFonts w:ascii="Cambria Math" w:hAnsi="Cambria Math"/>
                  </w:rPr>
                  <m:t>0.6</m:t>
                </m:r>
              </m:den>
            </m:f>
          </m:e>
        </m:d>
        <m:r>
          <w:rPr>
            <w:rFonts w:ascii="Cambria Math" w:hAnsi="Cambria Math"/>
          </w:rPr>
          <m:t xml:space="preserve"> oraz 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</m:t>
                </m:r>
              </m:num>
              <m:den>
                <m:r>
                  <w:rPr>
                    <w:rFonts w:ascii="Cambria Math" w:hAnsi="Cambria Math"/>
                  </w:rPr>
                  <m:t>0.8</m:t>
                </m:r>
              </m:den>
            </m:f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  <w:r w:rsidR="005B54A1" w:rsidRPr="00CD5E06">
        <w:rPr>
          <w:rFonts w:eastAsiaTheme="minorEastAsia"/>
        </w:rPr>
        <w:t>Punkt siodłowy gry to 0.6</w:t>
      </w:r>
    </w:p>
    <w:p w:rsidR="004E6951" w:rsidRDefault="004E6951">
      <w:r>
        <w:br w:type="page"/>
      </w:r>
    </w:p>
    <w:p w:rsidR="00B468CE" w:rsidRPr="00B1546B" w:rsidRDefault="00B468CE" w:rsidP="00B468CE">
      <w:pPr>
        <w:pStyle w:val="Akapitzlist"/>
        <w:numPr>
          <w:ilvl w:val="0"/>
          <w:numId w:val="1"/>
        </w:numPr>
        <w:rPr>
          <w:b/>
        </w:rPr>
      </w:pPr>
      <w:r w:rsidRPr="00B1546B">
        <w:rPr>
          <w:b/>
        </w:rPr>
        <w:lastRenderedPageBreak/>
        <w:t>Mieszane strategie siodłowe w prostej grze 2x3 o sumie zerowej</w:t>
      </w:r>
    </w:p>
    <w:p w:rsidR="000F30B7" w:rsidRDefault="000F30B7" w:rsidP="000F30B7">
      <w:r>
        <w:t>Dana jest gra macierzowa: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68CE" w:rsidTr="00A26B7E">
        <w:trPr>
          <w:jc w:val="center"/>
        </w:trPr>
        <w:tc>
          <w:tcPr>
            <w:tcW w:w="2265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D1 / D2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1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2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3</w:t>
            </w:r>
          </w:p>
        </w:tc>
      </w:tr>
      <w:tr w:rsidR="00B468CE" w:rsidTr="00A26B7E">
        <w:trPr>
          <w:jc w:val="center"/>
        </w:trPr>
        <w:tc>
          <w:tcPr>
            <w:tcW w:w="2265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B468CE" w:rsidRDefault="00A16F79" w:rsidP="00B468CE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B468CE" w:rsidRDefault="00A16F79" w:rsidP="00B468CE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B468CE" w:rsidRDefault="00A16F79" w:rsidP="00B468CE">
            <w:pPr>
              <w:jc w:val="center"/>
            </w:pPr>
            <w:r>
              <w:t>3</w:t>
            </w:r>
          </w:p>
        </w:tc>
      </w:tr>
      <w:tr w:rsidR="00B468CE" w:rsidTr="00A26B7E">
        <w:trPr>
          <w:jc w:val="center"/>
        </w:trPr>
        <w:tc>
          <w:tcPr>
            <w:tcW w:w="2265" w:type="dxa"/>
            <w:shd w:val="clear" w:color="auto" w:fill="A6A6A6" w:themeFill="background1" w:themeFillShade="A6"/>
          </w:tcPr>
          <w:p w:rsidR="00B468CE" w:rsidRDefault="00B468CE" w:rsidP="00B468CE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B468CE" w:rsidRDefault="00A16F79" w:rsidP="00B468CE">
            <w:pPr>
              <w:jc w:val="center"/>
            </w:pPr>
            <w:r>
              <w:t>7</w:t>
            </w:r>
          </w:p>
        </w:tc>
        <w:tc>
          <w:tcPr>
            <w:tcW w:w="2266" w:type="dxa"/>
          </w:tcPr>
          <w:p w:rsidR="00B468CE" w:rsidRDefault="00A16F79" w:rsidP="00B468CE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:rsidR="00B468CE" w:rsidRDefault="00A16F79" w:rsidP="00B468CE">
            <w:pPr>
              <w:jc w:val="center"/>
            </w:pPr>
            <w:r>
              <w:t>2</w:t>
            </w:r>
          </w:p>
        </w:tc>
      </w:tr>
    </w:tbl>
    <w:p w:rsidR="00B468CE" w:rsidRDefault="00B468CE" w:rsidP="00B468CE"/>
    <w:p w:rsidR="00BD443C" w:rsidRDefault="00174421" w:rsidP="00B468CE">
      <w:r>
        <w:t>Obliczone strategie mieszane dla obu graczy: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227BC" w:rsidTr="002C78D5">
        <w:tc>
          <w:tcPr>
            <w:tcW w:w="5228" w:type="dxa"/>
          </w:tcPr>
          <w:p w:rsidR="00E227BC" w:rsidRDefault="006477F0" w:rsidP="006477F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0.8333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0.0000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28" w:type="dxa"/>
          </w:tcPr>
          <w:p w:rsidR="00E227BC" w:rsidRDefault="006C1E49" w:rsidP="00B45E9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0.6667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0.3333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174421" w:rsidRDefault="001F1EFD" w:rsidP="003D715A">
      <w:pPr>
        <w:jc w:val="center"/>
      </w:pPr>
      <w:r>
        <w:t xml:space="preserve">Oraz punkt siodłowy: </w:t>
      </w:r>
      <w:r w:rsidR="007737DA" w:rsidRPr="007737DA">
        <w:t>2.6667</w:t>
      </w:r>
      <w:r w:rsidR="0079058B">
        <w:t>.</w:t>
      </w:r>
    </w:p>
    <w:p w:rsidR="00517A80" w:rsidRDefault="00517A80" w:rsidP="00517A80">
      <w:pPr>
        <w:pStyle w:val="Akapitzlist"/>
        <w:numPr>
          <w:ilvl w:val="0"/>
          <w:numId w:val="1"/>
        </w:numPr>
        <w:rPr>
          <w:b/>
        </w:rPr>
      </w:pPr>
      <w:r w:rsidRPr="00460B8D">
        <w:rPr>
          <w:b/>
        </w:rPr>
        <w:t xml:space="preserve">Program w środowisku </w:t>
      </w:r>
      <w:proofErr w:type="spellStart"/>
      <w:r w:rsidRPr="00460B8D">
        <w:rPr>
          <w:b/>
        </w:rPr>
        <w:t>Matlab</w:t>
      </w:r>
      <w:proofErr w:type="spellEnd"/>
      <w:r w:rsidRPr="00460B8D">
        <w:rPr>
          <w:b/>
        </w:rPr>
        <w:t xml:space="preserve"> rozwiązujący zadanie z punktu 1</w:t>
      </w:r>
      <w:r w:rsidR="00460B8D">
        <w:rPr>
          <w:b/>
        </w:rPr>
        <w:t>.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6"/>
      </w:tblGrid>
      <w:tr w:rsidR="000A0C71" w:rsidTr="00DC2513">
        <w:trPr>
          <w:trHeight w:val="8374"/>
        </w:trPr>
        <w:tc>
          <w:tcPr>
            <w:tcW w:w="10106" w:type="dxa"/>
          </w:tcPr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punkt1(A)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y = (0:0.01:1);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'Gracz 1'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plot(y, A(1,1)*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(2,1)*(1-y), y, A(1,2)*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(2,2)*(1-y));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x = funkcja(A);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x2 = 1-x;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([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'Rozwiązanie to: S1='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num2str(x)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 oraz S2='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num2str(x2)]);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'Gracz 2'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A = A';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plot(y, A(1,1)*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(2,1)*(1-y), y, A(1,2)*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(2,2)*(1-y));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y = funkcja(A);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y2=1-y;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([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'Rozwiązanie to: S1='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num2str(y)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 oraz S2='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num2str(y2)]);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A=A';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siodlo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=A(1,1)*x*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(1,2)*x*y2+A(2,1)*x2*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(2,2)*x2*y2;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([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'Punkt </w:t>
            </w:r>
            <w:proofErr w:type="spellStart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siodlowy</w:t>
            </w:r>
            <w:proofErr w:type="spellEnd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to:'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num2str(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siodlo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)]);</w:t>
            </w:r>
          </w:p>
          <w:p w:rsidR="000A0C71" w:rsidRDefault="000A0C71" w:rsidP="000A0C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0A0C71" w:rsidRDefault="000A0C71" w:rsidP="00134949">
            <w:pPr>
              <w:rPr>
                <w:b/>
              </w:rPr>
            </w:pP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rozw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funkcja(A)</w:t>
            </w: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syms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f=A(1,1)*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(2,1)*(1-y)-(A(1,2)*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y+A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(2,2)*(1-y));</w:t>
            </w: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rozw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solve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f,y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rozw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rozw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D53705" w:rsidRDefault="00D53705" w:rsidP="00D537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DD4746" w:rsidRDefault="00DD4746" w:rsidP="00134949">
            <w:pPr>
              <w:rPr>
                <w:b/>
              </w:rPr>
            </w:pPr>
          </w:p>
        </w:tc>
      </w:tr>
    </w:tbl>
    <w:p w:rsidR="00DC2513" w:rsidRDefault="00DC2513">
      <w:pPr>
        <w:rPr>
          <w:b/>
        </w:rPr>
      </w:pPr>
      <w:r>
        <w:rPr>
          <w:b/>
        </w:rPr>
        <w:br w:type="page"/>
      </w:r>
    </w:p>
    <w:p w:rsidR="0067634B" w:rsidRPr="008C3139" w:rsidRDefault="0067634B" w:rsidP="00B215A0">
      <w:pPr>
        <w:pStyle w:val="Akapitzlist"/>
        <w:numPr>
          <w:ilvl w:val="0"/>
          <w:numId w:val="1"/>
        </w:numPr>
        <w:rPr>
          <w:b/>
        </w:rPr>
      </w:pPr>
      <w:r w:rsidRPr="008C3139">
        <w:rPr>
          <w:b/>
        </w:rPr>
        <w:lastRenderedPageBreak/>
        <w:t xml:space="preserve">Program w środowisku </w:t>
      </w:r>
      <w:proofErr w:type="spellStart"/>
      <w:r w:rsidRPr="008C3139">
        <w:rPr>
          <w:b/>
        </w:rPr>
        <w:t>Matlab</w:t>
      </w:r>
      <w:proofErr w:type="spellEnd"/>
      <w:r w:rsidRPr="008C3139">
        <w:rPr>
          <w:b/>
        </w:rPr>
        <w:t xml:space="preserve"> rozwiązujący zadanie z punktu 1.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7347" w:rsidTr="00DE1BE6">
        <w:tc>
          <w:tcPr>
            <w:tcW w:w="10456" w:type="dxa"/>
          </w:tcPr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punkt2(A)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[m, n]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(A);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'Gracz 1:'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linprog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(-[1;zeros(m,1)],[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ones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(n,1) -A'],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(n,1),[0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ones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(1,m)],[1],[-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inf;zeros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(m,1)]);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v=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(1,1);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(1,:)=[]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'Gracz 2:'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X_b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linprog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([1;zeros(n,1)],[-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ones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 A],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(m,1),[0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ones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(1,n)],[1],[-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inf;zeros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(n,1)]);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X_b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(1,:)=[]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([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'Punkt siodłowy: 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num2str(v)]);</w:t>
            </w:r>
          </w:p>
          <w:p w:rsidR="009F7347" w:rsidRDefault="009F7347" w:rsidP="009F73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9F7347" w:rsidRDefault="009F7347" w:rsidP="009D5553">
            <w:pPr>
              <w:rPr>
                <w:b/>
              </w:rPr>
            </w:pPr>
          </w:p>
        </w:tc>
      </w:tr>
    </w:tbl>
    <w:p w:rsidR="00460B8D" w:rsidRDefault="00CC70E4" w:rsidP="00D41FA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Macierz gry zerowej 6x6 bez punktu siodłowego w strategiach czystych.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440"/>
        <w:gridCol w:w="1442"/>
        <w:gridCol w:w="1442"/>
        <w:gridCol w:w="1442"/>
        <w:gridCol w:w="1442"/>
        <w:gridCol w:w="1442"/>
      </w:tblGrid>
      <w:tr w:rsidR="00E76276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</w:tcPr>
          <w:p w:rsidR="00E76276" w:rsidRPr="008802F2" w:rsidRDefault="00835388" w:rsidP="008D0422">
            <w:pPr>
              <w:jc w:val="center"/>
            </w:pPr>
            <w:r w:rsidRPr="008802F2">
              <w:t>D1</w:t>
            </w:r>
            <w:r w:rsidR="0081692E">
              <w:t xml:space="preserve"> / </w:t>
            </w:r>
            <w:r w:rsidRPr="008802F2">
              <w:t>D2</w:t>
            </w:r>
          </w:p>
        </w:tc>
        <w:tc>
          <w:tcPr>
            <w:tcW w:w="1440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1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2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3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4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5</w:t>
            </w:r>
          </w:p>
        </w:tc>
        <w:tc>
          <w:tcPr>
            <w:tcW w:w="1442" w:type="dxa"/>
            <w:shd w:val="clear" w:color="auto" w:fill="A6A6A6" w:themeFill="background1" w:themeFillShade="A6"/>
            <w:vAlign w:val="center"/>
          </w:tcPr>
          <w:p w:rsidR="00E76276" w:rsidRPr="008802F2" w:rsidRDefault="00835388" w:rsidP="00160666">
            <w:pPr>
              <w:jc w:val="center"/>
            </w:pPr>
            <w:r w:rsidRPr="008802F2">
              <w:t>6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1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10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2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5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1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2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2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10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8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8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0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3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9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6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6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4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6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7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5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1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2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7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7</w:t>
            </w:r>
          </w:p>
        </w:tc>
      </w:tr>
      <w:tr w:rsidR="00DF55B2" w:rsidTr="008D0422">
        <w:trPr>
          <w:jc w:val="center"/>
        </w:trPr>
        <w:tc>
          <w:tcPr>
            <w:tcW w:w="960" w:type="dxa"/>
            <w:shd w:val="clear" w:color="auto" w:fill="A6A6A6" w:themeFill="background1" w:themeFillShade="A6"/>
            <w:vAlign w:val="center"/>
          </w:tcPr>
          <w:p w:rsidR="00DF55B2" w:rsidRPr="008802F2" w:rsidRDefault="00DF55B2" w:rsidP="00160666">
            <w:pPr>
              <w:jc w:val="center"/>
            </w:pPr>
            <w:r w:rsidRPr="008802F2">
              <w:t>6</w:t>
            </w:r>
          </w:p>
        </w:tc>
        <w:tc>
          <w:tcPr>
            <w:tcW w:w="1440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7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3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5</w:t>
            </w:r>
          </w:p>
        </w:tc>
        <w:tc>
          <w:tcPr>
            <w:tcW w:w="1442" w:type="dxa"/>
            <w:vAlign w:val="center"/>
          </w:tcPr>
          <w:p w:rsidR="00DF55B2" w:rsidRPr="00AB28A2" w:rsidRDefault="00DF55B2" w:rsidP="00007467">
            <w:pPr>
              <w:jc w:val="center"/>
            </w:pPr>
            <w:r w:rsidRPr="00AB28A2">
              <w:t>4</w:t>
            </w:r>
          </w:p>
        </w:tc>
        <w:tc>
          <w:tcPr>
            <w:tcW w:w="1442" w:type="dxa"/>
            <w:vAlign w:val="center"/>
          </w:tcPr>
          <w:p w:rsidR="00DF55B2" w:rsidRDefault="00DF55B2" w:rsidP="00007467">
            <w:pPr>
              <w:jc w:val="center"/>
            </w:pPr>
            <w:r w:rsidRPr="00AB28A2">
              <w:t>10</w:t>
            </w:r>
          </w:p>
        </w:tc>
      </w:tr>
    </w:tbl>
    <w:p w:rsidR="009A35D3" w:rsidRDefault="009A35D3" w:rsidP="00CC70E4">
      <w:pPr>
        <w:ind w:left="360"/>
        <w:rPr>
          <w:b/>
        </w:rPr>
      </w:pP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8"/>
      </w:tblGrid>
      <w:tr w:rsidR="00116D20" w:rsidRPr="006817FA" w:rsidTr="00985D65">
        <w:trPr>
          <w:trHeight w:val="1814"/>
        </w:trPr>
        <w:tc>
          <w:tcPr>
            <w:tcW w:w="5048" w:type="dxa"/>
          </w:tcPr>
          <w:p w:rsidR="00116D20" w:rsidRDefault="00116D20" w:rsidP="00985D65">
            <w:pPr>
              <w:jc w:val="center"/>
            </w:pPr>
            <w:r w:rsidRPr="006817FA">
              <w:t>Wyniki dla pierwszego gracza:</w:t>
            </w:r>
          </w:p>
          <w:p w:rsidR="00030208" w:rsidRPr="006817FA" w:rsidRDefault="000D6EEB" w:rsidP="00D44167">
            <w:bookmarkStart w:id="0" w:name="_GoBack"/>
            <w:bookmarkEnd w:id="0"/>
            <m:oMathPara>
              <m:oMath>
                <m:r>
                  <w:rPr>
                    <w:rFonts w:ascii="Cambria Math" w:hAnsi="Cambria Math"/>
                  </w:rPr>
                  <m:t xml:space="preserve">x=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0.074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0.1127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0.2330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0.2104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0.3692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8" w:type="dxa"/>
          </w:tcPr>
          <w:p w:rsidR="00116D20" w:rsidRDefault="00116D20" w:rsidP="00985D65">
            <w:pPr>
              <w:jc w:val="center"/>
            </w:pPr>
            <w:r w:rsidRPr="006817FA">
              <w:t xml:space="preserve">Wyniki dla </w:t>
            </w:r>
            <w:r w:rsidRPr="006817FA">
              <w:t>drugiego</w:t>
            </w:r>
            <w:r w:rsidRPr="006817FA">
              <w:t xml:space="preserve"> gracza:</w:t>
            </w:r>
          </w:p>
          <w:p w:rsidR="00122274" w:rsidRPr="006817FA" w:rsidRDefault="00A04067" w:rsidP="00CB6261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0.282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0.2004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0.1879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0.2565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0.0731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633392" w:rsidRPr="006817FA" w:rsidTr="00985D65">
        <w:trPr>
          <w:trHeight w:val="408"/>
        </w:trPr>
        <w:tc>
          <w:tcPr>
            <w:tcW w:w="10096" w:type="dxa"/>
            <w:gridSpan w:val="2"/>
          </w:tcPr>
          <w:p w:rsidR="00633392" w:rsidRPr="006817FA" w:rsidRDefault="003C118A" w:rsidP="00251752">
            <w:pPr>
              <w:jc w:val="center"/>
            </w:pPr>
            <w:r>
              <w:t xml:space="preserve">Oraz wartość punktu siodłowego: </w:t>
            </w:r>
            <w:r w:rsidRPr="003C118A">
              <w:t>5.0972</w:t>
            </w:r>
          </w:p>
        </w:tc>
      </w:tr>
    </w:tbl>
    <w:p w:rsidR="00FF2C95" w:rsidRDefault="00145F75" w:rsidP="000200F5">
      <w:pPr>
        <w:pStyle w:val="Bezodstpw"/>
      </w:pPr>
      <w:r>
        <w:t>Gdyby gracze grali strategiami bezpiecznymi tzn</w:t>
      </w:r>
      <w:r w:rsidR="00E86DB3">
        <w:t>.</w:t>
      </w:r>
      <w:r>
        <w:t>:</w:t>
      </w:r>
    </w:p>
    <w:p w:rsidR="000200F5" w:rsidRDefault="000200F5" w:rsidP="000200F5">
      <w:pPr>
        <w:pStyle w:val="Bezodstpw"/>
      </w:pPr>
      <w:r>
        <w:t>Gracz 1</w:t>
      </w:r>
      <w:r w:rsidR="00922154">
        <w:t xml:space="preserve"> wybrałby wiersz </w:t>
      </w:r>
      <w:r w:rsidR="00C112F7">
        <w:t>4 lub 5 z poziomem bezpieczeństwa 7.</w:t>
      </w:r>
    </w:p>
    <w:p w:rsidR="00C112F7" w:rsidRDefault="00C112F7" w:rsidP="000200F5">
      <w:pPr>
        <w:pStyle w:val="Bezodstpw"/>
      </w:pPr>
      <w:r>
        <w:t xml:space="preserve">Gracz 2 wybrałby </w:t>
      </w:r>
      <w:r w:rsidR="000E481F">
        <w:t>5 kolumnę z poziomem bezpieczeństwa 4.</w:t>
      </w:r>
    </w:p>
    <w:p w:rsidR="004A3C38" w:rsidRDefault="000E481F" w:rsidP="000200F5">
      <w:pPr>
        <w:pStyle w:val="Bezodstpw"/>
      </w:pPr>
      <w:r>
        <w:t xml:space="preserve">To gra zakończyłaby się </w:t>
      </w:r>
      <w:r w:rsidR="000D262B">
        <w:t>wynikiem 7 lub 4, w zależności od wyboru gracza 1.</w:t>
      </w:r>
      <w:r w:rsidR="007D7B8E">
        <w:t xml:space="preserve"> Widać, że powyższe za</w:t>
      </w:r>
      <w:r w:rsidR="004A4166">
        <w:t xml:space="preserve">danie nie ma punktu siodłowego, dlatego </w:t>
      </w:r>
      <w:r w:rsidR="008D6F5C">
        <w:t>optymalne rozwiązanie dają nam strategie mieszane.</w:t>
      </w:r>
    </w:p>
    <w:p w:rsidR="004A3C38" w:rsidRDefault="004A3C38" w:rsidP="000200F5">
      <w:pPr>
        <w:pStyle w:val="Bezodstpw"/>
      </w:pPr>
    </w:p>
    <w:p w:rsidR="00145F75" w:rsidRPr="00145F75" w:rsidRDefault="00A7307B" w:rsidP="000200F5">
      <w:pPr>
        <w:pStyle w:val="Bezodstpw"/>
      </w:pPr>
      <w:r>
        <w:t>J</w:t>
      </w:r>
      <w:r>
        <w:t>eśli</w:t>
      </w:r>
      <w:r>
        <w:t xml:space="preserve"> gracze będą grać swoimi strategiami mieszanymi obaj otrzymają wynik gry równy </w:t>
      </w:r>
      <w:r w:rsidRPr="003C118A">
        <w:t>5.0972</w:t>
      </w:r>
      <w:r>
        <w:t xml:space="preserve"> tzn. jeśli gracz 1</w:t>
      </w:r>
      <w:r>
        <w:t xml:space="preserve"> zastosuje swoją strategię </w:t>
      </w:r>
      <w:r>
        <w:rPr>
          <w:rStyle w:val="mo"/>
          <w:rFonts w:ascii="MathJax_Main" w:hAnsi="MathJax_Main"/>
          <w:sz w:val="30"/>
          <w:szCs w:val="30"/>
        </w:rPr>
        <w:t>x</w:t>
      </w:r>
      <w:r>
        <w:t xml:space="preserve"> to niezależnie od tego, jak będzie </w:t>
      </w:r>
      <w:r>
        <w:t>grał drugi gracz</w:t>
      </w:r>
      <w:r>
        <w:t xml:space="preserve"> to wartość oczekiwana </w:t>
      </w:r>
      <w:r>
        <w:t>gry</w:t>
      </w:r>
      <w:r>
        <w:t xml:space="preserve"> będzie równa</w:t>
      </w:r>
      <w:r>
        <w:t xml:space="preserve"> </w:t>
      </w:r>
      <w:r w:rsidRPr="003C118A">
        <w:t>5.0972</w:t>
      </w:r>
      <w:r>
        <w:t xml:space="preserve">. </w:t>
      </w:r>
      <w:r>
        <w:t xml:space="preserve">Podobnie jeśli </w:t>
      </w:r>
      <w:r>
        <w:t>gracz drugi</w:t>
      </w:r>
      <w:r>
        <w:t xml:space="preserve"> zagra</w:t>
      </w:r>
      <w:r>
        <w:t xml:space="preserve"> w</w:t>
      </w:r>
      <w:r w:rsidR="00F51607">
        <w:t xml:space="preserve"> swoją strategię</w:t>
      </w:r>
      <w:r>
        <w:t xml:space="preserve"> </w:t>
      </w:r>
      <w:r w:rsidR="00B22B7E">
        <w:rPr>
          <w:rStyle w:val="mo"/>
          <w:rFonts w:ascii="MathJax_Main" w:hAnsi="MathJax_Main"/>
          <w:sz w:val="30"/>
          <w:szCs w:val="30"/>
        </w:rPr>
        <w:t>y</w:t>
      </w:r>
      <w:r>
        <w:t xml:space="preserve"> to niezależnie od tego co zrobi </w:t>
      </w:r>
      <w:r w:rsidR="00F51607">
        <w:t xml:space="preserve">gracz pierwszy, jego wartość oczekiwana będzie równa </w:t>
      </w:r>
      <w:r w:rsidR="00F51607" w:rsidRPr="003C118A">
        <w:t>5.0972</w:t>
      </w:r>
      <w:r w:rsidR="00F51607">
        <w:t>.</w:t>
      </w:r>
      <w:r>
        <w:t xml:space="preserve"> </w:t>
      </w:r>
    </w:p>
    <w:sectPr w:rsidR="00145F75" w:rsidRPr="00145F75" w:rsidSect="00107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NimbusRomNo9L-Medi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668FB"/>
    <w:multiLevelType w:val="hybridMultilevel"/>
    <w:tmpl w:val="95823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11AC1"/>
    <w:multiLevelType w:val="hybridMultilevel"/>
    <w:tmpl w:val="95823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82"/>
    <w:rsid w:val="00007467"/>
    <w:rsid w:val="000200F5"/>
    <w:rsid w:val="00030208"/>
    <w:rsid w:val="000A0C71"/>
    <w:rsid w:val="000B270C"/>
    <w:rsid w:val="000D034D"/>
    <w:rsid w:val="000D262B"/>
    <w:rsid w:val="000D6EEB"/>
    <w:rsid w:val="000E481F"/>
    <w:rsid w:val="000F30B7"/>
    <w:rsid w:val="0010787E"/>
    <w:rsid w:val="00116D20"/>
    <w:rsid w:val="00122274"/>
    <w:rsid w:val="00134949"/>
    <w:rsid w:val="00145F75"/>
    <w:rsid w:val="00151482"/>
    <w:rsid w:val="00160666"/>
    <w:rsid w:val="00174421"/>
    <w:rsid w:val="00186DB6"/>
    <w:rsid w:val="001E7E54"/>
    <w:rsid w:val="001F1EFD"/>
    <w:rsid w:val="00251752"/>
    <w:rsid w:val="00260ADD"/>
    <w:rsid w:val="00275852"/>
    <w:rsid w:val="002C78D5"/>
    <w:rsid w:val="003C118A"/>
    <w:rsid w:val="003D715A"/>
    <w:rsid w:val="00460B8D"/>
    <w:rsid w:val="00472727"/>
    <w:rsid w:val="00476162"/>
    <w:rsid w:val="004A3C38"/>
    <w:rsid w:val="004A4166"/>
    <w:rsid w:val="004D0D99"/>
    <w:rsid w:val="004E6951"/>
    <w:rsid w:val="00517A80"/>
    <w:rsid w:val="00540C15"/>
    <w:rsid w:val="0059035D"/>
    <w:rsid w:val="005A3545"/>
    <w:rsid w:val="005B54A1"/>
    <w:rsid w:val="00633392"/>
    <w:rsid w:val="006477F0"/>
    <w:rsid w:val="0067634B"/>
    <w:rsid w:val="006817FA"/>
    <w:rsid w:val="006C1E49"/>
    <w:rsid w:val="006D3AED"/>
    <w:rsid w:val="007737DA"/>
    <w:rsid w:val="0079058B"/>
    <w:rsid w:val="007B043B"/>
    <w:rsid w:val="007D7B8E"/>
    <w:rsid w:val="0081692E"/>
    <w:rsid w:val="00821F5B"/>
    <w:rsid w:val="00835388"/>
    <w:rsid w:val="008802F2"/>
    <w:rsid w:val="008B5158"/>
    <w:rsid w:val="008C3139"/>
    <w:rsid w:val="008D0422"/>
    <w:rsid w:val="008D6F5C"/>
    <w:rsid w:val="00922154"/>
    <w:rsid w:val="0095469B"/>
    <w:rsid w:val="009766BE"/>
    <w:rsid w:val="00985D65"/>
    <w:rsid w:val="009A35D3"/>
    <w:rsid w:val="009D5553"/>
    <w:rsid w:val="009F3B9A"/>
    <w:rsid w:val="009F7347"/>
    <w:rsid w:val="00A04067"/>
    <w:rsid w:val="00A16F79"/>
    <w:rsid w:val="00A26B7E"/>
    <w:rsid w:val="00A71175"/>
    <w:rsid w:val="00A7307B"/>
    <w:rsid w:val="00AF4BE0"/>
    <w:rsid w:val="00B1546B"/>
    <w:rsid w:val="00B16497"/>
    <w:rsid w:val="00B20820"/>
    <w:rsid w:val="00B215A0"/>
    <w:rsid w:val="00B22B7E"/>
    <w:rsid w:val="00B45E95"/>
    <w:rsid w:val="00B468CE"/>
    <w:rsid w:val="00B637BD"/>
    <w:rsid w:val="00BB400D"/>
    <w:rsid w:val="00BD443C"/>
    <w:rsid w:val="00C112F7"/>
    <w:rsid w:val="00CB6037"/>
    <w:rsid w:val="00CB6261"/>
    <w:rsid w:val="00CC70E4"/>
    <w:rsid w:val="00CD5E06"/>
    <w:rsid w:val="00CF0F65"/>
    <w:rsid w:val="00D05AB8"/>
    <w:rsid w:val="00D06163"/>
    <w:rsid w:val="00D41FA4"/>
    <w:rsid w:val="00D44167"/>
    <w:rsid w:val="00D53705"/>
    <w:rsid w:val="00DA4902"/>
    <w:rsid w:val="00DC2513"/>
    <w:rsid w:val="00DD4746"/>
    <w:rsid w:val="00DE1BE6"/>
    <w:rsid w:val="00DF55B2"/>
    <w:rsid w:val="00E227BC"/>
    <w:rsid w:val="00E3717E"/>
    <w:rsid w:val="00E76276"/>
    <w:rsid w:val="00E86DB3"/>
    <w:rsid w:val="00EA067B"/>
    <w:rsid w:val="00F3107F"/>
    <w:rsid w:val="00F51607"/>
    <w:rsid w:val="00F72714"/>
    <w:rsid w:val="00F72991"/>
    <w:rsid w:val="00FC2405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1D3D8-0502-4E47-AFEC-37FB97F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14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68CE"/>
    <w:pPr>
      <w:ind w:left="720"/>
      <w:contextualSpacing/>
    </w:pPr>
  </w:style>
  <w:style w:type="table" w:styleId="Tabela-Siatka">
    <w:name w:val="Table Grid"/>
    <w:basedOn w:val="Standardowy"/>
    <w:uiPriority w:val="39"/>
    <w:rsid w:val="00B46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D034D"/>
    <w:rPr>
      <w:color w:val="808080"/>
    </w:rPr>
  </w:style>
  <w:style w:type="paragraph" w:styleId="Bezodstpw">
    <w:name w:val="No Spacing"/>
    <w:uiPriority w:val="1"/>
    <w:qFormat/>
    <w:rsid w:val="000200F5"/>
    <w:pPr>
      <w:spacing w:after="0" w:line="240" w:lineRule="auto"/>
    </w:pPr>
  </w:style>
  <w:style w:type="character" w:customStyle="1" w:styleId="mo">
    <w:name w:val="mo"/>
    <w:basedOn w:val="Domylnaczcionkaakapitu"/>
    <w:rsid w:val="00A7307B"/>
  </w:style>
  <w:style w:type="character" w:customStyle="1" w:styleId="mn">
    <w:name w:val="mn"/>
    <w:basedOn w:val="Domylnaczcionkaakapitu"/>
    <w:rsid w:val="00A7307B"/>
  </w:style>
  <w:style w:type="character" w:customStyle="1" w:styleId="mi">
    <w:name w:val="mi"/>
    <w:basedOn w:val="Domylnaczcionkaakapitu"/>
    <w:rsid w:val="00A7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Adrian</cp:lastModifiedBy>
  <cp:revision>108</cp:revision>
  <dcterms:created xsi:type="dcterms:W3CDTF">2014-06-05T14:20:00Z</dcterms:created>
  <dcterms:modified xsi:type="dcterms:W3CDTF">2014-06-05T18:30:00Z</dcterms:modified>
</cp:coreProperties>
</file>