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FACULTAD DE INGENIERÍA DE SISTEMAS E INFORMATICA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ASIGNATURA: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PROGRAMACIÓN WEB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SEMESTRE: 2026 – 20 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 DEL DOCENTE: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GINO JOEL TAIPE MIRANDA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  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la Cruz Nuñez Hands Abiud  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Claudia Campos Gabriel Anjeli Claudia 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James Kenn Luis Martinez Amaru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spacing w:after="240" w:before="240" w:line="360" w:lineRule="auto"/>
        <w:ind w:left="72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1neolw18luo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ÍNDICE</w:t>
      </w:r>
    </w:p>
    <w:sdt>
      <w:sdtPr>
        <w:id w:val="1210747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9f8vlsoeum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de la problemática social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nalesz4u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rfrk6hh8ji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Problema identificado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xyyrldg6rf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ODS relacionado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5bd91sbys7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Beneficiarios directos e indirectos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7yt2mwdca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Situación actual vs. situación con la aplicación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6lqnb3w5h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 Impacto social esperado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bc85gn0ua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Cronograma con hitos y responsables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cfz8nvky5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Tabla de hitos y actividades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oqxkd0wiv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Acuerdos y compromisos del equipo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y6l39lgk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Política de propiedad intelectual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y6s4duwx1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Análisis del rol de la ingeniería en la solución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889zmbc2r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Análisis del rol de la ingeniería en la solución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mjv9rtzzry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Aplicación del patrón MVC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eq43jqc4e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Responsabilidad ética y profesional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82h7l0lek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Tecnologías y herramientas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kvlnx3nu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9xrpszk5e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t9f8vlsoeum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Descripción de la problemática social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4xnalesz4ux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Contexto</w:t>
      </w:r>
    </w:p>
    <w:p w:rsidR="00000000" w:rsidDel="00000000" w:rsidP="00000000" w:rsidRDefault="00000000" w:rsidRPr="00000000" w14:paraId="00000047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Huancayo, el abandono de perros representa un desafío para los albergues locales, que suelen trabajar con recursos limitados. Según la información recogida en las entrevistas, el albergue Emilia Rescata Huancayo, fundado y dirigido por Emilia, alberga actualmente a unos 500 perros; muchos fueron rescatados tras sufrir atropellos o padecen enfermedades como moquillo y anemia. El equipo está conformado por alrededor de 10 personas y el albergue se sostiene principalmente con donaciones. Aunque utiliza WhatsApp y redes sociales, todavía no cuenta con un sistema propio para gestionar su información. Como referencia específica del distrito de El Tambo, alrededor del 30 % de los canes son callejeros, en su mayoría debido al abandono (Rojas, 2024). 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2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rfrk6hh8ji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Problema identificado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información de los perros, las adopciones y las donaciones se gestiona de forma manual y dispersa, en cuadernos y en un grupo de WhatsApp. Esto genera tres problemas: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Los posibles adoptantes no pueden ver qué perros están disponibles ni conocer su historial antes de ir al albergue.</w:t>
        <w:br w:type="textWrapping"/>
        <w:t xml:space="preserve"> b) La evaluación y el seguimiento de los adoptantes no queda registrado de forma ordenada, y en algunos casos se ha perdido el rastro de perros ya adoptados.</w:t>
        <w:br w:type="textWrapping"/>
        <w:t xml:space="preserve"> c) Las donaciones dependen del contacto directo por WhatsApp o llamada, sin visibilidad de en qué se gasta el dinero ni de qué necesita el albergue en cada momento.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 y evidencia</w:t>
      </w:r>
    </w:p>
    <w:p w:rsidR="00000000" w:rsidDel="00000000" w:rsidP="00000000" w:rsidRDefault="00000000" w:rsidRPr="00000000" w14:paraId="0000004C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Realizamos tres entrevistas a Anthony, integrante del equipo administrativo del albergue Emilia Rescata Huancayo. Conversamos sobre el proceso de adopción, las necesidades operativas del albergue y la forma en que actualmente registran la información de los perros. Sus respuestas nos permitieron identificar necesidades preliminares, que aún deben validarse con el resto del equipo administrativo.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entrevistas se grabaron en video y se incluyen como evidencia en el Anexo A(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videos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2"/>
        </w:numPr>
        <w:spacing w:after="240" w:before="240" w:line="36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xyyrldg6rfw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ODS relacionado</w:t>
      </w:r>
    </w:p>
    <w:p w:rsidR="00000000" w:rsidDel="00000000" w:rsidP="00000000" w:rsidRDefault="00000000" w:rsidRPr="00000000" w14:paraId="0000004F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ODS relacionado: El proyecto se vincula con el ODS 11, Ciudades y comunidades sostenibles, porque busca promover la adopción responsable y contribuir a reducir la cantidad de perros en situación de calle. También se relaciona con el ODS 3, Salud y bienestar, al apoyar la prevención de mordeduras y enfermedades (Naciones Unidas, s. f.). 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2"/>
        </w:numPr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e5bd91sbys7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Beneficiarios directos e indirectos 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spacing w:after="0" w:afterAutospacing="0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Directos: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albergue Emilia Rescata Huancayo: podrá organizar y controlar de forma digital todo lo que necesita para funcionar: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los alimentos y suministros disponibles (comida para los perros, medicinas, vendas, gasas, leches especiales, productos de limpieza).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Lista de lo que falta y de lo que se necesita con urgencia, para pedir ayuda en el momento justo.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Registro de gastos en veterinario, personal y alimentación.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Información ordenada de cada perro, en lugar de cuadernos y chats de WhatsApp.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perros del albergue: tendrán mayor visibilidad y más posibilidades de ser adoptados, mediante una ficha propia con: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Nombre, raza, edad y sexo.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Características (tamaño, pelaje, carácter).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de salud y enfermedad, si la tiene.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Fotos (hasta cinco) y, si es posible, un video.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="360" w:lineRule="auto"/>
        <w:ind w:left="288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está disponible para adopción.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Personas interesadas en adoptar: podrán ver los perros disponibles con sus características antes de ir, elegir con más información y enviar su solicitud de adopción desde la web.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Donantes: contarán con un canal claro para donar y para ver qué necesita el albergue en cada momento (por ejemplo, comida o un medicamento específico).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Indirectos: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Vecinos de Huancayo :menos riesgo de perros en la calle, menos casos de mordeduras.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 salud local, que podría recibir menos casos de mordeduras si disminuye la cantidad de perros en situación de calle.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xq7yt2mwdca1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Situación actual vs. situación con la aplicación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180"/>
        <w:gridCol w:w="3585"/>
        <w:tblGridChange w:id="0">
          <w:tblGrid>
            <w:gridCol w:w="2250"/>
            <w:gridCol w:w="3180"/>
            <w:gridCol w:w="3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285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433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Situación actual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bbc0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la aplicaciòn</w:t>
            </w:r>
          </w:p>
        </w:tc>
      </w:tr>
      <w:tr>
        <w:trPr>
          <w:cantSplit w:val="0"/>
          <w:trHeight w:val="718.4326171874999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perros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Cuadernos y grupo de WhatsApp; se anota raza, sexo, edad y enfermedad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Ficha digital con nombre, raza, edad, sexo, características, estado de salud y fotos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Difusión de perros disponibles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personas deben ir al albergue o preguntar por WhatsApp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Catálogo público que indica si cada perro está disponible</w:t>
            </w:r>
          </w:p>
        </w:tc>
      </w:tr>
      <w:tr>
        <w:trPr>
          <w:cantSplit w:val="0"/>
          <w:trHeight w:val="2114.626464843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Proceso de adopción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 preguntas básicas (casa propia, mayor de 25 años) y contacto informal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Formulario en la web donde el interesado registra correo electrónico, nombre, celular y DNI; el sistema solo acepta solicitudes de mayores de 25 años 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Seguimiento post-adopción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Contacto manual durante 15 días; después, solo ocasional; algunos casos se pierden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adoptante sube fotos a la web durante 15 días para comprobar que el perro está bien; queda un registro con fechas y estado de cada adopción 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 de alimentos y suministros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registro formal de lo que hay y lo que falta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digital de comida, medicinas y materiales, con aviso de lo que falta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Donaciones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por WhatsApp o llamada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Sección de donaciones y lista pública de necesidades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Transparencia de gastos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forma visible de mostrar en qué se gasta el dinero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de gastos (veterinario, personal, alimentación)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Gestión interna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Necesidades comunicadas de manera informal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Dentro del panel de administración, control de comida, medicinas y materiales, con la lista de lo que falta </w:t>
            </w:r>
          </w:p>
        </w:tc>
      </w:tr>
    </w:tbl>
    <w:p w:rsidR="00000000" w:rsidDel="00000000" w:rsidP="00000000" w:rsidRDefault="00000000" w:rsidRPr="00000000" w14:paraId="0000007E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2"/>
        </w:numPr>
        <w:spacing w:after="0" w:afterAutospacing="0" w:before="24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qy6lqnb3w5h1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Impacto social esperado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 adopciones. 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Adopción más responsable. 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 cuidado de los perros. 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Menos perros sin seguimiento. 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 organización de recursos. 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 donaciones y confianza. </w:t>
      </w:r>
    </w:p>
    <w:p w:rsidR="00000000" w:rsidDel="00000000" w:rsidP="00000000" w:rsidRDefault="00000000" w:rsidRPr="00000000" w14:paraId="00000086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Ahorro de tiempo del personal. 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spacing w:after="0" w:after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Aporte a la comunidad. </w:t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mfbc85gn0uaz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Cronograma con hitos y responsables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acfz8nvky5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Tabla de hitos y actividades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.1372922507346"/>
        <w:gridCol w:w="2944.4386913305343"/>
        <w:gridCol w:w="1087.8278716012287"/>
        <w:gridCol w:w="1422.2484540369421"/>
        <w:gridCol w:w="1825.8595018041824"/>
        <w:tblGridChange w:id="0">
          <w:tblGrid>
            <w:gridCol w:w="1745.1372922507346"/>
            <w:gridCol w:w="2944.4386913305343"/>
            <w:gridCol w:w="1087.8278716012287"/>
            <w:gridCol w:w="1422.2484540369421"/>
            <w:gridCol w:w="1825.859501804182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N.º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Hito 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Semana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Entregable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Realizar las tres entrevistas a Anthony (administración del albergue)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Hands, Anjeli y James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Actas y evidencias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Redactar problemática, justificación del impacto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9-10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Borrador de la propuesta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Revisión final y formato del documento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James y Anjeli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Propuesta en 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Redactar rol de la ingeniería, acuerdos del equipo y propiedad intelectual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Anjeli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Secciones del documento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Propuesta (Fase 1) entregada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Documento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Definir requisitos y roles (administración, adoptante, visitante)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Anjeli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requisitos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Diseñar mockups de las pantallas principales (móvil y escritorio)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Anjeli y James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Mockups en PDF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Elaborar el diagrama de arquitectura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Diagrama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Mockups y diagrama de arquitectura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Todos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Diseño de la solución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numPr>
          <w:ilvl w:val="1"/>
          <w:numId w:val="2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yoqxkd0wiva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Acuerdos y compromisos del equipo </w:t>
      </w:r>
    </w:p>
    <w:p w:rsidR="00000000" w:rsidDel="00000000" w:rsidP="00000000" w:rsidRDefault="00000000" w:rsidRPr="00000000" w14:paraId="000000BD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Reuniones: una reunión semanal para revisar avances, con registro breve de acuerdos.</w:t>
      </w:r>
    </w:p>
    <w:p w:rsidR="00000000" w:rsidDel="00000000" w:rsidP="00000000" w:rsidRDefault="00000000" w:rsidRPr="00000000" w14:paraId="000000BE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Comunicación: WhatsApp para coordinar y GitHub para compartir los archivos.</w:t>
      </w:r>
    </w:p>
    <w:p w:rsidR="00000000" w:rsidDel="00000000" w:rsidP="00000000" w:rsidRDefault="00000000" w:rsidRPr="00000000" w14:paraId="000000BF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Reparto del trabajo: cada actividad tiene un responsable (Hands, Anjeli o James) y los tres revisan los entregables antes de enviarlos.</w:t>
      </w:r>
    </w:p>
    <w:p w:rsidR="00000000" w:rsidDel="00000000" w:rsidP="00000000" w:rsidRDefault="00000000" w:rsidRPr="00000000" w14:paraId="000000C0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Cumplimiento: cada integrante entrega lo asignado en la fecha acordada; si no puede, avisar con anticipación para reasignar la tarea.</w:t>
      </w:r>
    </w:p>
    <w:p w:rsidR="00000000" w:rsidDel="00000000" w:rsidP="00000000" w:rsidRDefault="00000000" w:rsidRPr="00000000" w14:paraId="000000C1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Decisiones: por consenso; si no hay acuerdo, por mayoría.</w:t>
      </w:r>
    </w:p>
    <w:p w:rsidR="00000000" w:rsidDel="00000000" w:rsidP="00000000" w:rsidRDefault="00000000" w:rsidRPr="00000000" w14:paraId="000000C2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Respeto: se valoran las ideas de todos y las críticas se hacen de forma constructiva.</w:t>
      </w:r>
    </w:p>
    <w:p w:rsidR="00000000" w:rsidDel="00000000" w:rsidP="00000000" w:rsidRDefault="00000000" w:rsidRPr="00000000" w14:paraId="000000C3">
      <w:pPr>
        <w:pStyle w:val="Heading2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bry6l39lgka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Política de propiedad intelectual </w:t>
      </w:r>
    </w:p>
    <w:p w:rsidR="00000000" w:rsidDel="00000000" w:rsidP="00000000" w:rsidRDefault="00000000" w:rsidRPr="00000000" w14:paraId="000000C4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Originalidad: el trabajo es elaborado por el equipo; todo texto o dato de otra fuente se cita en formato APA.</w:t>
      </w:r>
    </w:p>
    <w:p w:rsidR="00000000" w:rsidDel="00000000" w:rsidP="00000000" w:rsidRDefault="00000000" w:rsidRPr="00000000" w14:paraId="000000C5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 y recursos externos: librerías, imágenes, íconos y fuentes se usan respetando su licencia y se citan.</w:t>
      </w:r>
    </w:p>
    <w:p w:rsidR="00000000" w:rsidDel="00000000" w:rsidP="00000000" w:rsidRDefault="00000000" w:rsidRPr="00000000" w14:paraId="000000C6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Herramientas de IA: si se usan como apoyo, se declaran, y el equipo revisa y comprende lo que entrega.</w:t>
      </w:r>
    </w:p>
    <w:p w:rsidR="00000000" w:rsidDel="00000000" w:rsidP="00000000" w:rsidRDefault="00000000" w:rsidRPr="00000000" w14:paraId="000000C7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Aportes individuales: cada integrante registra su trabajo mediante commits en Git.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Entrevistas y datos de terceros: se usan con autorización de la persona entrevistada y no se publican datos personales.</w:t>
      </w:r>
    </w:p>
    <w:p w:rsidR="00000000" w:rsidDel="00000000" w:rsidP="00000000" w:rsidRDefault="00000000" w:rsidRPr="00000000" w14:paraId="000000C9">
      <w:pPr>
        <w:pStyle w:val="Heading1"/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g1y6s4duwx1r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Análisis del rol de la ingeniería en la solución 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ingeniería de software transforma una necesidad social en una solución organizada, segura y mantenible, mediante las siguientes etapas: </w:t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2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jg889zmbc2rs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Análisis del rol de la ingeniería en la solución </w:t>
      </w:r>
    </w:p>
    <w:p w:rsidR="00000000" w:rsidDel="00000000" w:rsidP="00000000" w:rsidRDefault="00000000" w:rsidRPr="00000000" w14:paraId="000000CC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Análisis: a partir de las tres entrevistas a Anthony, de la administración del albergue, se identificaron necesidades preliminares (fichas de perros, adopciones, seguimiento, suministros y donaciones), que se validará con el albergue.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Diseño: mockups de las pantallas y diagrama de arquitectura.</w:t>
      </w:r>
    </w:p>
    <w:p w:rsidR="00000000" w:rsidDel="00000000" w:rsidP="00000000" w:rsidRDefault="00000000" w:rsidRPr="00000000" w14:paraId="000000CE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Construcción: aplicación web con Angular y FastAPI, con CRUD, autenticación y autorización.</w:t>
      </w:r>
    </w:p>
    <w:p w:rsidR="00000000" w:rsidDel="00000000" w:rsidP="00000000" w:rsidRDefault="00000000" w:rsidRPr="00000000" w14:paraId="000000CF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Calidad y seguridad: protección contra inyección SQL y XSS, validación de datos y código documentado.</w: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amjv9rtzzry5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Aplicación del patrón MVC </w:t>
      </w:r>
    </w:p>
    <w:p w:rsidR="00000000" w:rsidDel="00000000" w:rsidP="00000000" w:rsidRDefault="00000000" w:rsidRPr="00000000" w14:paraId="000000D1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Modelo: entidades y base de datos (perro, adoptante, solicitud, seguimiento).</w:t>
      </w:r>
    </w:p>
    <w:p w:rsidR="00000000" w:rsidDel="00000000" w:rsidP="00000000" w:rsidRDefault="00000000" w:rsidRPr="00000000" w14:paraId="000000D2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Controlador: endpoints de FastAPI que reciben las peticiones y llaman a la lógica del sistema.</w:t>
      </w:r>
    </w:p>
    <w:p w:rsidR="00000000" w:rsidDel="00000000" w:rsidP="00000000" w:rsidRDefault="00000000" w:rsidRPr="00000000" w14:paraId="000000D3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Vista: Angular, que muestra la interfaz y consume la API.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12eq43jqc4ex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Responsabilidad ética y profesional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Datos personales: se recopilan únicamente los datos necesarios para gestionar las solicitudes de adopción. El DNI se solicitará solo si el albergue justifica que es necesario. El acceso a la información estará restringido al personal administrativo autorizado mediante cuentas protegidas. Antes de recopilar los datos, se informará a cada persona sobre su uso y se solicitará su consentimiento (Ley N.° 29733, 2011; Decreto Supremo N.° 016-2024-JUS, 2024). 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Adopciones justas: la web apoya la revisión del personal, no acepta ni rechaza solicitudes sola, y los criterios serán claros y sin discriminación.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Transparencia: se publicarán las necesidades del albergue y, con su autorización, gastos resumidos, sin datos personales.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Accesibilidad: interfaz sencilla y responsive para cualquier usuario.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Honestidad profesional: recursos citados y aportes individuales registrados en Git.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t282h7l0lek2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Tecnologías y herramientas</w:t>
      </w:r>
    </w:p>
    <w:p w:rsidR="00000000" w:rsidDel="00000000" w:rsidP="00000000" w:rsidRDefault="00000000" w:rsidRPr="00000000" w14:paraId="000000DB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Tecnologías de la aplicación: Angular (interfaz web), FastAPI (servidor y API) y PostgreSQL (base de datos relacional).</w:t>
      </w:r>
    </w:p>
    <w:p w:rsidR="00000000" w:rsidDel="00000000" w:rsidP="00000000" w:rsidRDefault="00000000" w:rsidRPr="00000000" w14:paraId="000000DC">
      <w:pPr>
        <w:numPr>
          <w:ilvl w:val="2"/>
          <w:numId w:val="2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Herramientas de diseño y colaboración: Figma (mockups), draw.io (diagrama de arquitectura), Git y GitHub.</w:t>
      </w:r>
    </w:p>
    <w:p w:rsidR="00000000" w:rsidDel="00000000" w:rsidP="00000000" w:rsidRDefault="00000000" w:rsidRPr="00000000" w14:paraId="000000DD">
      <w:pPr>
        <w:pStyle w:val="Heading1"/>
        <w:spacing w:after="240" w:before="240" w:line="360" w:lineRule="auto"/>
        <w:ind w:left="2160" w:firstLine="0"/>
        <w:rPr/>
      </w:pPr>
      <w:bookmarkStart w:colFirst="0" w:colLast="0" w:name="_3zv79kmp2n1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cgkvlnx3nu1s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Referencias</w:t>
      </w:r>
    </w:p>
    <w:p w:rsidR="00000000" w:rsidDel="00000000" w:rsidP="00000000" w:rsidRDefault="00000000" w:rsidRPr="00000000" w14:paraId="000000E7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Ley N.° 29733, Ley de Protección de Datos Personales. (2011, 3 de julio).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https://www.gob.pe/institucion/congreso-de-la-republica/normas-legales/243470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Naciones Unidas. (s. f.).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Objetivos de Desarrollo Sostenible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https://www.un.org/es/common-agenda/sustainable-development-goals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Rojas, G. (2024, 6 de diciembre).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Médico veterinario Paula Pautrat: “El 30% de canes en El Tambo son abandonados en la calle”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Diario Correo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https://diariocorreo.pe/edicion/huancayo/medico-veterinario-paula-pautrat-el-30-de-canes-en-el-tambo-son-abandonados-en-la-calle-noticia/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240" w:before="240" w:line="360" w:lineRule="auto"/>
        <w:ind w:left="720.0000000000001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fe9xrpszk5ex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Anexos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https://github.com/404Hands/Desarrollo-de-Aplicaci-n-Web-con-Impacto-Social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https://drive.google.com/drive/folders/1i-o8alECtFXNBWU0hknWozflWBEDgoNj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https://www.figma.com/design/UjNgn9iY9zbpSbq1chJBWK/EMILIA-RESCATA?node-id=0-1&amp;p=f&amp;t=sPenqTRTqu9Vksjr-0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https://drive.google.com/drive/folders/0AOPh-jz3T_RBUk9PVA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360" w:lineRule="auto"/>
        <w:ind w:left="720.0000000000001" w:hanging="720.0000000000001"/>
        <w:jc w:val="both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144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■.●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un.org/es/common-agenda/sustainable-development-goals" TargetMode="External"/><Relationship Id="rId10" Type="http://schemas.openxmlformats.org/officeDocument/2006/relationships/hyperlink" Target="https://www.gob.pe/institucion/congreso-de-la-republica/normas-legales/243470" TargetMode="External"/><Relationship Id="rId13" Type="http://schemas.openxmlformats.org/officeDocument/2006/relationships/hyperlink" Target="https://diariocorreo.pe/edicion/huancayo/medico-veterinario-paula-pautrat-el-30-de-canes-en-el-tambo-son-abandonados-en-la-calle-noticia/" TargetMode="External"/><Relationship Id="rId12" Type="http://schemas.openxmlformats.org/officeDocument/2006/relationships/hyperlink" Target="https://www.un.org/es/common-agenda/sustainable-development-goa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b.pe/institucion/congreso-de-la-republica/normas-legales/243470" TargetMode="External"/><Relationship Id="rId15" Type="http://schemas.openxmlformats.org/officeDocument/2006/relationships/hyperlink" Target="https://github.com/404Hands/Desarrollo-de-Aplicaci-n-Web-con-Impacto-Social" TargetMode="External"/><Relationship Id="rId14" Type="http://schemas.openxmlformats.org/officeDocument/2006/relationships/hyperlink" Target="https://diariocorreo.pe/edicion/huancayo/medico-veterinario-paula-pautrat-el-30-de-canes-en-el-tambo-son-abandonados-en-la-calle-noticia/" TargetMode="External"/><Relationship Id="rId17" Type="http://schemas.openxmlformats.org/officeDocument/2006/relationships/hyperlink" Target="https://www.figma.com/design/UjNgn9iY9zbpSbq1chJBWK/EMILIA-RESCATA?node-id=0-1&amp;p=f&amp;t=sPenqTRTqu9Vksjr-0" TargetMode="External"/><Relationship Id="rId16" Type="http://schemas.openxmlformats.org/officeDocument/2006/relationships/hyperlink" Target="https://drive.google.com/drive/folders/1i-o8alECtFXNBWU0hknWozflWBEDgoNj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hyperlink" Target="https://drive.google.com/drive/folders/0AOPh-jz3T_RBUk9PVA" TargetMode="External"/><Relationship Id="rId7" Type="http://schemas.openxmlformats.org/officeDocument/2006/relationships/hyperlink" Target="https://aulavirtualuc.continental.edu.pe/user/view.php?id=62298&amp;course=15271" TargetMode="External"/><Relationship Id="rId8" Type="http://schemas.openxmlformats.org/officeDocument/2006/relationships/hyperlink" Target="https://drive.google.com/drive/folders/1i-o8alECtFXNBWU0hknWozflWBEDgoN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