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rFonts w:ascii="Calibri" w:eastAsia="Calibri"/>
          <w:color w:val="404040"/>
        </w:rPr>
        <w:t>2019 </w:t>
      </w:r>
      <w:r>
        <w:rPr>
          <w:color w:val="404040"/>
        </w:rPr>
        <w:t>年全国硕士研究生入学统一考试思想政治理论试题</w:t>
      </w:r>
    </w:p>
    <w:p>
      <w:pPr>
        <w:pStyle w:val="Heading1"/>
        <w:spacing w:line="276" w:lineRule="auto" w:before="143"/>
        <w:ind w:right="411"/>
      </w:pPr>
      <w:r>
        <w:rPr>
          <w:color w:val="404040"/>
          <w:spacing w:val="-3"/>
        </w:rPr>
        <w:t>一、单项选择题：</w:t>
      </w:r>
      <w:r>
        <w:rPr>
          <w:rFonts w:ascii="Calibri" w:eastAsia="Calibri"/>
          <w:color w:val="404040"/>
          <w:spacing w:val="-3"/>
        </w:rPr>
        <w:t>1</w:t>
      </w:r>
      <w:r>
        <w:rPr>
          <w:color w:val="404040"/>
          <w:spacing w:val="-3"/>
        </w:rPr>
        <w:t>～</w:t>
      </w:r>
      <w:r>
        <w:rPr>
          <w:rFonts w:ascii="Calibri" w:eastAsia="Calibri"/>
          <w:color w:val="404040"/>
          <w:spacing w:val="-3"/>
        </w:rPr>
        <w:t>16 </w:t>
      </w:r>
      <w:r>
        <w:rPr>
          <w:color w:val="404040"/>
          <w:spacing w:val="-12"/>
        </w:rPr>
        <w:t>小题，每小题 </w:t>
      </w:r>
      <w:r>
        <w:rPr>
          <w:rFonts w:ascii="Calibri" w:eastAsia="Calibri"/>
          <w:color w:val="404040"/>
        </w:rPr>
        <w:t>1 </w:t>
      </w:r>
      <w:r>
        <w:rPr>
          <w:color w:val="404040"/>
          <w:spacing w:val="-18"/>
        </w:rPr>
        <w:t>分，共 </w:t>
      </w:r>
      <w:r>
        <w:rPr>
          <w:rFonts w:ascii="Calibri" w:eastAsia="Calibri"/>
          <w:color w:val="404040"/>
        </w:rPr>
        <w:t>16 </w:t>
      </w:r>
      <w:r>
        <w:rPr>
          <w:color w:val="404040"/>
          <w:spacing w:val="-4"/>
        </w:rPr>
        <w:t>分。下列每题给出的四个选项中，只有一个选项是符合题目要求的。请在答题卡上将所选项的字母涂黑。</w:t>
      </w:r>
    </w:p>
    <w:p>
      <w:pPr>
        <w:pStyle w:val="ListParagraph"/>
        <w:numPr>
          <w:ilvl w:val="0"/>
          <w:numId w:val="1"/>
        </w:numPr>
        <w:tabs>
          <w:tab w:pos="384" w:val="left" w:leader="none"/>
          <w:tab w:pos="5579" w:val="left" w:leader="none"/>
        </w:tabs>
        <w:spacing w:line="276" w:lineRule="auto" w:before="5" w:after="0"/>
        <w:ind w:left="119" w:right="118" w:firstLine="0"/>
        <w:jc w:val="left"/>
        <w:rPr>
          <w:sz w:val="21"/>
        </w:rPr>
      </w:pPr>
      <w:r>
        <w:rPr>
          <w:w w:val="95"/>
          <w:sz w:val="21"/>
        </w:rPr>
        <w:t>马克思</w:t>
      </w:r>
      <w:r>
        <w:rPr>
          <w:spacing w:val="-51"/>
          <w:w w:val="95"/>
          <w:sz w:val="21"/>
        </w:rPr>
        <w:t>、</w:t>
      </w:r>
      <w:r>
        <w:rPr>
          <w:w w:val="95"/>
          <w:sz w:val="21"/>
        </w:rPr>
        <w:t>恩格斯始终站在革命斗争的最前沿</w:t>
      </w:r>
      <w:r>
        <w:rPr>
          <w:spacing w:val="-49"/>
          <w:w w:val="95"/>
          <w:sz w:val="21"/>
        </w:rPr>
        <w:t>，</w:t>
      </w:r>
      <w:r>
        <w:rPr>
          <w:w w:val="95"/>
          <w:sz w:val="21"/>
        </w:rPr>
        <w:t>他们的一生是为推翻旧世界</w:t>
      </w:r>
      <w:r>
        <w:rPr>
          <w:spacing w:val="-49"/>
          <w:w w:val="95"/>
          <w:sz w:val="21"/>
        </w:rPr>
        <w:t>，</w:t>
      </w:r>
      <w:r>
        <w:rPr>
          <w:w w:val="95"/>
          <w:sz w:val="21"/>
        </w:rPr>
        <w:t>建立新世界而不息战斗的一生。   </w:t>
      </w:r>
      <w:r>
        <w:rPr>
          <w:sz w:val="21"/>
        </w:rPr>
        <w:t>马克思恩格斯领导创建的世界上第一个无产阶级政党是（</w:t>
        <w:tab/>
        <w:t>）</w:t>
      </w:r>
    </w:p>
    <w:p>
      <w:pPr>
        <w:pStyle w:val="ListParagraph"/>
        <w:numPr>
          <w:ilvl w:val="1"/>
          <w:numId w:val="1"/>
        </w:numPr>
        <w:tabs>
          <w:tab w:pos="580" w:val="left" w:leader="none"/>
          <w:tab w:pos="4796" w:val="left" w:leader="none"/>
        </w:tabs>
        <w:spacing w:line="240" w:lineRule="auto" w:before="5" w:after="0"/>
        <w:ind w:left="580" w:right="0" w:hanging="176"/>
        <w:jc w:val="left"/>
        <w:rPr>
          <w:sz w:val="21"/>
        </w:rPr>
      </w:pPr>
      <w:r>
        <w:rPr>
          <w:sz w:val="21"/>
        </w:rPr>
        <w:t>国际工人协会</w:t>
        <w:tab/>
      </w:r>
      <w:r>
        <w:rPr>
          <w:rFonts w:ascii="Calibri" w:eastAsia="Calibri"/>
          <w:sz w:val="21"/>
        </w:rPr>
        <w:t>B.</w:t>
      </w:r>
      <w:r>
        <w:rPr>
          <w:sz w:val="21"/>
        </w:rPr>
        <w:t>正义者联盟</w:t>
      </w:r>
    </w:p>
    <w:p>
      <w:pPr>
        <w:pStyle w:val="BodyText"/>
        <w:tabs>
          <w:tab w:pos="4796" w:val="left" w:leader="none"/>
        </w:tabs>
        <w:spacing w:before="43"/>
        <w:ind w:left="404"/>
      </w:pPr>
      <w:r>
        <w:rPr>
          <w:rFonts w:ascii="Calibri" w:eastAsia="Calibri"/>
        </w:rPr>
        <w:t>C.</w:t>
      </w:r>
      <w:r>
        <w:rPr/>
        <w:t>共产主义同盟</w:t>
        <w:tab/>
      </w:r>
      <w:r>
        <w:rPr>
          <w:rFonts w:ascii="Calibri" w:eastAsia="Calibri"/>
          <w:spacing w:val="-3"/>
        </w:rPr>
        <w:t>D.</w:t>
      </w:r>
      <w:r>
        <w:rPr/>
        <w:t>社会主义工人国际</w:t>
      </w:r>
    </w:p>
    <w:p>
      <w:pPr>
        <w:pStyle w:val="ListParagraph"/>
        <w:numPr>
          <w:ilvl w:val="0"/>
          <w:numId w:val="1"/>
        </w:numPr>
        <w:tabs>
          <w:tab w:pos="280" w:val="left" w:leader="none"/>
          <w:tab w:pos="959" w:val="left" w:leader="none"/>
        </w:tabs>
        <w:spacing w:line="276" w:lineRule="auto" w:before="43" w:after="0"/>
        <w:ind w:left="119" w:right="226" w:firstLine="0"/>
        <w:jc w:val="left"/>
        <w:rPr>
          <w:sz w:val="21"/>
        </w:rPr>
      </w:pPr>
      <w:r>
        <w:rPr>
          <w:sz w:val="21"/>
        </w:rPr>
        <w:t>“橘生淮南则为橘，生</w:t>
      </w:r>
      <w:r>
        <w:rPr>
          <w:spacing w:val="4"/>
          <w:sz w:val="21"/>
        </w:rPr>
        <w:t>为</w:t>
      </w:r>
      <w:r>
        <w:rPr>
          <w:sz w:val="21"/>
        </w:rPr>
        <w:t>淮北则为枳，叶徒相似，其实味不同。所</w:t>
      </w:r>
      <w:r>
        <w:rPr>
          <w:spacing w:val="4"/>
          <w:sz w:val="21"/>
        </w:rPr>
        <w:t>以</w:t>
      </w:r>
      <w:r>
        <w:rPr>
          <w:sz w:val="21"/>
        </w:rPr>
        <w:t>然者何？水土异也。”橘逾淮为枳说明了（</w:t>
        <w:tab/>
        <w:t>）</w:t>
      </w:r>
    </w:p>
    <w:p>
      <w:pPr>
        <w:pStyle w:val="ListParagraph"/>
        <w:numPr>
          <w:ilvl w:val="1"/>
          <w:numId w:val="1"/>
        </w:numPr>
        <w:tabs>
          <w:tab w:pos="580" w:val="left" w:leader="none"/>
          <w:tab w:pos="4796" w:val="left" w:leader="none"/>
        </w:tabs>
        <w:spacing w:line="278" w:lineRule="auto" w:before="5" w:after="0"/>
        <w:ind w:left="404" w:right="1901" w:firstLine="0"/>
        <w:jc w:val="left"/>
        <w:rPr>
          <w:sz w:val="21"/>
        </w:rPr>
      </w:pPr>
      <w:r>
        <w:rPr>
          <w:sz w:val="21"/>
        </w:rPr>
        <w:t>事物的发展变化以时间地点和条件为转移</w:t>
        <w:tab/>
      </w:r>
      <w:r>
        <w:rPr>
          <w:rFonts w:ascii="Calibri" w:eastAsia="Calibri"/>
          <w:sz w:val="21"/>
        </w:rPr>
        <w:t>B.</w:t>
      </w:r>
      <w:r>
        <w:rPr>
          <w:sz w:val="21"/>
        </w:rPr>
        <w:t>事物的普遍联系是通过中介来实现的</w:t>
      </w:r>
      <w:r>
        <w:rPr>
          <w:rFonts w:ascii="Calibri" w:eastAsia="Calibri"/>
          <w:sz w:val="21"/>
        </w:rPr>
        <w:t>C.</w:t>
      </w:r>
      <w:r>
        <w:rPr>
          <w:sz w:val="21"/>
        </w:rPr>
        <w:t>任何实体事物都是普遍联系之网上的一个网</w:t>
      </w:r>
      <w:r>
        <w:rPr>
          <w:spacing w:val="31"/>
          <w:sz w:val="21"/>
        </w:rPr>
        <w:t>结</w:t>
      </w:r>
      <w:r>
        <w:rPr>
          <w:rFonts w:ascii="Calibri" w:eastAsia="Calibri"/>
          <w:spacing w:val="-3"/>
          <w:sz w:val="21"/>
        </w:rPr>
        <w:t>D.</w:t>
      </w:r>
      <w:r>
        <w:rPr>
          <w:sz w:val="21"/>
        </w:rPr>
        <w:t>事物的变化和发展是一个过程</w:t>
      </w:r>
    </w:p>
    <w:p>
      <w:pPr>
        <w:pStyle w:val="ListParagraph"/>
        <w:numPr>
          <w:ilvl w:val="0"/>
          <w:numId w:val="1"/>
        </w:numPr>
        <w:tabs>
          <w:tab w:pos="280" w:val="left" w:leader="none"/>
          <w:tab w:pos="4950" w:val="left" w:leader="none"/>
        </w:tabs>
        <w:spacing w:line="276" w:lineRule="auto" w:before="0" w:after="0"/>
        <w:ind w:left="119" w:right="226" w:firstLine="0"/>
        <w:jc w:val="left"/>
        <w:rPr>
          <w:sz w:val="21"/>
        </w:rPr>
      </w:pPr>
      <w:r>
        <w:rPr>
          <w:sz w:val="21"/>
        </w:rPr>
        <w:t>马克思指出，判断一</w:t>
      </w:r>
      <w:r>
        <w:rPr>
          <w:spacing w:val="4"/>
          <w:sz w:val="21"/>
        </w:rPr>
        <w:t>个</w:t>
      </w:r>
      <w:r>
        <w:rPr>
          <w:sz w:val="21"/>
        </w:rPr>
        <w:t>变革时代不能以该时代的意识为依据，相</w:t>
      </w:r>
      <w:r>
        <w:rPr>
          <w:spacing w:val="4"/>
          <w:sz w:val="21"/>
        </w:rPr>
        <w:t>反</w:t>
      </w:r>
      <w:r>
        <w:rPr>
          <w:sz w:val="21"/>
        </w:rPr>
        <w:t>，这个意识必须从物质生活的矛盾中去解释。这里的“物质生活的矛盾”从根本上说是（</w:t>
        <w:tab/>
        <w:t>）</w:t>
      </w:r>
    </w:p>
    <w:p>
      <w:pPr>
        <w:pStyle w:val="ListParagraph"/>
        <w:numPr>
          <w:ilvl w:val="1"/>
          <w:numId w:val="1"/>
        </w:numPr>
        <w:tabs>
          <w:tab w:pos="580" w:val="left" w:leader="none"/>
          <w:tab w:pos="4796" w:val="left" w:leader="none"/>
        </w:tabs>
        <w:spacing w:line="278" w:lineRule="auto" w:before="5" w:after="0"/>
        <w:ind w:left="404" w:right="2311" w:firstLine="0"/>
        <w:jc w:val="left"/>
        <w:rPr>
          <w:sz w:val="21"/>
        </w:rPr>
      </w:pPr>
      <w:r>
        <w:rPr>
          <w:sz w:val="21"/>
        </w:rPr>
        <w:t>社会生产力和生产关系的现存冲突</w:t>
        <w:tab/>
      </w:r>
      <w:r>
        <w:rPr>
          <w:rFonts w:ascii="Calibri" w:eastAsia="Calibri"/>
          <w:sz w:val="21"/>
        </w:rPr>
        <w:t>B.</w:t>
      </w:r>
      <w:r>
        <w:rPr>
          <w:sz w:val="21"/>
        </w:rPr>
        <w:t>经济基础与上层建筑的现存冲突</w:t>
      </w:r>
      <w:r>
        <w:rPr>
          <w:rFonts w:ascii="Calibri" w:eastAsia="Calibri"/>
          <w:sz w:val="21"/>
        </w:rPr>
        <w:t>C.</w:t>
      </w:r>
      <w:r>
        <w:rPr>
          <w:sz w:val="21"/>
        </w:rPr>
        <w:t>人类社会与自然界的现存冲突</w:t>
        <w:tab/>
      </w:r>
      <w:r>
        <w:rPr>
          <w:rFonts w:ascii="Calibri" w:eastAsia="Calibri"/>
          <w:spacing w:val="-3"/>
          <w:sz w:val="21"/>
        </w:rPr>
        <w:t>D.</w:t>
      </w:r>
      <w:r>
        <w:rPr>
          <w:sz w:val="21"/>
        </w:rPr>
        <w:t>社会存在与社会意识的现存冲突</w:t>
      </w:r>
    </w:p>
    <w:p>
      <w:pPr>
        <w:pStyle w:val="ListParagraph"/>
        <w:numPr>
          <w:ilvl w:val="0"/>
          <w:numId w:val="1"/>
        </w:numPr>
        <w:tabs>
          <w:tab w:pos="280" w:val="left" w:leader="none"/>
        </w:tabs>
        <w:spacing w:line="278" w:lineRule="auto" w:before="0" w:after="0"/>
        <w:ind w:left="119" w:right="226" w:firstLine="0"/>
        <w:jc w:val="both"/>
        <w:rPr>
          <w:sz w:val="21"/>
        </w:rPr>
      </w:pPr>
      <w:r>
        <w:rPr>
          <w:sz w:val="21"/>
        </w:rPr>
        <w:t>在以私有制经济为基础的商品经济中，商品生产者的私人劳动生产的产品是否与社会的需求相适应，作为其体劳动的有用性质能否为社会所承认，商品的使用价值和价值之间的矛盾是否能得到解决，决定着商品生产者的命运。以私有制为基础的商品经济的基本矛盾是（ ）</w:t>
      </w:r>
    </w:p>
    <w:p>
      <w:pPr>
        <w:pStyle w:val="ListParagraph"/>
        <w:numPr>
          <w:ilvl w:val="1"/>
          <w:numId w:val="1"/>
        </w:numPr>
        <w:tabs>
          <w:tab w:pos="580" w:val="left" w:leader="none"/>
          <w:tab w:pos="4796" w:val="left" w:leader="none"/>
        </w:tabs>
        <w:spacing w:line="269" w:lineRule="exact" w:before="0" w:after="0"/>
        <w:ind w:left="580" w:right="0" w:hanging="176"/>
        <w:jc w:val="both"/>
        <w:rPr>
          <w:sz w:val="21"/>
        </w:rPr>
      </w:pPr>
      <w:r>
        <w:rPr>
          <w:sz w:val="21"/>
        </w:rPr>
        <w:t>使用价值和价值之间的矛盾</w:t>
        <w:tab/>
      </w:r>
      <w:r>
        <w:rPr>
          <w:rFonts w:ascii="Calibri" w:eastAsia="Calibri"/>
          <w:sz w:val="21"/>
        </w:rPr>
        <w:t>B.</w:t>
      </w:r>
      <w:r>
        <w:rPr>
          <w:sz w:val="21"/>
        </w:rPr>
        <w:t>私人劳动和社会劳动之间的矛盾</w:t>
      </w:r>
    </w:p>
    <w:p>
      <w:pPr>
        <w:pStyle w:val="BodyText"/>
        <w:tabs>
          <w:tab w:pos="4796" w:val="left" w:leader="none"/>
        </w:tabs>
        <w:spacing w:before="42"/>
        <w:ind w:left="404"/>
        <w:jc w:val="both"/>
      </w:pPr>
      <w:r>
        <w:rPr>
          <w:rFonts w:ascii="Calibri" w:eastAsia="Calibri"/>
        </w:rPr>
        <w:t>C.</w:t>
      </w:r>
      <w:r>
        <w:rPr/>
        <w:t>具体劳动和抽象劳动的矛盾</w:t>
        <w:tab/>
      </w:r>
      <w:r>
        <w:rPr>
          <w:rFonts w:ascii="Calibri" w:eastAsia="Calibri"/>
          <w:spacing w:val="-3"/>
        </w:rPr>
        <w:t>D.</w:t>
      </w:r>
      <w:r>
        <w:rPr/>
        <w:t>脑力劳动和体力劳动的矛盾</w:t>
      </w:r>
    </w:p>
    <w:p>
      <w:pPr>
        <w:pStyle w:val="ListParagraph"/>
        <w:numPr>
          <w:ilvl w:val="0"/>
          <w:numId w:val="1"/>
        </w:numPr>
        <w:tabs>
          <w:tab w:pos="280" w:val="left" w:leader="none"/>
          <w:tab w:pos="2639" w:val="left" w:leader="none"/>
        </w:tabs>
        <w:spacing w:line="278" w:lineRule="auto" w:before="43" w:after="0"/>
        <w:ind w:left="119" w:right="120" w:firstLine="0"/>
        <w:jc w:val="left"/>
        <w:rPr>
          <w:sz w:val="21"/>
        </w:rPr>
      </w:pPr>
      <w:r>
        <w:rPr>
          <w:sz w:val="21"/>
        </w:rPr>
        <w:t>习近平新时代中国特</w:t>
      </w:r>
      <w:r>
        <w:rPr>
          <w:spacing w:val="4"/>
          <w:sz w:val="21"/>
        </w:rPr>
        <w:t>色</w:t>
      </w:r>
      <w:r>
        <w:rPr>
          <w:sz w:val="21"/>
        </w:rPr>
        <w:t>社会主义思想是对马克思列宁主义、毛泽</w:t>
      </w:r>
      <w:r>
        <w:rPr>
          <w:spacing w:val="4"/>
          <w:sz w:val="21"/>
        </w:rPr>
        <w:t>东</w:t>
      </w:r>
      <w:r>
        <w:rPr>
          <w:sz w:val="21"/>
        </w:rPr>
        <w:t>思想、邓小平理论、“三个代表</w:t>
      </w:r>
      <w:r>
        <w:rPr>
          <w:spacing w:val="4"/>
          <w:sz w:val="21"/>
        </w:rPr>
        <w:t>”</w:t>
      </w:r>
      <w:r>
        <w:rPr>
          <w:sz w:val="21"/>
        </w:rPr>
        <w:t>重要思想，科学发展观的继承和发展，是马克思主义中国化最新成果，是党和人民实践经验和集体智慧的结晶， </w:t>
      </w:r>
      <w:r>
        <w:rPr>
          <w:w w:val="95"/>
          <w:sz w:val="21"/>
        </w:rPr>
        <w:t>是中国特色社会主义理论体系的重要组成部分</w:t>
      </w:r>
      <w:r>
        <w:rPr>
          <w:spacing w:val="-94"/>
          <w:w w:val="95"/>
          <w:sz w:val="21"/>
        </w:rPr>
        <w:t>，</w:t>
      </w:r>
      <w:r>
        <w:rPr>
          <w:w w:val="95"/>
          <w:sz w:val="21"/>
        </w:rPr>
        <w:t>是全党全国人民为实现中华民族伟大复兴而奋斗的行动指南。    </w:t>
      </w:r>
      <w:r>
        <w:rPr>
          <w:sz w:val="21"/>
        </w:rPr>
        <w:t>这一思想的核心要以是（</w:t>
        <w:tab/>
        <w:t>）</w:t>
      </w:r>
    </w:p>
    <w:p>
      <w:pPr>
        <w:pStyle w:val="ListParagraph"/>
        <w:numPr>
          <w:ilvl w:val="1"/>
          <w:numId w:val="1"/>
        </w:numPr>
        <w:tabs>
          <w:tab w:pos="580" w:val="left" w:leader="none"/>
          <w:tab w:pos="4796" w:val="left" w:leader="none"/>
        </w:tabs>
        <w:spacing w:line="278" w:lineRule="auto" w:before="0" w:after="0"/>
        <w:ind w:left="404" w:right="3151" w:firstLine="0"/>
        <w:jc w:val="left"/>
        <w:rPr>
          <w:sz w:val="21"/>
        </w:rPr>
      </w:pPr>
      <w:r>
        <w:rPr>
          <w:sz w:val="21"/>
        </w:rPr>
        <w:t>坚持和发展中国特色社会主义</w:t>
        <w:tab/>
      </w:r>
      <w:r>
        <w:rPr>
          <w:rFonts w:ascii="Calibri" w:eastAsia="Calibri"/>
          <w:sz w:val="21"/>
        </w:rPr>
        <w:t>B.</w:t>
      </w:r>
      <w:r>
        <w:rPr>
          <w:sz w:val="21"/>
        </w:rPr>
        <w:t>实现社会主义现代化 </w:t>
      </w:r>
      <w:r>
        <w:rPr>
          <w:rFonts w:ascii="Calibri" w:eastAsia="Calibri"/>
          <w:sz w:val="21"/>
        </w:rPr>
        <w:t>C.</w:t>
      </w:r>
      <w:r>
        <w:rPr>
          <w:sz w:val="21"/>
        </w:rPr>
        <w:t>推进马克思主义中国化时代化大众化</w:t>
        <w:tab/>
      </w:r>
      <w:r>
        <w:rPr>
          <w:rFonts w:ascii="Calibri" w:eastAsia="Calibri"/>
          <w:spacing w:val="-3"/>
          <w:sz w:val="21"/>
        </w:rPr>
        <w:t>D.</w:t>
      </w:r>
      <w:r>
        <w:rPr>
          <w:sz w:val="21"/>
        </w:rPr>
        <w:t>坚持以经济建设为中</w:t>
      </w:r>
      <w:r>
        <w:rPr>
          <w:spacing w:val="-11"/>
          <w:sz w:val="21"/>
        </w:rPr>
        <w:t>心</w:t>
      </w:r>
    </w:p>
    <w:p>
      <w:pPr>
        <w:pStyle w:val="ListParagraph"/>
        <w:numPr>
          <w:ilvl w:val="0"/>
          <w:numId w:val="1"/>
        </w:numPr>
        <w:tabs>
          <w:tab w:pos="280" w:val="left" w:leader="none"/>
          <w:tab w:pos="4530" w:val="left" w:leader="none"/>
        </w:tabs>
        <w:spacing w:line="276" w:lineRule="auto" w:before="0" w:after="0"/>
        <w:ind w:left="119" w:right="226" w:firstLine="0"/>
        <w:jc w:val="left"/>
        <w:rPr>
          <w:sz w:val="21"/>
        </w:rPr>
      </w:pPr>
      <w:r>
        <w:rPr>
          <w:sz w:val="21"/>
        </w:rPr>
        <w:t>党的十八大以来，为更好地适</w:t>
      </w:r>
      <w:r>
        <w:rPr>
          <w:spacing w:val="4"/>
          <w:sz w:val="21"/>
        </w:rPr>
        <w:t>应</w:t>
      </w:r>
      <w:r>
        <w:rPr>
          <w:sz w:val="21"/>
        </w:rPr>
        <w:t>我国国家安全面临的新形势新任务实现国</w:t>
      </w:r>
      <w:r>
        <w:rPr>
          <w:spacing w:val="4"/>
          <w:sz w:val="21"/>
        </w:rPr>
        <w:t>家</w:t>
      </w:r>
      <w:r>
        <w:rPr>
          <w:sz w:val="21"/>
        </w:rPr>
        <w:t>长治久安，我们党明确提出了总体国家安全观。总体国家安全观的宗旨是（</w:t>
        <w:tab/>
        <w:t>）</w:t>
      </w:r>
    </w:p>
    <w:p>
      <w:pPr>
        <w:pStyle w:val="ListParagraph"/>
        <w:numPr>
          <w:ilvl w:val="1"/>
          <w:numId w:val="1"/>
        </w:numPr>
        <w:tabs>
          <w:tab w:pos="580" w:val="left" w:leader="none"/>
          <w:tab w:pos="2468" w:val="left" w:leader="none"/>
          <w:tab w:pos="4796" w:val="left" w:leader="none"/>
          <w:tab w:pos="6747" w:val="left" w:leader="none"/>
        </w:tabs>
        <w:spacing w:line="240" w:lineRule="auto" w:before="5" w:after="0"/>
        <w:ind w:left="580" w:right="0" w:hanging="176"/>
        <w:jc w:val="left"/>
        <w:rPr>
          <w:sz w:val="21"/>
        </w:rPr>
      </w:pPr>
      <w:r>
        <w:rPr>
          <w:sz w:val="21"/>
        </w:rPr>
        <w:t>政治安全</w:t>
        <w:tab/>
      </w:r>
      <w:r>
        <w:rPr>
          <w:rFonts w:ascii="Calibri" w:eastAsia="Calibri"/>
          <w:sz w:val="21"/>
        </w:rPr>
        <w:t>B.</w:t>
      </w:r>
      <w:r>
        <w:rPr>
          <w:sz w:val="21"/>
        </w:rPr>
        <w:t>经济安全</w:t>
        <w:tab/>
      </w:r>
      <w:r>
        <w:rPr>
          <w:rFonts w:ascii="Calibri" w:eastAsia="Calibri"/>
          <w:sz w:val="21"/>
        </w:rPr>
        <w:t>C.</w:t>
      </w:r>
      <w:r>
        <w:rPr>
          <w:sz w:val="21"/>
        </w:rPr>
        <w:t>人民安全</w:t>
        <w:tab/>
      </w:r>
      <w:r>
        <w:rPr>
          <w:rFonts w:ascii="Calibri" w:eastAsia="Calibri"/>
          <w:spacing w:val="-3"/>
          <w:sz w:val="21"/>
        </w:rPr>
        <w:t>D.</w:t>
      </w:r>
      <w:r>
        <w:rPr>
          <w:sz w:val="21"/>
        </w:rPr>
        <w:t>军事、文化、社会安全</w:t>
      </w:r>
    </w:p>
    <w:p>
      <w:pPr>
        <w:pStyle w:val="ListParagraph"/>
        <w:numPr>
          <w:ilvl w:val="0"/>
          <w:numId w:val="1"/>
        </w:numPr>
        <w:tabs>
          <w:tab w:pos="280" w:val="left" w:leader="none"/>
        </w:tabs>
        <w:spacing w:line="278" w:lineRule="auto" w:before="43" w:after="0"/>
        <w:ind w:left="119" w:right="226" w:firstLine="0"/>
        <w:jc w:val="both"/>
        <w:rPr>
          <w:sz w:val="21"/>
        </w:rPr>
      </w:pPr>
      <w:r>
        <w:rPr>
          <w:sz w:val="21"/>
        </w:rPr>
        <w:t>高度重视和不断加强党的自身建设，是中国共产党从小到大、由弱变强，从挫折中奋起，在战胜困难中不断成熟的一大法宝，也是党领导的伟大事业不断取得胜利的根本保证。中国特色社会主义进入新时代，党的建设根本方针是（</w:t>
      </w:r>
      <w:r>
        <w:rPr>
          <w:spacing w:val="2"/>
          <w:sz w:val="21"/>
        </w:rPr>
        <w:t> </w:t>
      </w:r>
      <w:r>
        <w:rPr>
          <w:sz w:val="21"/>
        </w:rPr>
        <w:t>）</w:t>
      </w:r>
    </w:p>
    <w:p>
      <w:pPr>
        <w:pStyle w:val="ListParagraph"/>
        <w:numPr>
          <w:ilvl w:val="1"/>
          <w:numId w:val="1"/>
        </w:numPr>
        <w:tabs>
          <w:tab w:pos="580" w:val="left" w:leader="none"/>
          <w:tab w:pos="4796" w:val="left" w:leader="none"/>
        </w:tabs>
        <w:spacing w:line="269" w:lineRule="exact" w:before="0" w:after="0"/>
        <w:ind w:left="580" w:right="0" w:hanging="176"/>
        <w:jc w:val="both"/>
        <w:rPr>
          <w:sz w:val="21"/>
        </w:rPr>
      </w:pPr>
      <w:r>
        <w:rPr>
          <w:sz w:val="21"/>
        </w:rPr>
        <w:t>全面加强党的执政本领</w:t>
        <w:tab/>
      </w:r>
      <w:r>
        <w:rPr>
          <w:rFonts w:ascii="Calibri" w:eastAsia="Calibri"/>
          <w:sz w:val="21"/>
        </w:rPr>
        <w:t>B.</w:t>
      </w:r>
      <w:r>
        <w:rPr>
          <w:sz w:val="21"/>
        </w:rPr>
        <w:t>坚持党要管党、全面从严治党</w:t>
      </w:r>
    </w:p>
    <w:p>
      <w:pPr>
        <w:pStyle w:val="BodyText"/>
        <w:tabs>
          <w:tab w:pos="4796" w:val="left" w:leader="none"/>
        </w:tabs>
        <w:spacing w:before="43"/>
        <w:ind w:left="404"/>
        <w:jc w:val="both"/>
      </w:pPr>
      <w:r>
        <w:rPr>
          <w:rFonts w:ascii="Calibri" w:eastAsia="Calibri"/>
        </w:rPr>
        <w:t>C.</w:t>
      </w:r>
      <w:r>
        <w:rPr/>
        <w:t>坚持解放思想、改革创新</w:t>
        <w:tab/>
      </w:r>
      <w:r>
        <w:rPr>
          <w:rFonts w:ascii="Calibri" w:eastAsia="Calibri"/>
          <w:spacing w:val="-3"/>
        </w:rPr>
        <w:t>D.</w:t>
      </w:r>
      <w:r>
        <w:rPr/>
        <w:t>全面推进党的政治建设</w:t>
      </w:r>
    </w:p>
    <w:p>
      <w:pPr>
        <w:pStyle w:val="ListParagraph"/>
        <w:numPr>
          <w:ilvl w:val="0"/>
          <w:numId w:val="1"/>
        </w:numPr>
        <w:tabs>
          <w:tab w:pos="280" w:val="left" w:leader="none"/>
          <w:tab w:pos="7050" w:val="left" w:leader="none"/>
        </w:tabs>
        <w:spacing w:line="278" w:lineRule="auto" w:before="43" w:after="0"/>
        <w:ind w:left="119" w:right="118" w:firstLine="0"/>
        <w:jc w:val="left"/>
        <w:rPr>
          <w:sz w:val="21"/>
        </w:rPr>
      </w:pPr>
      <w:r>
        <w:rPr>
          <w:sz w:val="21"/>
        </w:rPr>
        <w:t>党的十九大提出实施乡村振兴</w:t>
      </w:r>
      <w:r>
        <w:rPr>
          <w:spacing w:val="4"/>
          <w:sz w:val="21"/>
        </w:rPr>
        <w:t>战</w:t>
      </w:r>
      <w:r>
        <w:rPr>
          <w:sz w:val="21"/>
        </w:rPr>
        <w:t>略，是以习近平同志为核</w:t>
      </w:r>
      <w:r>
        <w:rPr>
          <w:spacing w:val="4"/>
          <w:sz w:val="21"/>
        </w:rPr>
        <w:t>心</w:t>
      </w:r>
      <w:r>
        <w:rPr>
          <w:sz w:val="21"/>
        </w:rPr>
        <w:t>的党中央着眼党和国家事业全局，深刻把握现</w:t>
      </w:r>
      <w:r>
        <w:rPr>
          <w:w w:val="95"/>
          <w:sz w:val="21"/>
        </w:rPr>
        <w:t>代化建设规律和城乡关系变化特征</w:t>
      </w:r>
      <w:r>
        <w:rPr>
          <w:spacing w:val="-25"/>
          <w:w w:val="95"/>
          <w:sz w:val="21"/>
        </w:rPr>
        <w:t>，</w:t>
      </w:r>
      <w:r>
        <w:rPr>
          <w:w w:val="95"/>
          <w:sz w:val="21"/>
        </w:rPr>
        <w:t>顺应亿万农民对美好生活的向往</w:t>
      </w:r>
      <w:r>
        <w:rPr>
          <w:spacing w:val="-22"/>
          <w:w w:val="95"/>
          <w:sz w:val="21"/>
        </w:rPr>
        <w:t>，对</w:t>
      </w:r>
      <w:r>
        <w:rPr>
          <w:w w:val="95"/>
          <w:sz w:val="21"/>
        </w:rPr>
        <w:t>“三农</w:t>
      </w:r>
      <w:r>
        <w:rPr>
          <w:spacing w:val="-22"/>
          <w:w w:val="95"/>
          <w:sz w:val="21"/>
        </w:rPr>
        <w:t>”</w:t>
      </w:r>
      <w:r>
        <w:rPr>
          <w:w w:val="95"/>
          <w:sz w:val="21"/>
        </w:rPr>
        <w:t>工作作出的重大决策部署，   </w:t>
      </w:r>
      <w:r>
        <w:rPr>
          <w:sz w:val="21"/>
        </w:rPr>
        <w:t>是新时代做好“三农”工作的总抓手。实施乡村振兴战略的根本目的是（</w:t>
        <w:tab/>
        <w:t>）</w:t>
      </w:r>
    </w:p>
    <w:p>
      <w:pPr>
        <w:pStyle w:val="ListParagraph"/>
        <w:numPr>
          <w:ilvl w:val="1"/>
          <w:numId w:val="1"/>
        </w:numPr>
        <w:tabs>
          <w:tab w:pos="580" w:val="left" w:leader="none"/>
          <w:tab w:pos="4796" w:val="left" w:leader="none"/>
        </w:tabs>
        <w:spacing w:line="269" w:lineRule="exact" w:before="0" w:after="0"/>
        <w:ind w:left="580" w:right="0" w:hanging="176"/>
        <w:jc w:val="left"/>
        <w:rPr>
          <w:sz w:val="21"/>
        </w:rPr>
      </w:pPr>
      <w:r>
        <w:rPr>
          <w:sz w:val="21"/>
        </w:rPr>
        <w:t>确保国家粮食安全</w:t>
        <w:tab/>
      </w:r>
      <w:r>
        <w:rPr>
          <w:rFonts w:ascii="Calibri" w:eastAsia="Calibri"/>
          <w:sz w:val="21"/>
        </w:rPr>
        <w:t>B.</w:t>
      </w:r>
      <w:r>
        <w:rPr>
          <w:sz w:val="21"/>
        </w:rPr>
        <w:t>建立新型土地承包关系</w:t>
      </w:r>
    </w:p>
    <w:p>
      <w:pPr>
        <w:pStyle w:val="BodyText"/>
        <w:tabs>
          <w:tab w:pos="4796" w:val="left" w:leader="none"/>
        </w:tabs>
        <w:spacing w:before="43"/>
        <w:ind w:left="404"/>
      </w:pPr>
      <w:r>
        <w:rPr>
          <w:rFonts w:ascii="Calibri" w:eastAsia="Calibri"/>
        </w:rPr>
        <w:t>C.</w:t>
      </w:r>
      <w:r>
        <w:rPr/>
        <w:t>转移农村剩余劳动力</w:t>
        <w:tab/>
      </w:r>
      <w:r>
        <w:rPr>
          <w:rFonts w:ascii="Calibri" w:eastAsia="Calibri"/>
          <w:spacing w:val="-3"/>
        </w:rPr>
        <w:t>D.</w:t>
      </w:r>
      <w:r>
        <w:rPr/>
        <w:t>推进农业农村现代化</w:t>
      </w:r>
    </w:p>
    <w:p>
      <w:pPr>
        <w:pStyle w:val="ListParagraph"/>
        <w:numPr>
          <w:ilvl w:val="0"/>
          <w:numId w:val="1"/>
        </w:numPr>
        <w:tabs>
          <w:tab w:pos="280" w:val="left" w:leader="none"/>
        </w:tabs>
        <w:spacing w:line="240" w:lineRule="auto" w:before="43" w:after="0"/>
        <w:ind w:left="280" w:right="0" w:hanging="161"/>
        <w:jc w:val="left"/>
        <w:rPr>
          <w:sz w:val="21"/>
        </w:rPr>
      </w:pPr>
      <w:r>
        <w:rPr>
          <w:sz w:val="21"/>
        </w:rPr>
        <w:t>由于民族危机越来越严重，在维新派的推动和策划下，</w:t>
      </w:r>
      <w:r>
        <w:rPr>
          <w:rFonts w:ascii="Calibri" w:hAnsi="Calibri" w:eastAsia="Calibri"/>
          <w:sz w:val="21"/>
        </w:rPr>
        <w:t>1898</w:t>
      </w:r>
      <w:r>
        <w:rPr>
          <w:rFonts w:ascii="Calibri" w:hAnsi="Calibri" w:eastAsia="Calibri"/>
          <w:spacing w:val="7"/>
          <w:sz w:val="21"/>
        </w:rPr>
        <w:t> </w:t>
      </w:r>
      <w:r>
        <w:rPr>
          <w:spacing w:val="-26"/>
          <w:sz w:val="21"/>
        </w:rPr>
        <w:t>年 </w:t>
      </w:r>
      <w:r>
        <w:rPr>
          <w:rFonts w:ascii="Calibri" w:hAnsi="Calibri" w:eastAsia="Calibri"/>
          <w:sz w:val="21"/>
        </w:rPr>
        <w:t>6</w:t>
      </w:r>
      <w:r>
        <w:rPr>
          <w:rFonts w:ascii="Calibri" w:hAnsi="Calibri" w:eastAsia="Calibri"/>
          <w:spacing w:val="6"/>
          <w:sz w:val="21"/>
        </w:rPr>
        <w:t> </w:t>
      </w:r>
      <w:r>
        <w:rPr>
          <w:spacing w:val="-25"/>
          <w:sz w:val="21"/>
        </w:rPr>
        <w:t>月 </w:t>
      </w:r>
      <w:r>
        <w:rPr>
          <w:rFonts w:ascii="Calibri" w:hAnsi="Calibri" w:eastAsia="Calibri"/>
          <w:sz w:val="21"/>
        </w:rPr>
        <w:t>11</w:t>
      </w:r>
      <w:r>
        <w:rPr>
          <w:rFonts w:ascii="Calibri" w:hAnsi="Calibri" w:eastAsia="Calibri"/>
          <w:spacing w:val="5"/>
          <w:sz w:val="21"/>
        </w:rPr>
        <w:t> </w:t>
      </w:r>
      <w:r>
        <w:rPr>
          <w:sz w:val="21"/>
        </w:rPr>
        <w:t>日，光绪皇帝颁布了“明定国是”</w:t>
      </w:r>
    </w:p>
    <w:p>
      <w:pPr>
        <w:pStyle w:val="BodyText"/>
        <w:tabs>
          <w:tab w:pos="8310" w:val="left" w:leader="none"/>
        </w:tabs>
        <w:spacing w:line="276" w:lineRule="auto" w:before="43"/>
        <w:ind w:right="223"/>
      </w:pPr>
      <w:r>
        <w:rPr/>
        <w:t>谕旨，宣布开始变法，并在此后的</w:t>
      </w:r>
      <w:r>
        <w:rPr>
          <w:spacing w:val="-58"/>
        </w:rPr>
        <w:t> </w:t>
      </w:r>
      <w:r>
        <w:rPr>
          <w:rFonts w:ascii="Calibri" w:hAnsi="Calibri" w:eastAsia="Calibri"/>
        </w:rPr>
        <w:t>103 </w:t>
      </w:r>
      <w:r>
        <w:rPr/>
        <w:t>天中，接连发布了一系列推行新政的政令，史称“戊戌变法”，又称“百日维新”。戊戌维新是一场资产阶级性质的改良运动，这是因为变法的政令。，（</w:t>
        <w:tab/>
        <w:t>）</w:t>
      </w:r>
    </w:p>
    <w:p>
      <w:pPr>
        <w:pStyle w:val="ListParagraph"/>
        <w:numPr>
          <w:ilvl w:val="1"/>
          <w:numId w:val="1"/>
        </w:numPr>
        <w:tabs>
          <w:tab w:pos="580" w:val="left" w:leader="none"/>
        </w:tabs>
        <w:spacing w:line="240" w:lineRule="auto" w:before="5" w:after="0"/>
        <w:ind w:left="580" w:right="0" w:hanging="176"/>
        <w:jc w:val="left"/>
        <w:rPr>
          <w:sz w:val="21"/>
        </w:rPr>
      </w:pPr>
      <w:r>
        <w:rPr>
          <w:sz w:val="21"/>
        </w:rPr>
        <w:t>触及封建制度根本</w:t>
      </w:r>
    </w:p>
    <w:p>
      <w:pPr>
        <w:pStyle w:val="ListParagraph"/>
        <w:numPr>
          <w:ilvl w:val="1"/>
          <w:numId w:val="1"/>
        </w:numPr>
        <w:tabs>
          <w:tab w:pos="572" w:val="left" w:leader="none"/>
        </w:tabs>
        <w:spacing w:line="240" w:lineRule="auto" w:before="43" w:after="0"/>
        <w:ind w:left="571" w:right="0" w:hanging="168"/>
        <w:jc w:val="left"/>
        <w:rPr>
          <w:sz w:val="21"/>
        </w:rPr>
      </w:pPr>
      <w:r>
        <w:rPr>
          <w:sz w:val="21"/>
        </w:rPr>
        <w:t>采纳了维新派提出的开国会等政治主张</w:t>
      </w:r>
    </w:p>
    <w:p>
      <w:pPr>
        <w:pStyle w:val="ListParagraph"/>
        <w:numPr>
          <w:ilvl w:val="1"/>
          <w:numId w:val="1"/>
        </w:numPr>
        <w:tabs>
          <w:tab w:pos="569" w:val="left" w:leader="none"/>
        </w:tabs>
        <w:spacing w:line="278" w:lineRule="auto" w:before="43" w:after="0"/>
        <w:ind w:left="404" w:right="5458" w:firstLine="0"/>
        <w:jc w:val="left"/>
        <w:rPr>
          <w:sz w:val="21"/>
        </w:rPr>
      </w:pPr>
      <w:r>
        <w:rPr>
          <w:w w:val="95"/>
          <w:sz w:val="21"/>
        </w:rPr>
        <w:t>一定程度上反映了资产阶级的政治和经济诉求 </w:t>
      </w:r>
      <w:r>
        <w:rPr>
          <w:rFonts w:ascii="Calibri" w:eastAsia="Calibri"/>
          <w:spacing w:val="-4"/>
          <w:sz w:val="21"/>
        </w:rPr>
        <w:t>D.</w:t>
      </w:r>
      <w:r>
        <w:rPr>
          <w:sz w:val="21"/>
        </w:rPr>
        <w:t>带有彻底性和不妥协性</w:t>
      </w:r>
    </w:p>
    <w:p>
      <w:pPr>
        <w:spacing w:after="0" w:line="278" w:lineRule="auto"/>
        <w:jc w:val="left"/>
        <w:rPr>
          <w:sz w:val="21"/>
        </w:rPr>
        <w:sectPr>
          <w:footerReference w:type="default" r:id="rId5"/>
          <w:type w:val="continuous"/>
          <w:pgSz w:w="11910" w:h="16840"/>
          <w:pgMar w:footer="652" w:top="1000" w:bottom="840" w:left="1040" w:right="640"/>
        </w:sectPr>
      </w:pPr>
    </w:p>
    <w:p>
      <w:pPr>
        <w:pStyle w:val="ListParagraph"/>
        <w:numPr>
          <w:ilvl w:val="0"/>
          <w:numId w:val="1"/>
        </w:numPr>
        <w:tabs>
          <w:tab w:pos="386" w:val="left" w:leader="none"/>
          <w:tab w:pos="1275" w:val="left" w:leader="none"/>
        </w:tabs>
        <w:spacing w:line="276" w:lineRule="auto" w:before="44" w:after="0"/>
        <w:ind w:left="119" w:right="223" w:firstLine="0"/>
        <w:jc w:val="left"/>
        <w:rPr>
          <w:sz w:val="21"/>
        </w:rPr>
      </w:pPr>
      <w:r>
        <w:rPr>
          <w:w w:val="95"/>
          <w:sz w:val="21"/>
        </w:rPr>
        <w:t>中国共产党成立后</w:t>
      </w:r>
      <w:r>
        <w:rPr>
          <w:spacing w:val="-22"/>
          <w:w w:val="95"/>
          <w:sz w:val="21"/>
        </w:rPr>
        <w:t>，</w:t>
      </w:r>
      <w:r>
        <w:rPr>
          <w:w w:val="95"/>
          <w:sz w:val="21"/>
        </w:rPr>
        <w:t>积极发动工农群众开展革命斗争</w:t>
      </w:r>
      <w:r>
        <w:rPr>
          <w:spacing w:val="-22"/>
          <w:w w:val="95"/>
          <w:sz w:val="21"/>
        </w:rPr>
        <w:t>，</w:t>
      </w:r>
      <w:r>
        <w:rPr>
          <w:w w:val="95"/>
          <w:sz w:val="21"/>
        </w:rPr>
        <w:t>中国共产党第一次独立领导并取得完全胜利的工人   </w:t>
      </w:r>
      <w:r>
        <w:rPr>
          <w:sz w:val="21"/>
        </w:rPr>
        <w:t>斗争是 （</w:t>
        <w:tab/>
        <w:t>）</w:t>
      </w:r>
    </w:p>
    <w:p>
      <w:pPr>
        <w:pStyle w:val="ListParagraph"/>
        <w:numPr>
          <w:ilvl w:val="1"/>
          <w:numId w:val="1"/>
        </w:numPr>
        <w:tabs>
          <w:tab w:pos="580" w:val="left" w:leader="none"/>
          <w:tab w:pos="4796" w:val="left" w:leader="none"/>
        </w:tabs>
        <w:spacing w:line="240" w:lineRule="auto" w:before="5" w:after="0"/>
        <w:ind w:left="580" w:right="0" w:hanging="176"/>
        <w:jc w:val="left"/>
        <w:rPr>
          <w:sz w:val="21"/>
        </w:rPr>
      </w:pPr>
      <w:r>
        <w:rPr>
          <w:sz w:val="21"/>
        </w:rPr>
        <w:t>安源路矿工人罢工</w:t>
        <w:tab/>
      </w:r>
      <w:r>
        <w:rPr>
          <w:rFonts w:ascii="Calibri" w:eastAsia="Calibri"/>
          <w:sz w:val="21"/>
        </w:rPr>
        <w:t>B.</w:t>
      </w:r>
      <w:r>
        <w:rPr>
          <w:sz w:val="21"/>
        </w:rPr>
        <w:t>香港海员罢工</w:t>
      </w:r>
    </w:p>
    <w:p>
      <w:pPr>
        <w:pStyle w:val="BodyText"/>
        <w:tabs>
          <w:tab w:pos="4796" w:val="left" w:leader="none"/>
        </w:tabs>
        <w:spacing w:before="43"/>
        <w:ind w:left="404"/>
      </w:pPr>
      <w:r>
        <w:rPr>
          <w:rFonts w:ascii="Calibri" w:eastAsia="Calibri"/>
        </w:rPr>
        <w:t>C.</w:t>
      </w:r>
      <w:r>
        <w:rPr/>
        <w:t>京汉铁路工人罢工</w:t>
        <w:tab/>
      </w:r>
      <w:r>
        <w:rPr>
          <w:rFonts w:ascii="Calibri" w:eastAsia="Calibri"/>
          <w:spacing w:val="-3"/>
        </w:rPr>
        <w:t>D.</w:t>
      </w:r>
      <w:r>
        <w:rPr/>
        <w:t>开滦五矿工人罢工</w:t>
      </w:r>
    </w:p>
    <w:p>
      <w:pPr>
        <w:pStyle w:val="ListParagraph"/>
        <w:numPr>
          <w:ilvl w:val="0"/>
          <w:numId w:val="2"/>
        </w:numPr>
        <w:tabs>
          <w:tab w:pos="381" w:val="left" w:leader="none"/>
          <w:tab w:pos="7259" w:val="left" w:leader="none"/>
        </w:tabs>
        <w:spacing w:line="276" w:lineRule="auto" w:before="43" w:after="0"/>
        <w:ind w:left="119" w:right="219" w:firstLine="0"/>
        <w:jc w:val="left"/>
        <w:rPr>
          <w:sz w:val="21"/>
        </w:rPr>
      </w:pPr>
      <w:r>
        <w:rPr>
          <w:rFonts w:ascii="Calibri" w:hAnsi="Calibri" w:eastAsia="Calibri"/>
          <w:sz w:val="21"/>
        </w:rPr>
        <w:t>.1936</w:t>
      </w:r>
      <w:r>
        <w:rPr>
          <w:rFonts w:ascii="Calibri" w:hAnsi="Calibri" w:eastAsia="Calibri"/>
          <w:spacing w:val="10"/>
          <w:sz w:val="21"/>
        </w:rPr>
        <w:t> </w:t>
      </w:r>
      <w:r>
        <w:rPr>
          <w:sz w:val="21"/>
        </w:rPr>
        <w:t>年</w:t>
      </w:r>
      <w:r>
        <w:rPr>
          <w:spacing w:val="-46"/>
          <w:sz w:val="21"/>
        </w:rPr>
        <w:t> </w:t>
      </w:r>
      <w:r>
        <w:rPr>
          <w:rFonts w:ascii="Calibri" w:hAnsi="Calibri" w:eastAsia="Calibri"/>
          <w:sz w:val="21"/>
        </w:rPr>
        <w:t>12</w:t>
      </w:r>
      <w:r>
        <w:rPr>
          <w:rFonts w:ascii="Calibri" w:hAnsi="Calibri" w:eastAsia="Calibri"/>
          <w:spacing w:val="11"/>
          <w:sz w:val="21"/>
        </w:rPr>
        <w:t> </w:t>
      </w:r>
      <w:r>
        <w:rPr>
          <w:sz w:val="21"/>
        </w:rPr>
        <w:t>月</w:t>
      </w:r>
      <w:r>
        <w:rPr>
          <w:spacing w:val="-46"/>
          <w:sz w:val="21"/>
        </w:rPr>
        <w:t> </w:t>
      </w:r>
      <w:r>
        <w:rPr>
          <w:rFonts w:ascii="Calibri" w:hAnsi="Calibri" w:eastAsia="Calibri"/>
          <w:sz w:val="21"/>
        </w:rPr>
        <w:t>12</w:t>
      </w:r>
      <w:r>
        <w:rPr>
          <w:rFonts w:ascii="Calibri" w:hAnsi="Calibri" w:eastAsia="Calibri"/>
          <w:spacing w:val="11"/>
          <w:sz w:val="21"/>
        </w:rPr>
        <w:t> </w:t>
      </w:r>
      <w:r>
        <w:rPr>
          <w:sz w:val="21"/>
        </w:rPr>
        <w:t>日，张学</w:t>
      </w:r>
      <w:r>
        <w:rPr>
          <w:spacing w:val="4"/>
          <w:sz w:val="21"/>
        </w:rPr>
        <w:t>良</w:t>
      </w:r>
      <w:r>
        <w:rPr>
          <w:sz w:val="21"/>
        </w:rPr>
        <w:t>、杨虎城发动“兵</w:t>
      </w:r>
      <w:r>
        <w:rPr>
          <w:spacing w:val="4"/>
          <w:sz w:val="21"/>
        </w:rPr>
        <w:t>谏</w:t>
      </w:r>
      <w:r>
        <w:rPr>
          <w:sz w:val="21"/>
        </w:rPr>
        <w:t>”，扣留了蒋介石。这就是震撼中外</w:t>
      </w:r>
      <w:r>
        <w:rPr>
          <w:spacing w:val="4"/>
          <w:sz w:val="21"/>
        </w:rPr>
        <w:t>的</w:t>
      </w:r>
      <w:r>
        <w:rPr>
          <w:sz w:val="21"/>
        </w:rPr>
        <w:t>西安事变。事变发生后，中共中央确定了促成事变和平解决的方针，其原因是中国共产党（</w:t>
        <w:tab/>
        <w:t>）</w:t>
      </w:r>
    </w:p>
    <w:p>
      <w:pPr>
        <w:pStyle w:val="ListParagraph"/>
        <w:numPr>
          <w:ilvl w:val="1"/>
          <w:numId w:val="2"/>
        </w:numPr>
        <w:tabs>
          <w:tab w:pos="580" w:val="left" w:leader="none"/>
          <w:tab w:pos="4796" w:val="left" w:leader="none"/>
        </w:tabs>
        <w:spacing w:line="240" w:lineRule="auto" w:before="5" w:after="0"/>
        <w:ind w:left="580" w:right="0" w:hanging="176"/>
        <w:jc w:val="left"/>
        <w:rPr>
          <w:sz w:val="21"/>
        </w:rPr>
      </w:pPr>
      <w:r>
        <w:rPr>
          <w:sz w:val="21"/>
        </w:rPr>
        <w:t>为了团结国民党共同抗日</w:t>
        <w:tab/>
      </w:r>
      <w:r>
        <w:rPr>
          <w:rFonts w:ascii="Calibri" w:eastAsia="Calibri"/>
          <w:sz w:val="21"/>
        </w:rPr>
        <w:t>B.</w:t>
      </w:r>
      <w:r>
        <w:rPr>
          <w:sz w:val="21"/>
        </w:rPr>
        <w:t>不赞成张学良、杨虎城的主张</w:t>
      </w:r>
    </w:p>
    <w:p>
      <w:pPr>
        <w:pStyle w:val="BodyText"/>
        <w:tabs>
          <w:tab w:pos="4796" w:val="left" w:leader="none"/>
        </w:tabs>
        <w:spacing w:before="43"/>
        <w:ind w:left="404"/>
      </w:pPr>
      <w:r>
        <w:rPr>
          <w:rFonts w:ascii="Calibri" w:eastAsia="Calibri"/>
        </w:rPr>
        <w:t>C.</w:t>
      </w:r>
      <w:r>
        <w:rPr/>
        <w:t>工作重心转向城市斗争</w:t>
        <w:tab/>
      </w:r>
      <w:r>
        <w:rPr>
          <w:rFonts w:ascii="Calibri" w:eastAsia="Calibri"/>
          <w:spacing w:val="-3"/>
        </w:rPr>
        <w:t>D.</w:t>
      </w:r>
      <w:r>
        <w:rPr/>
        <w:t>接受了共产国际的指示</w:t>
      </w:r>
    </w:p>
    <w:p>
      <w:pPr>
        <w:pStyle w:val="ListParagraph"/>
        <w:numPr>
          <w:ilvl w:val="0"/>
          <w:numId w:val="2"/>
        </w:numPr>
        <w:tabs>
          <w:tab w:pos="381" w:val="left" w:leader="none"/>
          <w:tab w:pos="2850" w:val="left" w:leader="none"/>
        </w:tabs>
        <w:spacing w:line="278" w:lineRule="auto" w:before="43" w:after="0"/>
        <w:ind w:left="119" w:right="108" w:firstLine="0"/>
        <w:jc w:val="left"/>
        <w:rPr>
          <w:sz w:val="21"/>
        </w:rPr>
      </w:pPr>
      <w:r>
        <w:rPr>
          <w:rFonts w:ascii="Calibri" w:hAnsi="Calibri" w:eastAsia="Calibri"/>
          <w:sz w:val="21"/>
        </w:rPr>
        <w:t>.1945</w:t>
      </w:r>
      <w:r>
        <w:rPr>
          <w:rFonts w:ascii="Calibri" w:hAnsi="Calibri" w:eastAsia="Calibri"/>
          <w:spacing w:val="2"/>
          <w:sz w:val="21"/>
        </w:rPr>
        <w:t> </w:t>
      </w:r>
      <w:r>
        <w:rPr>
          <w:sz w:val="21"/>
        </w:rPr>
        <w:t>年</w:t>
      </w:r>
      <w:r>
        <w:rPr>
          <w:spacing w:val="-56"/>
          <w:sz w:val="21"/>
        </w:rPr>
        <w:t> </w:t>
      </w:r>
      <w:r>
        <w:rPr>
          <w:rFonts w:ascii="Calibri" w:hAnsi="Calibri" w:eastAsia="Calibri"/>
          <w:sz w:val="21"/>
        </w:rPr>
        <w:t>8</w:t>
      </w:r>
      <w:r>
        <w:rPr>
          <w:rFonts w:ascii="Calibri" w:hAnsi="Calibri" w:eastAsia="Calibri"/>
          <w:spacing w:val="3"/>
          <w:sz w:val="21"/>
        </w:rPr>
        <w:t> </w:t>
      </w:r>
      <w:r>
        <w:rPr>
          <w:sz w:val="21"/>
        </w:rPr>
        <w:t>月</w:t>
      </w:r>
      <w:r>
        <w:rPr>
          <w:spacing w:val="-57"/>
          <w:sz w:val="21"/>
        </w:rPr>
        <w:t> </w:t>
      </w:r>
      <w:r>
        <w:rPr>
          <w:rFonts w:ascii="Calibri" w:hAnsi="Calibri" w:eastAsia="Calibri"/>
          <w:sz w:val="21"/>
        </w:rPr>
        <w:t>29</w:t>
      </w:r>
      <w:r>
        <w:rPr>
          <w:rFonts w:ascii="Calibri" w:hAnsi="Calibri" w:eastAsia="Calibri"/>
          <w:spacing w:val="3"/>
          <w:sz w:val="21"/>
        </w:rPr>
        <w:t> </w:t>
      </w:r>
      <w:r>
        <w:rPr>
          <w:sz w:val="21"/>
        </w:rPr>
        <w:t>日</w:t>
      </w:r>
      <w:r>
        <w:rPr>
          <w:spacing w:val="-22"/>
          <w:sz w:val="21"/>
        </w:rPr>
        <w:t>，</w:t>
      </w:r>
      <w:r>
        <w:rPr>
          <w:sz w:val="21"/>
        </w:rPr>
        <w:t>重</w:t>
      </w:r>
      <w:r>
        <w:rPr>
          <w:spacing w:val="-20"/>
          <w:sz w:val="21"/>
        </w:rPr>
        <w:t>庆</w:t>
      </w:r>
      <w:r>
        <w:rPr>
          <w:sz w:val="21"/>
        </w:rPr>
        <w:t>《大公报</w:t>
      </w:r>
      <w:r>
        <w:rPr>
          <w:spacing w:val="-22"/>
          <w:sz w:val="21"/>
        </w:rPr>
        <w:t>》</w:t>
      </w:r>
      <w:r>
        <w:rPr>
          <w:sz w:val="21"/>
        </w:rPr>
        <w:t>就毛泽东赴重庆谈判发表</w:t>
      </w:r>
      <w:r>
        <w:rPr>
          <w:spacing w:val="-22"/>
          <w:sz w:val="21"/>
        </w:rPr>
        <w:t>了</w:t>
      </w:r>
      <w:r>
        <w:rPr>
          <w:sz w:val="21"/>
        </w:rPr>
        <w:t>《毛泽东先生来了</w:t>
      </w:r>
      <w:r>
        <w:rPr>
          <w:spacing w:val="-22"/>
          <w:sz w:val="21"/>
        </w:rPr>
        <w:t>！</w:t>
      </w:r>
      <w:r>
        <w:rPr>
          <w:spacing w:val="-20"/>
          <w:sz w:val="21"/>
        </w:rPr>
        <w:t>》</w:t>
      </w:r>
      <w:r>
        <w:rPr>
          <w:sz w:val="21"/>
        </w:rPr>
        <w:t>的社评</w:t>
      </w:r>
      <w:r>
        <w:rPr>
          <w:spacing w:val="-22"/>
          <w:sz w:val="21"/>
        </w:rPr>
        <w:t>，</w:t>
      </w:r>
      <w:r>
        <w:rPr>
          <w:sz w:val="21"/>
        </w:rPr>
        <w:t>其中写道： “毛泽东先生来了，中国人听了高兴，世界人听了高兴，无疑问的大家都认为这是中国的一件大喜事。”毛泽东赴重庆谈判的目的是（</w:t>
        <w:tab/>
        <w:t>）</w:t>
      </w:r>
    </w:p>
    <w:p>
      <w:pPr>
        <w:pStyle w:val="ListParagraph"/>
        <w:numPr>
          <w:ilvl w:val="1"/>
          <w:numId w:val="2"/>
        </w:numPr>
        <w:tabs>
          <w:tab w:pos="580" w:val="left" w:leader="none"/>
          <w:tab w:pos="4796" w:val="left" w:leader="none"/>
        </w:tabs>
        <w:spacing w:line="269" w:lineRule="exact" w:before="0" w:after="0"/>
        <w:ind w:left="580" w:right="0" w:hanging="176"/>
        <w:jc w:val="left"/>
        <w:rPr>
          <w:sz w:val="21"/>
        </w:rPr>
      </w:pPr>
      <w:r>
        <w:rPr>
          <w:sz w:val="21"/>
        </w:rPr>
        <w:t>结束国共内战</w:t>
        <w:tab/>
      </w:r>
      <w:r>
        <w:rPr>
          <w:rFonts w:ascii="Calibri" w:eastAsia="Calibri"/>
          <w:w w:val="95"/>
          <w:sz w:val="21"/>
        </w:rPr>
        <w:t>B.</w:t>
      </w:r>
      <w:r>
        <w:rPr>
          <w:w w:val="95"/>
          <w:sz w:val="21"/>
        </w:rPr>
        <w:t>商讨联合抗日</w:t>
      </w:r>
    </w:p>
    <w:p>
      <w:pPr>
        <w:pStyle w:val="BodyText"/>
        <w:tabs>
          <w:tab w:pos="4796" w:val="left" w:leader="none"/>
        </w:tabs>
        <w:spacing w:before="43"/>
        <w:ind w:left="404"/>
      </w:pPr>
      <w:r>
        <w:rPr>
          <w:rFonts w:ascii="Calibri" w:eastAsia="Calibri"/>
        </w:rPr>
        <w:t>C.</w:t>
      </w:r>
      <w:r>
        <w:rPr/>
        <w:t>寻求外国援助</w:t>
        <w:tab/>
      </w:r>
      <w:r>
        <w:rPr>
          <w:rFonts w:ascii="Calibri" w:eastAsia="Calibri"/>
          <w:spacing w:val="-3"/>
          <w:w w:val="95"/>
        </w:rPr>
        <w:t>D.</w:t>
      </w:r>
      <w:r>
        <w:rPr>
          <w:w w:val="95"/>
        </w:rPr>
        <w:t>争取和平民主</w:t>
      </w:r>
    </w:p>
    <w:p>
      <w:pPr>
        <w:pStyle w:val="ListParagraph"/>
        <w:numPr>
          <w:ilvl w:val="0"/>
          <w:numId w:val="3"/>
        </w:numPr>
        <w:tabs>
          <w:tab w:pos="434" w:val="left" w:leader="none"/>
          <w:tab w:pos="6630" w:val="left" w:leader="none"/>
        </w:tabs>
        <w:spacing w:line="276" w:lineRule="auto" w:before="43" w:after="0"/>
        <w:ind w:left="119" w:right="220" w:firstLine="0"/>
        <w:jc w:val="left"/>
        <w:rPr>
          <w:sz w:val="21"/>
        </w:rPr>
      </w:pPr>
      <w:r>
        <w:rPr>
          <w:rFonts w:ascii="Calibri" w:eastAsia="Calibri"/>
          <w:sz w:val="21"/>
        </w:rPr>
        <w:t>2018</w:t>
      </w:r>
      <w:r>
        <w:rPr>
          <w:rFonts w:ascii="Calibri" w:eastAsia="Calibri"/>
          <w:spacing w:val="2"/>
          <w:sz w:val="21"/>
        </w:rPr>
        <w:t> </w:t>
      </w:r>
      <w:r>
        <w:rPr>
          <w:sz w:val="21"/>
        </w:rPr>
        <w:t>年</w:t>
      </w:r>
      <w:r>
        <w:rPr>
          <w:spacing w:val="-57"/>
          <w:sz w:val="21"/>
        </w:rPr>
        <w:t> </w:t>
      </w:r>
      <w:r>
        <w:rPr>
          <w:rFonts w:ascii="Calibri" w:eastAsia="Calibri"/>
          <w:sz w:val="21"/>
        </w:rPr>
        <w:t>9</w:t>
      </w:r>
      <w:r>
        <w:rPr>
          <w:rFonts w:ascii="Calibri" w:eastAsia="Calibri"/>
          <w:spacing w:val="2"/>
          <w:sz w:val="21"/>
        </w:rPr>
        <w:t> </w:t>
      </w:r>
      <w:r>
        <w:rPr>
          <w:sz w:val="21"/>
        </w:rPr>
        <w:t>月</w:t>
      </w:r>
      <w:r>
        <w:rPr>
          <w:spacing w:val="-57"/>
          <w:sz w:val="21"/>
        </w:rPr>
        <w:t> </w:t>
      </w:r>
      <w:r>
        <w:rPr>
          <w:rFonts w:ascii="Calibri" w:eastAsia="Calibri"/>
          <w:sz w:val="21"/>
        </w:rPr>
        <w:t>10</w:t>
      </w:r>
      <w:r>
        <w:rPr>
          <w:rFonts w:ascii="Calibri" w:eastAsia="Calibri"/>
          <w:spacing w:val="2"/>
          <w:sz w:val="21"/>
        </w:rPr>
        <w:t> </w:t>
      </w:r>
      <w:r>
        <w:rPr>
          <w:sz w:val="21"/>
        </w:rPr>
        <w:t>日</w:t>
      </w:r>
      <w:r>
        <w:rPr>
          <w:spacing w:val="-13"/>
          <w:sz w:val="21"/>
        </w:rPr>
        <w:t>，</w:t>
      </w:r>
      <w:r>
        <w:rPr>
          <w:sz w:val="21"/>
        </w:rPr>
        <w:t>全国教育大会在北京召开</w:t>
      </w:r>
      <w:r>
        <w:rPr>
          <w:spacing w:val="-10"/>
          <w:sz w:val="21"/>
        </w:rPr>
        <w:t>。</w:t>
      </w:r>
      <w:r>
        <w:rPr>
          <w:sz w:val="21"/>
        </w:rPr>
        <w:t>习近平在讲话中指</w:t>
      </w:r>
      <w:r>
        <w:rPr>
          <w:spacing w:val="-3"/>
          <w:sz w:val="21"/>
        </w:rPr>
        <w:t>出</w:t>
      </w:r>
      <w:r>
        <w:rPr>
          <w:spacing w:val="-10"/>
          <w:sz w:val="21"/>
        </w:rPr>
        <w:t>，</w:t>
      </w:r>
      <w:r>
        <w:rPr>
          <w:sz w:val="21"/>
        </w:rPr>
        <w:t>培养什么人是教育的首要问题</w:t>
      </w:r>
      <w:r>
        <w:rPr>
          <w:spacing w:val="-13"/>
          <w:sz w:val="21"/>
        </w:rPr>
        <w:t>，</w:t>
      </w:r>
      <w:r>
        <w:rPr>
          <w:sz w:val="21"/>
        </w:rPr>
        <w:t>我国是中国共产党领导的社会主义国家，这就决定了我们的教育必须（</w:t>
        <w:tab/>
        <w:t>）</w:t>
      </w:r>
    </w:p>
    <w:p>
      <w:pPr>
        <w:pStyle w:val="ListParagraph"/>
        <w:numPr>
          <w:ilvl w:val="1"/>
          <w:numId w:val="3"/>
        </w:numPr>
        <w:tabs>
          <w:tab w:pos="580" w:val="left" w:leader="none"/>
        </w:tabs>
        <w:spacing w:line="278" w:lineRule="auto" w:before="5" w:after="0"/>
        <w:ind w:left="404" w:right="6706" w:firstLine="0"/>
        <w:jc w:val="left"/>
        <w:rPr>
          <w:sz w:val="21"/>
        </w:rPr>
      </w:pPr>
      <w:r>
        <w:rPr>
          <w:w w:val="95"/>
          <w:sz w:val="21"/>
        </w:rPr>
        <w:t>把推进教育现代化作为根本任务</w:t>
      </w:r>
      <w:r>
        <w:rPr>
          <w:rFonts w:ascii="Calibri" w:eastAsia="Calibri"/>
          <w:sz w:val="21"/>
        </w:rPr>
        <w:t>B.</w:t>
      </w:r>
      <w:r>
        <w:rPr>
          <w:sz w:val="21"/>
        </w:rPr>
        <w:t>把建设教育强国作为根本任务</w:t>
      </w:r>
    </w:p>
    <w:p>
      <w:pPr>
        <w:pStyle w:val="BodyText"/>
        <w:spacing w:line="269" w:lineRule="exact"/>
        <w:ind w:left="404"/>
      </w:pPr>
      <w:r>
        <w:rPr>
          <w:rFonts w:ascii="Calibri" w:eastAsia="Calibri"/>
        </w:rPr>
        <w:t>C.</w:t>
      </w:r>
      <w:r>
        <w:rPr/>
        <w:t>把全面深化教育体系改革作为根本任务</w:t>
      </w:r>
    </w:p>
    <w:p>
      <w:pPr>
        <w:pStyle w:val="BodyText"/>
        <w:spacing w:before="43"/>
        <w:ind w:left="404"/>
      </w:pPr>
      <w:r>
        <w:rPr>
          <w:rFonts w:ascii="Calibri" w:eastAsia="Calibri"/>
        </w:rPr>
        <w:t>D.</w:t>
      </w:r>
      <w:r>
        <w:rPr/>
        <w:t>把培养社会主义建设者和接班人作为根本任务</w:t>
      </w:r>
    </w:p>
    <w:p>
      <w:pPr>
        <w:pStyle w:val="ListParagraph"/>
        <w:numPr>
          <w:ilvl w:val="0"/>
          <w:numId w:val="3"/>
        </w:numPr>
        <w:tabs>
          <w:tab w:pos="386" w:val="left" w:leader="none"/>
        </w:tabs>
        <w:spacing w:line="278" w:lineRule="auto" w:before="43" w:after="0"/>
        <w:ind w:left="119" w:right="221" w:firstLine="0"/>
        <w:jc w:val="both"/>
        <w:rPr>
          <w:sz w:val="21"/>
        </w:rPr>
      </w:pPr>
      <w:r>
        <w:rPr>
          <w:spacing w:val="-6"/>
          <w:w w:val="95"/>
          <w:sz w:val="21"/>
        </w:rPr>
        <w:t>马克思说：“人只有为同时代人的完美、为他们的幸福而工作，自己才能达到完美。如果一个人只为自己   </w:t>
      </w:r>
      <w:r>
        <w:rPr>
          <w:spacing w:val="-6"/>
          <w:sz w:val="21"/>
        </w:rPr>
        <w:t>劳动，他也许能够成为著名的学者、伟大的哲人、卓越的诗人，然而他永远不能成为完美的、真正伟大的人物。”这表明（ ）</w:t>
      </w:r>
    </w:p>
    <w:p>
      <w:pPr>
        <w:pStyle w:val="ListParagraph"/>
        <w:numPr>
          <w:ilvl w:val="1"/>
          <w:numId w:val="3"/>
        </w:numPr>
        <w:tabs>
          <w:tab w:pos="580" w:val="left" w:leader="none"/>
        </w:tabs>
        <w:spacing w:line="278" w:lineRule="auto" w:before="0" w:after="0"/>
        <w:ind w:left="404" w:right="6084" w:firstLine="0"/>
        <w:jc w:val="left"/>
        <w:rPr>
          <w:sz w:val="21"/>
        </w:rPr>
      </w:pPr>
      <w:r>
        <w:rPr>
          <w:sz w:val="21"/>
        </w:rPr>
        <w:t>实现自我价值是创造社会价值的原因 </w:t>
      </w:r>
      <w:r>
        <w:rPr>
          <w:rFonts w:ascii="Calibri" w:eastAsia="Calibri"/>
          <w:w w:val="95"/>
          <w:sz w:val="21"/>
        </w:rPr>
        <w:t>B.</w:t>
      </w:r>
      <w:r>
        <w:rPr>
          <w:w w:val="95"/>
          <w:sz w:val="21"/>
        </w:rPr>
        <w:t>人生价值是自我价值和社会价值的统一 </w:t>
      </w:r>
      <w:r>
        <w:rPr>
          <w:rFonts w:ascii="Calibri" w:eastAsia="Calibri"/>
          <w:sz w:val="21"/>
        </w:rPr>
        <w:t>C.</w:t>
      </w:r>
      <w:r>
        <w:rPr>
          <w:sz w:val="21"/>
        </w:rPr>
        <w:t>人生社会价值可以代替自我价值</w:t>
      </w:r>
    </w:p>
    <w:p>
      <w:pPr>
        <w:pStyle w:val="BodyText"/>
        <w:spacing w:line="269" w:lineRule="exact"/>
        <w:ind w:left="404"/>
      </w:pPr>
      <w:r>
        <w:rPr>
          <w:rFonts w:ascii="Calibri" w:eastAsia="Calibri"/>
        </w:rPr>
        <w:t>D.</w:t>
      </w:r>
      <w:r>
        <w:rPr/>
        <w:t>个人价值的实现取决于他人的认可</w:t>
      </w:r>
    </w:p>
    <w:p>
      <w:pPr>
        <w:pStyle w:val="ListParagraph"/>
        <w:numPr>
          <w:ilvl w:val="0"/>
          <w:numId w:val="3"/>
        </w:numPr>
        <w:tabs>
          <w:tab w:pos="434" w:val="left" w:leader="none"/>
          <w:tab w:pos="9150" w:val="left" w:leader="none"/>
        </w:tabs>
        <w:spacing w:line="276" w:lineRule="auto" w:before="42" w:after="0"/>
        <w:ind w:left="119" w:right="113" w:firstLine="0"/>
        <w:jc w:val="left"/>
        <w:rPr>
          <w:sz w:val="21"/>
        </w:rPr>
      </w:pPr>
      <w:r>
        <w:rPr>
          <w:rFonts w:ascii="Calibri" w:eastAsia="Calibri"/>
          <w:sz w:val="21"/>
        </w:rPr>
        <w:t>2018 </w:t>
      </w:r>
      <w:r>
        <w:rPr>
          <w:sz w:val="21"/>
        </w:rPr>
        <w:t>年</w:t>
      </w:r>
      <w:r>
        <w:rPr>
          <w:spacing w:val="-60"/>
          <w:sz w:val="21"/>
        </w:rPr>
        <w:t> </w:t>
      </w:r>
      <w:r>
        <w:rPr>
          <w:rFonts w:ascii="Calibri" w:eastAsia="Calibri"/>
          <w:sz w:val="21"/>
        </w:rPr>
        <w:t>9</w:t>
      </w:r>
      <w:r>
        <w:rPr>
          <w:rFonts w:ascii="Calibri" w:eastAsia="Calibri"/>
          <w:spacing w:val="1"/>
          <w:sz w:val="21"/>
        </w:rPr>
        <w:t> </w:t>
      </w:r>
      <w:r>
        <w:rPr>
          <w:sz w:val="21"/>
        </w:rPr>
        <w:t>月</w:t>
      </w:r>
      <w:r>
        <w:rPr>
          <w:spacing w:val="-15"/>
          <w:sz w:val="21"/>
        </w:rPr>
        <w:t>，</w:t>
      </w:r>
      <w:r>
        <w:rPr>
          <w:sz w:val="21"/>
        </w:rPr>
        <w:t>中华人民共和国国务院新闻办公室发布</w:t>
      </w:r>
      <w:r>
        <w:rPr>
          <w:spacing w:val="-15"/>
          <w:sz w:val="21"/>
        </w:rPr>
        <w:t>了</w:t>
      </w:r>
      <w:r>
        <w:rPr>
          <w:sz w:val="21"/>
        </w:rPr>
        <w:t>《关于中美经贸摩擦的事实与中方立场</w:t>
      </w:r>
      <w:r>
        <w:rPr>
          <w:spacing w:val="-15"/>
          <w:sz w:val="21"/>
        </w:rPr>
        <w:t>》</w:t>
      </w:r>
      <w:r>
        <w:rPr>
          <w:sz w:val="21"/>
        </w:rPr>
        <w:t>白皮书。白皮书指出，中美两国经济发展阶段、经济制度不同，存在经贸摩擦是正常的，关键是，。，（</w:t>
        <w:tab/>
        <w:t>）</w:t>
      </w:r>
    </w:p>
    <w:p>
      <w:pPr>
        <w:pStyle w:val="ListParagraph"/>
        <w:numPr>
          <w:ilvl w:val="1"/>
          <w:numId w:val="3"/>
        </w:numPr>
        <w:tabs>
          <w:tab w:pos="580" w:val="left" w:leader="none"/>
        </w:tabs>
        <w:spacing w:line="278" w:lineRule="auto" w:before="6" w:after="0"/>
        <w:ind w:left="404" w:right="6286" w:firstLine="0"/>
        <w:jc w:val="both"/>
        <w:rPr>
          <w:sz w:val="21"/>
        </w:rPr>
      </w:pPr>
      <w:r>
        <w:rPr>
          <w:w w:val="95"/>
          <w:sz w:val="21"/>
        </w:rPr>
        <w:t>如何增进互信、促进合作、管控分歧 </w:t>
      </w:r>
      <w:r>
        <w:rPr>
          <w:rFonts w:ascii="Calibri" w:eastAsia="Calibri"/>
          <w:sz w:val="21"/>
        </w:rPr>
        <w:t>B.</w:t>
      </w:r>
      <w:r>
        <w:rPr>
          <w:sz w:val="21"/>
        </w:rPr>
        <w:t>如何增加出口、降低关税、管控分歧</w:t>
      </w:r>
      <w:r>
        <w:rPr>
          <w:rFonts w:ascii="Calibri" w:eastAsia="Calibri"/>
          <w:sz w:val="21"/>
        </w:rPr>
        <w:t>C.</w:t>
      </w:r>
      <w:r>
        <w:rPr>
          <w:sz w:val="21"/>
        </w:rPr>
        <w:t>如何增加进口、消除逆差、管控分歧</w:t>
      </w:r>
      <w:r>
        <w:rPr>
          <w:rFonts w:ascii="Calibri" w:eastAsia="Calibri"/>
          <w:spacing w:val="-4"/>
          <w:sz w:val="21"/>
        </w:rPr>
        <w:t>D.</w:t>
      </w:r>
      <w:r>
        <w:rPr>
          <w:sz w:val="21"/>
        </w:rPr>
        <w:t>如何加强合作、加征关税、管控分歧</w:t>
      </w:r>
    </w:p>
    <w:p>
      <w:pPr>
        <w:pStyle w:val="ListParagraph"/>
        <w:numPr>
          <w:ilvl w:val="0"/>
          <w:numId w:val="3"/>
        </w:numPr>
        <w:tabs>
          <w:tab w:pos="434" w:val="left" w:leader="none"/>
        </w:tabs>
        <w:spacing w:line="276" w:lineRule="auto" w:before="0" w:after="0"/>
        <w:ind w:left="119" w:right="218" w:firstLine="0"/>
        <w:jc w:val="both"/>
        <w:rPr>
          <w:sz w:val="21"/>
        </w:rPr>
      </w:pPr>
      <w:r>
        <w:rPr>
          <w:rFonts w:ascii="Calibri" w:hAnsi="Calibri" w:eastAsia="Calibri"/>
          <w:sz w:val="21"/>
        </w:rPr>
        <w:t>2018</w:t>
      </w:r>
      <w:r>
        <w:rPr>
          <w:rFonts w:ascii="Calibri" w:hAnsi="Calibri" w:eastAsia="Calibri"/>
          <w:spacing w:val="3"/>
          <w:sz w:val="21"/>
        </w:rPr>
        <w:t> </w:t>
      </w:r>
      <w:r>
        <w:rPr>
          <w:spacing w:val="-29"/>
          <w:sz w:val="21"/>
        </w:rPr>
        <w:t>年 </w:t>
      </w:r>
      <w:r>
        <w:rPr>
          <w:rFonts w:ascii="Calibri" w:hAnsi="Calibri" w:eastAsia="Calibri"/>
          <w:sz w:val="21"/>
        </w:rPr>
        <w:t>4</w:t>
      </w:r>
      <w:r>
        <w:rPr>
          <w:rFonts w:ascii="Calibri" w:hAnsi="Calibri" w:eastAsia="Calibri"/>
          <w:spacing w:val="4"/>
          <w:sz w:val="21"/>
        </w:rPr>
        <w:t> </w:t>
      </w:r>
      <w:r>
        <w:rPr>
          <w:spacing w:val="-29"/>
          <w:sz w:val="21"/>
        </w:rPr>
        <w:t>月 </w:t>
      </w:r>
      <w:r>
        <w:rPr>
          <w:rFonts w:ascii="Calibri" w:hAnsi="Calibri" w:eastAsia="Calibri"/>
          <w:sz w:val="21"/>
        </w:rPr>
        <w:t>27</w:t>
      </w:r>
      <w:r>
        <w:rPr>
          <w:rFonts w:ascii="Calibri" w:hAnsi="Calibri" w:eastAsia="Calibri"/>
          <w:spacing w:val="4"/>
          <w:sz w:val="21"/>
        </w:rPr>
        <w:t> </w:t>
      </w:r>
      <w:r>
        <w:rPr>
          <w:spacing w:val="-6"/>
          <w:sz w:val="21"/>
        </w:rPr>
        <w:t>日，朝鲜国务委员会委员长金正恩与韩国总统文在寅在板门店韩方一侧的“和平之家”举行会晤。本次两国首脑会晤最终重要的成果是共同签署并发表了（ ）</w:t>
      </w:r>
    </w:p>
    <w:p>
      <w:pPr>
        <w:pStyle w:val="ListParagraph"/>
        <w:numPr>
          <w:ilvl w:val="1"/>
          <w:numId w:val="3"/>
        </w:numPr>
        <w:tabs>
          <w:tab w:pos="580" w:val="left" w:leader="none"/>
        </w:tabs>
        <w:spacing w:line="240" w:lineRule="auto" w:before="4" w:after="0"/>
        <w:ind w:left="580" w:right="0" w:hanging="176"/>
        <w:jc w:val="left"/>
        <w:rPr>
          <w:sz w:val="21"/>
        </w:rPr>
      </w:pPr>
      <w:r>
        <w:rPr>
          <w:sz w:val="21"/>
        </w:rPr>
        <w:t>《北南共同宣言》</w:t>
      </w:r>
    </w:p>
    <w:p>
      <w:pPr>
        <w:pStyle w:val="ListParagraph"/>
        <w:numPr>
          <w:ilvl w:val="1"/>
          <w:numId w:val="3"/>
        </w:numPr>
        <w:tabs>
          <w:tab w:pos="572" w:val="left" w:leader="none"/>
        </w:tabs>
        <w:spacing w:line="240" w:lineRule="auto" w:before="43" w:after="0"/>
        <w:ind w:left="571" w:right="0" w:hanging="168"/>
        <w:jc w:val="left"/>
        <w:rPr>
          <w:sz w:val="21"/>
        </w:rPr>
      </w:pPr>
      <w:r>
        <w:rPr>
          <w:sz w:val="21"/>
        </w:rPr>
        <w:t>《北南关系发展与和平繁荣宣言》</w:t>
      </w:r>
    </w:p>
    <w:p>
      <w:pPr>
        <w:pStyle w:val="ListParagraph"/>
        <w:numPr>
          <w:ilvl w:val="1"/>
          <w:numId w:val="3"/>
        </w:numPr>
        <w:tabs>
          <w:tab w:pos="569" w:val="left" w:leader="none"/>
        </w:tabs>
        <w:spacing w:line="240" w:lineRule="auto" w:before="43" w:after="0"/>
        <w:ind w:left="568" w:right="0" w:hanging="165"/>
        <w:jc w:val="left"/>
        <w:rPr>
          <w:sz w:val="21"/>
        </w:rPr>
      </w:pPr>
      <w:r>
        <w:rPr>
          <w:sz w:val="21"/>
        </w:rPr>
        <w:t>《（板门店宣言）军事领域履行协议》</w:t>
      </w:r>
    </w:p>
    <w:p>
      <w:pPr>
        <w:pStyle w:val="ListParagraph"/>
        <w:numPr>
          <w:ilvl w:val="1"/>
          <w:numId w:val="3"/>
        </w:numPr>
        <w:tabs>
          <w:tab w:pos="586" w:val="left" w:leader="none"/>
        </w:tabs>
        <w:spacing w:line="240" w:lineRule="auto" w:before="43" w:after="0"/>
        <w:ind w:left="585" w:right="0" w:hanging="182"/>
        <w:jc w:val="left"/>
        <w:rPr>
          <w:sz w:val="21"/>
        </w:rPr>
      </w:pPr>
      <w:r>
        <w:rPr>
          <w:sz w:val="21"/>
        </w:rPr>
        <w:t>《为促进朝鲜半岛和平、繁荣、统一的板门店宣言》</w:t>
      </w:r>
    </w:p>
    <w:p>
      <w:pPr>
        <w:pStyle w:val="BodyText"/>
        <w:spacing w:before="9"/>
        <w:ind w:left="0"/>
        <w:rPr>
          <w:sz w:val="27"/>
        </w:rPr>
      </w:pPr>
    </w:p>
    <w:p>
      <w:pPr>
        <w:pStyle w:val="Heading1"/>
        <w:spacing w:line="276" w:lineRule="auto"/>
        <w:ind w:right="132"/>
      </w:pPr>
      <w:r>
        <w:rPr>
          <w:color w:val="404040"/>
        </w:rPr>
        <w:t>二、多项选择题：</w:t>
      </w:r>
      <w:r>
        <w:rPr>
          <w:rFonts w:ascii="Calibri" w:eastAsia="Calibri"/>
          <w:color w:val="404040"/>
        </w:rPr>
        <w:t>17</w:t>
      </w:r>
      <w:r>
        <w:rPr>
          <w:color w:val="404040"/>
        </w:rPr>
        <w:t>～</w:t>
      </w:r>
      <w:r>
        <w:rPr>
          <w:rFonts w:ascii="Calibri" w:eastAsia="Calibri"/>
          <w:color w:val="404040"/>
        </w:rPr>
        <w:t>33 </w:t>
      </w:r>
      <w:r>
        <w:rPr>
          <w:color w:val="404040"/>
        </w:rPr>
        <w:t>题，每小题 </w:t>
      </w:r>
      <w:r>
        <w:rPr>
          <w:rFonts w:ascii="Calibri" w:eastAsia="Calibri"/>
          <w:color w:val="404040"/>
        </w:rPr>
        <w:t>2 </w:t>
      </w:r>
      <w:r>
        <w:rPr>
          <w:color w:val="404040"/>
        </w:rPr>
        <w:t>分，共 </w:t>
      </w:r>
      <w:r>
        <w:rPr>
          <w:rFonts w:ascii="Calibri" w:eastAsia="Calibri"/>
          <w:color w:val="404040"/>
        </w:rPr>
        <w:t>34 </w:t>
      </w:r>
      <w:r>
        <w:rPr>
          <w:color w:val="404040"/>
        </w:rPr>
        <w:t>分。下列每题给出的四个选项中，至少有两个选项是符合题目要求的。请在答题卡上将所选项的字母涂黑。多选或少选均不得分。</w:t>
      </w:r>
    </w:p>
    <w:p>
      <w:pPr>
        <w:pStyle w:val="ListParagraph"/>
        <w:numPr>
          <w:ilvl w:val="0"/>
          <w:numId w:val="3"/>
        </w:numPr>
        <w:tabs>
          <w:tab w:pos="386" w:val="left" w:leader="none"/>
          <w:tab w:pos="9570" w:val="left" w:leader="none"/>
        </w:tabs>
        <w:spacing w:line="276" w:lineRule="auto" w:before="5" w:after="0"/>
        <w:ind w:left="119" w:right="178" w:firstLine="0"/>
        <w:jc w:val="left"/>
        <w:rPr>
          <w:sz w:val="21"/>
        </w:rPr>
      </w:pPr>
      <w:r>
        <w:rPr>
          <w:w w:val="95"/>
          <w:sz w:val="21"/>
        </w:rPr>
        <w:t>虚拟现实投术是一种运用计算机仿真系统创建多源信思融合的交互式三维动态实景以及动作仿真的技术，   </w:t>
      </w:r>
      <w:r>
        <w:rPr>
          <w:sz w:val="21"/>
        </w:rPr>
        <w:t>可以给使用者提沉浸性，多感知性，交互性的互动体验，虚拟现实技术所构造的建拟环境说明（</w:t>
        <w:tab/>
        <w:t>）</w:t>
      </w:r>
    </w:p>
    <w:p>
      <w:pPr>
        <w:pStyle w:val="ListParagraph"/>
        <w:numPr>
          <w:ilvl w:val="1"/>
          <w:numId w:val="3"/>
        </w:numPr>
        <w:tabs>
          <w:tab w:pos="580" w:val="left" w:leader="none"/>
        </w:tabs>
        <w:spacing w:line="278" w:lineRule="auto" w:before="5" w:after="0"/>
        <w:ind w:left="404" w:right="6715" w:firstLine="0"/>
        <w:jc w:val="left"/>
        <w:rPr>
          <w:sz w:val="21"/>
        </w:rPr>
      </w:pPr>
      <w:r>
        <w:rPr>
          <w:sz w:val="21"/>
        </w:rPr>
        <w:t>物质世界不再具有客观实在性 </w:t>
      </w:r>
      <w:r>
        <w:rPr>
          <w:rFonts w:ascii="Calibri" w:eastAsia="Calibri"/>
          <w:w w:val="95"/>
          <w:sz w:val="21"/>
        </w:rPr>
        <w:t>B.</w:t>
      </w:r>
      <w:r>
        <w:rPr>
          <w:w w:val="95"/>
          <w:sz w:val="21"/>
        </w:rPr>
        <w:t>物质世界的存在形式具有多样性</w:t>
      </w:r>
    </w:p>
    <w:p>
      <w:pPr>
        <w:pStyle w:val="BodyText"/>
        <w:spacing w:line="269" w:lineRule="exact"/>
        <w:ind w:left="404"/>
      </w:pPr>
      <w:r>
        <w:rPr>
          <w:rFonts w:ascii="Calibri" w:eastAsia="Calibri"/>
        </w:rPr>
        <w:t>C.</w:t>
      </w:r>
      <w:r>
        <w:rPr/>
        <w:t>信息是独立于物质和意识的第三种存在状态</w:t>
      </w:r>
    </w:p>
    <w:p>
      <w:pPr>
        <w:pStyle w:val="BodyText"/>
        <w:spacing w:before="43"/>
        <w:ind w:left="404"/>
      </w:pPr>
      <w:r>
        <w:rPr>
          <w:rFonts w:ascii="Calibri" w:eastAsia="Calibri"/>
        </w:rPr>
        <w:t>D.</w:t>
      </w:r>
      <w:r>
        <w:rPr/>
        <w:t>人们可以通过实践创造出自然界原本不存在的现实状态</w:t>
      </w:r>
    </w:p>
    <w:p>
      <w:pPr>
        <w:spacing w:after="0"/>
        <w:sectPr>
          <w:pgSz w:w="11910" w:h="16840"/>
          <w:pgMar w:header="0" w:footer="652" w:top="900" w:bottom="840" w:left="1040" w:right="640"/>
        </w:sectPr>
      </w:pPr>
    </w:p>
    <w:p>
      <w:pPr>
        <w:pStyle w:val="ListParagraph"/>
        <w:numPr>
          <w:ilvl w:val="0"/>
          <w:numId w:val="3"/>
        </w:numPr>
        <w:tabs>
          <w:tab w:pos="492" w:val="left" w:leader="none"/>
        </w:tabs>
        <w:spacing w:line="278" w:lineRule="auto" w:before="44" w:after="0"/>
        <w:ind w:left="119" w:right="223" w:firstLine="0"/>
        <w:jc w:val="both"/>
        <w:rPr>
          <w:sz w:val="21"/>
        </w:rPr>
      </w:pPr>
      <w:r>
        <w:rPr>
          <w:sz w:val="21"/>
        </w:rPr>
        <w:t>基因编辑是应对遗传性疾病的一种潜在治疗方法，但其技术运用极具争议，这不仅是因为基因的变化会传给后代并最终有可能影响整个基因库，而且更重要的是基因编辑会产生长远而深刻的社会影响，可能衍生出一系列棘手的伦理、法律和安全难题，正因如此，许多国家对人类基因编辑技术制定了相应的伦理、法律规范。人类严格控制基因编辑行为的原因在于，，，（</w:t>
      </w:r>
      <w:r>
        <w:rPr>
          <w:spacing w:val="104"/>
          <w:sz w:val="21"/>
        </w:rPr>
        <w:t> </w:t>
      </w:r>
      <w:r>
        <w:rPr>
          <w:sz w:val="21"/>
        </w:rPr>
        <w:t>）</w:t>
      </w:r>
    </w:p>
    <w:p>
      <w:pPr>
        <w:pStyle w:val="ListParagraph"/>
        <w:numPr>
          <w:ilvl w:val="1"/>
          <w:numId w:val="3"/>
        </w:numPr>
        <w:tabs>
          <w:tab w:pos="580" w:val="left" w:leader="none"/>
        </w:tabs>
        <w:spacing w:line="278" w:lineRule="auto" w:before="0" w:after="0"/>
        <w:ind w:left="404" w:right="5235" w:firstLine="0"/>
        <w:jc w:val="left"/>
        <w:rPr>
          <w:sz w:val="21"/>
        </w:rPr>
      </w:pPr>
      <w:r>
        <w:rPr>
          <w:w w:val="95"/>
          <w:sz w:val="21"/>
        </w:rPr>
        <w:t>人的实践活动要遵循真理尺度与价值尺度的统一 </w:t>
      </w:r>
      <w:r>
        <w:rPr>
          <w:rFonts w:ascii="Calibri" w:eastAsia="Calibri"/>
          <w:sz w:val="21"/>
        </w:rPr>
        <w:t>B.</w:t>
      </w:r>
      <w:r>
        <w:rPr>
          <w:sz w:val="21"/>
        </w:rPr>
        <w:t>基因编辑技术可能突破人类的伦理道德底线</w:t>
      </w:r>
    </w:p>
    <w:p>
      <w:pPr>
        <w:pStyle w:val="BodyText"/>
        <w:spacing w:line="278" w:lineRule="auto"/>
        <w:ind w:left="404" w:right="5655"/>
      </w:pPr>
      <w:r>
        <w:rPr>
          <w:rFonts w:ascii="Calibri" w:eastAsia="Calibri"/>
        </w:rPr>
        <w:t>C.</w:t>
      </w:r>
      <w:r>
        <w:rPr/>
        <w:t>科学技术有时表现为异己的、敌对的力量 </w:t>
      </w:r>
      <w:r>
        <w:rPr>
          <w:rFonts w:ascii="Calibri" w:eastAsia="Calibri"/>
          <w:spacing w:val="-4"/>
        </w:rPr>
        <w:t>D.</w:t>
      </w:r>
      <w:r>
        <w:rPr/>
        <w:t>人的实践活动是合规律性与合目的性的统一</w:t>
      </w:r>
    </w:p>
    <w:p>
      <w:pPr>
        <w:pStyle w:val="ListParagraph"/>
        <w:numPr>
          <w:ilvl w:val="0"/>
          <w:numId w:val="3"/>
        </w:numPr>
        <w:tabs>
          <w:tab w:pos="386" w:val="left" w:leader="none"/>
          <w:tab w:pos="9570" w:val="left" w:leader="none"/>
        </w:tabs>
        <w:spacing w:line="276" w:lineRule="auto" w:before="0" w:after="0"/>
        <w:ind w:left="119" w:right="223" w:firstLine="0"/>
        <w:jc w:val="left"/>
        <w:rPr>
          <w:sz w:val="21"/>
        </w:rPr>
      </w:pPr>
      <w:r>
        <w:rPr>
          <w:w w:val="95"/>
          <w:sz w:val="21"/>
        </w:rPr>
        <w:t>资本主义的生产目的是追逐利润最大化</w:t>
      </w:r>
      <w:r>
        <w:rPr>
          <w:spacing w:val="-10"/>
          <w:w w:val="95"/>
          <w:sz w:val="21"/>
        </w:rPr>
        <w:t>，</w:t>
      </w:r>
      <w:r>
        <w:rPr>
          <w:w w:val="95"/>
          <w:sz w:val="21"/>
        </w:rPr>
        <w:t>为了获得尽可能多的利润</w:t>
      </w:r>
      <w:r>
        <w:rPr>
          <w:spacing w:val="-10"/>
          <w:w w:val="95"/>
          <w:sz w:val="21"/>
        </w:rPr>
        <w:t>，</w:t>
      </w:r>
      <w:r>
        <w:rPr>
          <w:w w:val="95"/>
          <w:sz w:val="21"/>
        </w:rPr>
        <w:t>分布在不同部</w:t>
      </w:r>
      <w:r>
        <w:rPr>
          <w:spacing w:val="-10"/>
          <w:w w:val="95"/>
          <w:sz w:val="21"/>
        </w:rPr>
        <w:t>门</w:t>
      </w:r>
      <w:r>
        <w:rPr>
          <w:w w:val="95"/>
          <w:sz w:val="21"/>
        </w:rPr>
        <w:t>（行业</w:t>
      </w:r>
      <w:r>
        <w:rPr>
          <w:spacing w:val="-13"/>
          <w:w w:val="95"/>
          <w:sz w:val="21"/>
        </w:rPr>
        <w:t>）</w:t>
      </w:r>
      <w:r>
        <w:rPr>
          <w:w w:val="95"/>
          <w:sz w:val="21"/>
        </w:rPr>
        <w:t>的资本家之   </w:t>
      </w:r>
      <w:r>
        <w:rPr>
          <w:sz w:val="21"/>
        </w:rPr>
        <w:t>间必然展开激烈的竞争，而竞争的结果必将导致利润的平均化。利润率的平均化的过程意味着（</w:t>
        <w:tab/>
        <w:t>）</w:t>
      </w:r>
    </w:p>
    <w:p>
      <w:pPr>
        <w:pStyle w:val="ListParagraph"/>
        <w:numPr>
          <w:ilvl w:val="1"/>
          <w:numId w:val="3"/>
        </w:numPr>
        <w:tabs>
          <w:tab w:pos="580" w:val="left" w:leader="none"/>
        </w:tabs>
        <w:spacing w:line="278" w:lineRule="auto" w:before="4" w:after="0"/>
        <w:ind w:left="404" w:right="4404" w:firstLine="0"/>
        <w:jc w:val="left"/>
        <w:rPr>
          <w:sz w:val="21"/>
        </w:rPr>
      </w:pPr>
      <w:r>
        <w:rPr>
          <w:sz w:val="21"/>
        </w:rPr>
        <w:t>某企业工人创造的剩余价值有被其他资本家侵占的可能 </w:t>
      </w:r>
      <w:r>
        <w:rPr>
          <w:rFonts w:ascii="Calibri" w:eastAsia="Calibri"/>
          <w:w w:val="95"/>
          <w:sz w:val="21"/>
        </w:rPr>
        <w:t>B.</w:t>
      </w:r>
      <w:r>
        <w:rPr>
          <w:w w:val="95"/>
          <w:sz w:val="21"/>
        </w:rPr>
        <w:t>各部门内不同资本家的等量投资所得到的利润大体上均等</w:t>
      </w:r>
    </w:p>
    <w:p>
      <w:pPr>
        <w:pStyle w:val="BodyText"/>
        <w:spacing w:line="278" w:lineRule="auto"/>
        <w:ind w:left="404" w:right="3975"/>
      </w:pPr>
      <w:r>
        <w:rPr>
          <w:rFonts w:ascii="Calibri" w:eastAsia="Calibri"/>
        </w:rPr>
        <w:t>C.</w:t>
      </w:r>
      <w:r>
        <w:rPr/>
        <w:t>各部门资本家在加强对工人阶级的剥削上有着共同的阶级利益</w:t>
      </w:r>
      <w:r>
        <w:rPr>
          <w:rFonts w:ascii="Calibri" w:eastAsia="Calibri"/>
          <w:w w:val="95"/>
        </w:rPr>
        <w:t>D.</w:t>
      </w:r>
      <w:r>
        <w:rPr>
          <w:w w:val="95"/>
        </w:rPr>
        <w:t>不从事直接生产的银行资本家所获得的利润总是低于平均利润</w:t>
      </w:r>
    </w:p>
    <w:p>
      <w:pPr>
        <w:pStyle w:val="ListParagraph"/>
        <w:numPr>
          <w:ilvl w:val="0"/>
          <w:numId w:val="3"/>
        </w:numPr>
        <w:tabs>
          <w:tab w:pos="386" w:val="left" w:leader="none"/>
          <w:tab w:pos="5579" w:val="left" w:leader="none"/>
        </w:tabs>
        <w:spacing w:line="276" w:lineRule="auto" w:before="0" w:after="0"/>
        <w:ind w:left="119" w:right="223" w:firstLine="0"/>
        <w:jc w:val="left"/>
        <w:rPr>
          <w:sz w:val="21"/>
        </w:rPr>
      </w:pPr>
      <w:r>
        <w:rPr>
          <w:w w:val="95"/>
          <w:sz w:val="21"/>
        </w:rPr>
        <w:t>资本主义必然为社会主义所替代</w:t>
      </w:r>
      <w:r>
        <w:rPr>
          <w:spacing w:val="-22"/>
          <w:w w:val="95"/>
          <w:sz w:val="21"/>
        </w:rPr>
        <w:t>，</w:t>
      </w:r>
      <w:r>
        <w:rPr>
          <w:w w:val="95"/>
          <w:sz w:val="21"/>
        </w:rPr>
        <w:t>并不意味着资本主义将在短期内自行消亡</w:t>
      </w:r>
      <w:r>
        <w:rPr>
          <w:spacing w:val="-22"/>
          <w:w w:val="95"/>
          <w:sz w:val="21"/>
        </w:rPr>
        <w:t>。</w:t>
      </w:r>
      <w:r>
        <w:rPr>
          <w:w w:val="95"/>
          <w:sz w:val="21"/>
        </w:rPr>
        <w:t>资本主义向社会主义的过渡   </w:t>
      </w:r>
      <w:r>
        <w:rPr>
          <w:sz w:val="21"/>
        </w:rPr>
        <w:t>必然是一个复杂的、长期的历史过程，其原因在于（</w:t>
        <w:tab/>
        <w:t>）</w:t>
      </w:r>
    </w:p>
    <w:p>
      <w:pPr>
        <w:pStyle w:val="ListParagraph"/>
        <w:numPr>
          <w:ilvl w:val="1"/>
          <w:numId w:val="3"/>
        </w:numPr>
        <w:tabs>
          <w:tab w:pos="580" w:val="left" w:leader="none"/>
        </w:tabs>
        <w:spacing w:line="278" w:lineRule="auto" w:before="5" w:after="0"/>
        <w:ind w:left="404" w:right="6075" w:firstLine="0"/>
        <w:jc w:val="left"/>
        <w:rPr>
          <w:sz w:val="21"/>
        </w:rPr>
      </w:pPr>
      <w:r>
        <w:rPr>
          <w:sz w:val="21"/>
        </w:rPr>
        <w:t>任何社会形态的存在都有绝对引稳定性</w:t>
      </w:r>
      <w:r>
        <w:rPr>
          <w:rFonts w:ascii="Calibri" w:eastAsia="Calibri"/>
          <w:sz w:val="21"/>
        </w:rPr>
        <w:t>B.</w:t>
      </w:r>
      <w:r>
        <w:rPr>
          <w:sz w:val="21"/>
        </w:rPr>
        <w:t>资本主义的发展具有不平衡性</w:t>
      </w:r>
    </w:p>
    <w:p>
      <w:pPr>
        <w:pStyle w:val="BodyText"/>
        <w:spacing w:line="269" w:lineRule="exact"/>
        <w:ind w:left="404"/>
      </w:pPr>
      <w:r>
        <w:rPr>
          <w:rFonts w:ascii="Calibri" w:eastAsia="Calibri"/>
        </w:rPr>
        <w:t>C.</w:t>
      </w:r>
      <w:r>
        <w:rPr/>
        <w:t>资本主义社会具有一定的自我调节能力</w:t>
      </w:r>
    </w:p>
    <w:p>
      <w:pPr>
        <w:pStyle w:val="BodyText"/>
        <w:spacing w:before="43"/>
        <w:ind w:left="404"/>
      </w:pPr>
      <w:r>
        <w:rPr>
          <w:rFonts w:ascii="Calibri" w:eastAsia="Calibri"/>
        </w:rPr>
        <w:t>D.</w:t>
      </w:r>
      <w:r>
        <w:rPr/>
        <w:t>当代资本主义的发展还显示出生产关系对生产力容纳的空间</w:t>
      </w:r>
    </w:p>
    <w:p>
      <w:pPr>
        <w:pStyle w:val="ListParagraph"/>
        <w:numPr>
          <w:ilvl w:val="0"/>
          <w:numId w:val="3"/>
        </w:numPr>
        <w:tabs>
          <w:tab w:pos="386" w:val="left" w:leader="none"/>
        </w:tabs>
        <w:spacing w:line="278" w:lineRule="auto" w:before="43" w:after="0"/>
        <w:ind w:left="119" w:right="223" w:firstLine="0"/>
        <w:jc w:val="both"/>
        <w:rPr>
          <w:sz w:val="21"/>
        </w:rPr>
      </w:pPr>
      <w:r>
        <w:rPr>
          <w:spacing w:val="-6"/>
          <w:w w:val="95"/>
          <w:sz w:val="21"/>
        </w:rPr>
        <w:t>习近平指出：“当代中国的伟大社会变革，不是简单延续我国历史文化的母版，不是简单套用马克思主义   </w:t>
      </w:r>
      <w:r>
        <w:rPr>
          <w:spacing w:val="-6"/>
          <w:sz w:val="21"/>
        </w:rPr>
        <w:t>经典作家设想的模板，不是其他国家社会主义实践的再现，不是国外现代化发展的翻版，”这对我们的理解科学社会主义一般原则的启示是（ ）</w:t>
      </w:r>
    </w:p>
    <w:p>
      <w:pPr>
        <w:pStyle w:val="ListParagraph"/>
        <w:numPr>
          <w:ilvl w:val="1"/>
          <w:numId w:val="3"/>
        </w:numPr>
        <w:tabs>
          <w:tab w:pos="580" w:val="left" w:leader="none"/>
        </w:tabs>
        <w:spacing w:line="269" w:lineRule="exact" w:before="0" w:after="0"/>
        <w:ind w:left="580" w:right="0" w:hanging="176"/>
        <w:jc w:val="left"/>
        <w:rPr>
          <w:sz w:val="21"/>
        </w:rPr>
      </w:pPr>
      <w:r>
        <w:rPr>
          <w:sz w:val="21"/>
        </w:rPr>
        <w:t>科学社会主义绝不是一成不变的教条</w:t>
      </w:r>
    </w:p>
    <w:p>
      <w:pPr>
        <w:pStyle w:val="ListParagraph"/>
        <w:numPr>
          <w:ilvl w:val="1"/>
          <w:numId w:val="3"/>
        </w:numPr>
        <w:tabs>
          <w:tab w:pos="572" w:val="left" w:leader="none"/>
        </w:tabs>
        <w:spacing w:line="278" w:lineRule="auto" w:before="43" w:after="0"/>
        <w:ind w:left="404" w:right="5033" w:firstLine="0"/>
        <w:jc w:val="left"/>
        <w:rPr>
          <w:sz w:val="21"/>
        </w:rPr>
      </w:pPr>
      <w:r>
        <w:rPr>
          <w:sz w:val="21"/>
        </w:rPr>
        <w:t>科学社会主义与资本主义生产方式没有必然的联系</w:t>
      </w:r>
      <w:r>
        <w:rPr>
          <w:rFonts w:ascii="Calibri" w:eastAsia="Calibri"/>
          <w:sz w:val="21"/>
        </w:rPr>
        <w:t>C.</w:t>
      </w:r>
      <w:r>
        <w:rPr>
          <w:sz w:val="21"/>
        </w:rPr>
        <w:t>科学社会主义是人类优秀文化传统的历史延续</w:t>
      </w:r>
    </w:p>
    <w:p>
      <w:pPr>
        <w:pStyle w:val="BodyText"/>
        <w:spacing w:line="269" w:lineRule="exact"/>
        <w:ind w:left="404"/>
      </w:pPr>
      <w:r>
        <w:rPr>
          <w:rFonts w:ascii="Calibri" w:eastAsia="Calibri"/>
        </w:rPr>
        <w:t>D.</w:t>
      </w:r>
      <w:r>
        <w:rPr/>
        <w:t>科学社会主义不在不同的时代具有不同的内容和形式</w:t>
      </w:r>
    </w:p>
    <w:p>
      <w:pPr>
        <w:pStyle w:val="ListParagraph"/>
        <w:numPr>
          <w:ilvl w:val="0"/>
          <w:numId w:val="3"/>
        </w:numPr>
        <w:tabs>
          <w:tab w:pos="386" w:val="left" w:leader="none"/>
        </w:tabs>
        <w:spacing w:line="278" w:lineRule="auto" w:before="43" w:after="0"/>
        <w:ind w:left="119" w:right="223" w:firstLine="0"/>
        <w:jc w:val="both"/>
        <w:rPr>
          <w:sz w:val="21"/>
        </w:rPr>
      </w:pPr>
      <w:r>
        <w:rPr>
          <w:spacing w:val="-4"/>
          <w:w w:val="95"/>
          <w:sz w:val="21"/>
        </w:rPr>
        <w:t>中国特色社会主义进入新时代，我国社会主要矛盾已经转化为人民日益增长的美好生活需要和不平衡不充   </w:t>
      </w:r>
      <w:r>
        <w:rPr>
          <w:spacing w:val="-4"/>
          <w:sz w:val="21"/>
        </w:rPr>
        <w:t>分的发展之间的矛盾。但是，我国社会主要矛盾的变化没有改变我们对我国社会主义所处历史阶段的判断， 依 据 是 （</w:t>
      </w:r>
      <w:r>
        <w:rPr>
          <w:spacing w:val="2"/>
          <w:sz w:val="21"/>
        </w:rPr>
        <w:t> </w:t>
      </w:r>
      <w:r>
        <w:rPr>
          <w:sz w:val="21"/>
        </w:rPr>
        <w:t>）</w:t>
      </w:r>
    </w:p>
    <w:p>
      <w:pPr>
        <w:pStyle w:val="ListParagraph"/>
        <w:numPr>
          <w:ilvl w:val="1"/>
          <w:numId w:val="3"/>
        </w:numPr>
        <w:tabs>
          <w:tab w:pos="580" w:val="left" w:leader="none"/>
        </w:tabs>
        <w:spacing w:line="269" w:lineRule="exact" w:before="0" w:after="0"/>
        <w:ind w:left="580" w:right="0" w:hanging="176"/>
        <w:jc w:val="left"/>
        <w:rPr>
          <w:sz w:val="21"/>
        </w:rPr>
      </w:pPr>
      <w:r>
        <w:rPr>
          <w:sz w:val="21"/>
        </w:rPr>
        <w:t>我国总体上仍处于不发达阶段</w:t>
      </w:r>
    </w:p>
    <w:p>
      <w:pPr>
        <w:pStyle w:val="ListParagraph"/>
        <w:numPr>
          <w:ilvl w:val="1"/>
          <w:numId w:val="3"/>
        </w:numPr>
        <w:tabs>
          <w:tab w:pos="572" w:val="left" w:leader="none"/>
        </w:tabs>
        <w:spacing w:line="278" w:lineRule="auto" w:before="43" w:after="0"/>
        <w:ind w:left="404" w:right="6298" w:firstLine="0"/>
        <w:jc w:val="left"/>
        <w:rPr>
          <w:sz w:val="21"/>
        </w:rPr>
      </w:pPr>
      <w:r>
        <w:rPr>
          <w:sz w:val="21"/>
        </w:rPr>
        <w:t>我国仍然面临极其复杂的国际环境 </w:t>
      </w:r>
      <w:r>
        <w:rPr>
          <w:rFonts w:ascii="Calibri" w:eastAsia="Calibri"/>
          <w:w w:val="95"/>
          <w:sz w:val="21"/>
        </w:rPr>
        <w:t>C.</w:t>
      </w:r>
      <w:r>
        <w:rPr>
          <w:w w:val="95"/>
          <w:sz w:val="21"/>
        </w:rPr>
        <w:t>我国仍然是世界上最大的发展中国家</w:t>
      </w:r>
    </w:p>
    <w:p>
      <w:pPr>
        <w:pStyle w:val="BodyText"/>
        <w:spacing w:line="269" w:lineRule="exact"/>
        <w:ind w:left="404"/>
      </w:pPr>
      <w:r>
        <w:rPr>
          <w:rFonts w:ascii="Calibri" w:eastAsia="Calibri"/>
        </w:rPr>
        <w:t>D.</w:t>
      </w:r>
      <w:r>
        <w:rPr/>
        <w:t>我国社会主要矛盾的变化只是社会主义初级阶段这个历史阶段中的变化</w:t>
      </w:r>
    </w:p>
    <w:p>
      <w:pPr>
        <w:pStyle w:val="ListParagraph"/>
        <w:numPr>
          <w:ilvl w:val="0"/>
          <w:numId w:val="3"/>
        </w:numPr>
        <w:tabs>
          <w:tab w:pos="492" w:val="left" w:leader="none"/>
          <w:tab w:pos="2430" w:val="left" w:leader="none"/>
        </w:tabs>
        <w:spacing w:line="278" w:lineRule="auto" w:before="42" w:after="0"/>
        <w:ind w:left="119" w:right="118" w:firstLine="0"/>
        <w:jc w:val="left"/>
        <w:rPr>
          <w:sz w:val="21"/>
        </w:rPr>
      </w:pPr>
      <w:r>
        <w:rPr>
          <w:sz w:val="21"/>
        </w:rPr>
        <w:t>改革开放</w:t>
      </w:r>
      <w:r>
        <w:rPr>
          <w:spacing w:val="-47"/>
          <w:sz w:val="21"/>
        </w:rPr>
        <w:t> </w:t>
      </w:r>
      <w:r>
        <w:rPr>
          <w:rFonts w:ascii="Calibri" w:hAnsi="Calibri" w:eastAsia="Calibri"/>
          <w:sz w:val="21"/>
        </w:rPr>
        <w:t>40</w:t>
      </w:r>
      <w:r>
        <w:rPr>
          <w:rFonts w:ascii="Calibri" w:hAnsi="Calibri" w:eastAsia="Calibri"/>
          <w:spacing w:val="11"/>
          <w:sz w:val="21"/>
        </w:rPr>
        <w:t> </w:t>
      </w:r>
      <w:r>
        <w:rPr>
          <w:sz w:val="21"/>
        </w:rPr>
        <w:t>年来，我国民营经济从小</w:t>
      </w:r>
      <w:r>
        <w:rPr>
          <w:spacing w:val="4"/>
          <w:sz w:val="21"/>
        </w:rPr>
        <w:t>到</w:t>
      </w:r>
      <w:r>
        <w:rPr>
          <w:sz w:val="21"/>
        </w:rPr>
        <w:t>大、从弱到强，不断发展壮</w:t>
      </w:r>
      <w:r>
        <w:rPr>
          <w:spacing w:val="4"/>
          <w:sz w:val="21"/>
        </w:rPr>
        <w:t>大</w:t>
      </w:r>
      <w:r>
        <w:rPr>
          <w:sz w:val="21"/>
        </w:rPr>
        <w:t>。截止</w:t>
      </w:r>
      <w:r>
        <w:rPr>
          <w:spacing w:val="-46"/>
          <w:sz w:val="21"/>
        </w:rPr>
        <w:t> </w:t>
      </w:r>
      <w:r>
        <w:rPr>
          <w:rFonts w:ascii="Calibri" w:hAnsi="Calibri" w:eastAsia="Calibri"/>
          <w:sz w:val="21"/>
        </w:rPr>
        <w:t>2017</w:t>
      </w:r>
      <w:r>
        <w:rPr>
          <w:rFonts w:ascii="Calibri" w:hAnsi="Calibri" w:eastAsia="Calibri"/>
          <w:spacing w:val="11"/>
          <w:sz w:val="21"/>
        </w:rPr>
        <w:t> </w:t>
      </w:r>
      <w:r>
        <w:rPr>
          <w:sz w:val="21"/>
        </w:rPr>
        <w:t>年底，我国民营企业数量超过</w:t>
      </w:r>
      <w:r>
        <w:rPr>
          <w:spacing w:val="-57"/>
          <w:sz w:val="21"/>
        </w:rPr>
        <w:t> </w:t>
      </w:r>
      <w:r>
        <w:rPr>
          <w:rFonts w:ascii="Calibri" w:hAnsi="Calibri" w:eastAsia="Calibri"/>
          <w:sz w:val="21"/>
        </w:rPr>
        <w:t>2700</w:t>
      </w:r>
      <w:r>
        <w:rPr>
          <w:rFonts w:ascii="Calibri" w:hAnsi="Calibri" w:eastAsia="Calibri"/>
          <w:spacing w:val="4"/>
          <w:sz w:val="21"/>
        </w:rPr>
        <w:t> </w:t>
      </w:r>
      <w:r>
        <w:rPr>
          <w:sz w:val="21"/>
        </w:rPr>
        <w:t>万家</w:t>
      </w:r>
      <w:r>
        <w:rPr>
          <w:spacing w:val="-41"/>
          <w:sz w:val="21"/>
        </w:rPr>
        <w:t>，</w:t>
      </w:r>
      <w:r>
        <w:rPr>
          <w:sz w:val="21"/>
        </w:rPr>
        <w:t>个体工商户超过</w:t>
      </w:r>
      <w:r>
        <w:rPr>
          <w:spacing w:val="-56"/>
          <w:sz w:val="21"/>
        </w:rPr>
        <w:t> </w:t>
      </w:r>
      <w:r>
        <w:rPr>
          <w:rFonts w:ascii="Calibri" w:hAnsi="Calibri" w:eastAsia="Calibri"/>
          <w:sz w:val="21"/>
        </w:rPr>
        <w:t>6500</w:t>
      </w:r>
      <w:r>
        <w:rPr>
          <w:rFonts w:ascii="Calibri" w:hAnsi="Calibri" w:eastAsia="Calibri"/>
          <w:spacing w:val="4"/>
          <w:sz w:val="21"/>
        </w:rPr>
        <w:t> </w:t>
      </w:r>
      <w:r>
        <w:rPr>
          <w:sz w:val="21"/>
        </w:rPr>
        <w:t>万户</w:t>
      </w:r>
      <w:r>
        <w:rPr>
          <w:spacing w:val="-41"/>
          <w:sz w:val="21"/>
        </w:rPr>
        <w:t>，</w:t>
      </w:r>
      <w:r>
        <w:rPr>
          <w:sz w:val="21"/>
        </w:rPr>
        <w:t>注册资本超过</w:t>
      </w:r>
      <w:r>
        <w:rPr>
          <w:spacing w:val="-56"/>
          <w:sz w:val="21"/>
        </w:rPr>
        <w:t> </w:t>
      </w:r>
      <w:r>
        <w:rPr>
          <w:rFonts w:ascii="Calibri" w:hAnsi="Calibri" w:eastAsia="Calibri"/>
          <w:sz w:val="21"/>
        </w:rPr>
        <w:t>165</w:t>
      </w:r>
      <w:r>
        <w:rPr>
          <w:rFonts w:ascii="Calibri" w:hAnsi="Calibri" w:eastAsia="Calibri"/>
          <w:spacing w:val="3"/>
          <w:sz w:val="21"/>
        </w:rPr>
        <w:t> </w:t>
      </w:r>
      <w:r>
        <w:rPr>
          <w:sz w:val="21"/>
        </w:rPr>
        <w:t>万亿元</w:t>
      </w:r>
      <w:r>
        <w:rPr>
          <w:spacing w:val="-41"/>
          <w:sz w:val="21"/>
        </w:rPr>
        <w:t>。</w:t>
      </w:r>
      <w:r>
        <w:rPr>
          <w:sz w:val="21"/>
        </w:rPr>
        <w:t>概括起来说</w:t>
      </w:r>
      <w:r>
        <w:rPr>
          <w:spacing w:val="-44"/>
          <w:sz w:val="21"/>
        </w:rPr>
        <w:t>，</w:t>
      </w:r>
      <w:r>
        <w:rPr>
          <w:sz w:val="21"/>
        </w:rPr>
        <w:t>民营经济具</w:t>
      </w:r>
      <w:r>
        <w:rPr>
          <w:spacing w:val="-39"/>
          <w:sz w:val="21"/>
        </w:rPr>
        <w:t>有</w:t>
      </w:r>
      <w:r>
        <w:rPr>
          <w:sz w:val="21"/>
        </w:rPr>
        <w:t>“五六七八九</w:t>
      </w:r>
      <w:r>
        <w:rPr>
          <w:spacing w:val="-3"/>
          <w:sz w:val="21"/>
        </w:rPr>
        <w:t>”</w:t>
      </w:r>
      <w:r>
        <w:rPr>
          <w:sz w:val="21"/>
        </w:rPr>
        <w:t>的特征</w:t>
      </w:r>
      <w:r>
        <w:rPr>
          <w:spacing w:val="-5"/>
          <w:sz w:val="21"/>
        </w:rPr>
        <w:t>，</w:t>
      </w:r>
      <w:r>
        <w:rPr>
          <w:sz w:val="21"/>
        </w:rPr>
        <w:t>即贡献了</w:t>
      </w:r>
      <w:r>
        <w:rPr>
          <w:spacing w:val="-64"/>
          <w:sz w:val="21"/>
        </w:rPr>
        <w:t> </w:t>
      </w:r>
      <w:r>
        <w:rPr>
          <w:rFonts w:ascii="Calibri" w:hAnsi="Calibri" w:eastAsia="Calibri"/>
          <w:sz w:val="21"/>
        </w:rPr>
        <w:t>50%</w:t>
      </w:r>
      <w:r>
        <w:rPr>
          <w:sz w:val="21"/>
        </w:rPr>
        <w:t>以上的税收，</w:t>
      </w:r>
      <w:r>
        <w:rPr>
          <w:rFonts w:ascii="Calibri" w:hAnsi="Calibri" w:eastAsia="Calibri"/>
          <w:sz w:val="21"/>
        </w:rPr>
        <w:t>60%</w:t>
      </w:r>
      <w:r>
        <w:rPr>
          <w:sz w:val="21"/>
        </w:rPr>
        <w:t>以上的国内生产总值，</w:t>
      </w:r>
      <w:r>
        <w:rPr>
          <w:rFonts w:ascii="Calibri" w:hAnsi="Calibri" w:eastAsia="Calibri"/>
          <w:sz w:val="21"/>
        </w:rPr>
        <w:t>70%</w:t>
      </w:r>
      <w:r>
        <w:rPr>
          <w:sz w:val="21"/>
        </w:rPr>
        <w:t>以上的技术创新成果，</w:t>
      </w:r>
      <w:r>
        <w:rPr>
          <w:rFonts w:ascii="Calibri" w:hAnsi="Calibri" w:eastAsia="Calibri"/>
          <w:sz w:val="21"/>
        </w:rPr>
        <w:t>80%</w:t>
      </w:r>
      <w:r>
        <w:rPr>
          <w:sz w:val="21"/>
        </w:rPr>
        <w:t>以</w:t>
      </w:r>
      <w:r>
        <w:rPr>
          <w:w w:val="95"/>
          <w:sz w:val="21"/>
        </w:rPr>
        <w:t>上的城镇劳动力就业</w:t>
      </w:r>
      <w:r>
        <w:rPr>
          <w:spacing w:val="-3"/>
          <w:w w:val="95"/>
          <w:sz w:val="21"/>
        </w:rPr>
        <w:t>，</w:t>
      </w:r>
      <w:r>
        <w:rPr>
          <w:rFonts w:ascii="Calibri" w:hAnsi="Calibri" w:eastAsia="Calibri"/>
          <w:spacing w:val="-3"/>
          <w:w w:val="95"/>
          <w:sz w:val="21"/>
        </w:rPr>
        <w:t>90%</w:t>
      </w:r>
      <w:r>
        <w:rPr>
          <w:w w:val="95"/>
          <w:sz w:val="21"/>
        </w:rPr>
        <w:t>以上的企业数量</w:t>
      </w:r>
      <w:r>
        <w:rPr>
          <w:spacing w:val="-8"/>
          <w:w w:val="95"/>
          <w:sz w:val="21"/>
        </w:rPr>
        <w:t>。</w:t>
      </w:r>
      <w:r>
        <w:rPr>
          <w:w w:val="95"/>
          <w:sz w:val="21"/>
        </w:rPr>
        <w:t>我国经济发展能够创造中国奇迹</w:t>
      </w:r>
      <w:r>
        <w:rPr>
          <w:spacing w:val="-8"/>
          <w:w w:val="95"/>
          <w:sz w:val="21"/>
        </w:rPr>
        <w:t>，</w:t>
      </w:r>
      <w:r>
        <w:rPr>
          <w:w w:val="95"/>
          <w:sz w:val="21"/>
        </w:rPr>
        <w:t>民营经济功不可没</w:t>
      </w:r>
      <w:r>
        <w:rPr>
          <w:spacing w:val="-8"/>
          <w:w w:val="95"/>
          <w:sz w:val="21"/>
        </w:rPr>
        <w:t>。</w:t>
      </w:r>
      <w:r>
        <w:rPr>
          <w:w w:val="95"/>
          <w:sz w:val="21"/>
        </w:rPr>
        <w:t>这表明，   </w:t>
      </w:r>
      <w:r>
        <w:rPr>
          <w:sz w:val="21"/>
        </w:rPr>
        <w:t>民营经济已成为（</w:t>
        <w:tab/>
        <w:t>）</w:t>
      </w:r>
    </w:p>
    <w:p>
      <w:pPr>
        <w:pStyle w:val="ListParagraph"/>
        <w:numPr>
          <w:ilvl w:val="1"/>
          <w:numId w:val="3"/>
        </w:numPr>
        <w:tabs>
          <w:tab w:pos="580" w:val="left" w:leader="none"/>
        </w:tabs>
        <w:spacing w:line="278" w:lineRule="auto" w:before="0" w:after="0"/>
        <w:ind w:left="404" w:right="5866" w:firstLine="0"/>
        <w:jc w:val="left"/>
        <w:rPr>
          <w:sz w:val="21"/>
        </w:rPr>
      </w:pPr>
      <w:r>
        <w:rPr>
          <w:w w:val="95"/>
          <w:sz w:val="21"/>
        </w:rPr>
        <w:t>实现中华民族伟大复兴中国梦的重要力量 </w:t>
      </w:r>
      <w:r>
        <w:rPr>
          <w:rFonts w:ascii="Calibri" w:eastAsia="Calibri"/>
          <w:sz w:val="21"/>
        </w:rPr>
        <w:t>B.</w:t>
      </w:r>
      <w:r>
        <w:rPr>
          <w:sz w:val="21"/>
        </w:rPr>
        <w:t>推动社会主义市场经济发展的重要力量 </w:t>
      </w:r>
      <w:r>
        <w:rPr>
          <w:rFonts w:ascii="Calibri" w:eastAsia="Calibri"/>
          <w:sz w:val="21"/>
        </w:rPr>
        <w:t>C.</w:t>
      </w:r>
      <w:r>
        <w:rPr>
          <w:sz w:val="21"/>
        </w:rPr>
        <w:t>建设现代化经济体系的重要主体</w:t>
      </w:r>
    </w:p>
    <w:p>
      <w:pPr>
        <w:pStyle w:val="BodyText"/>
        <w:spacing w:line="269" w:lineRule="exact"/>
        <w:ind w:left="404"/>
      </w:pPr>
      <w:r>
        <w:rPr>
          <w:rFonts w:ascii="Calibri" w:eastAsia="Calibri"/>
        </w:rPr>
        <w:t>D.</w:t>
      </w:r>
      <w:r>
        <w:rPr/>
        <w:t>控制国民经济命脉的主导力量</w:t>
      </w:r>
    </w:p>
    <w:p>
      <w:pPr>
        <w:pStyle w:val="ListParagraph"/>
        <w:numPr>
          <w:ilvl w:val="0"/>
          <w:numId w:val="3"/>
        </w:numPr>
        <w:tabs>
          <w:tab w:pos="386" w:val="left" w:leader="none"/>
          <w:tab w:pos="7679" w:val="left" w:leader="none"/>
        </w:tabs>
        <w:spacing w:line="276" w:lineRule="auto" w:before="43" w:after="0"/>
        <w:ind w:left="119" w:right="223" w:firstLine="0"/>
        <w:jc w:val="left"/>
        <w:rPr>
          <w:sz w:val="21"/>
        </w:rPr>
      </w:pPr>
      <w:r>
        <w:rPr>
          <w:w w:val="95"/>
          <w:sz w:val="21"/>
        </w:rPr>
        <w:t>国家治理体系是在党的领导下管理国家的制度体系</w:t>
      </w:r>
      <w:r>
        <w:rPr>
          <w:spacing w:val="-15"/>
          <w:w w:val="95"/>
          <w:sz w:val="21"/>
        </w:rPr>
        <w:t>，</w:t>
      </w:r>
      <w:r>
        <w:rPr>
          <w:w w:val="95"/>
          <w:sz w:val="21"/>
        </w:rPr>
        <w:t>是一套紧密相连</w:t>
      </w:r>
      <w:r>
        <w:rPr>
          <w:spacing w:val="-13"/>
          <w:w w:val="95"/>
          <w:sz w:val="21"/>
        </w:rPr>
        <w:t>、</w:t>
      </w:r>
      <w:r>
        <w:rPr>
          <w:w w:val="95"/>
          <w:sz w:val="21"/>
        </w:rPr>
        <w:t>相互协调的国家制度</w:t>
      </w:r>
      <w:r>
        <w:rPr>
          <w:spacing w:val="-15"/>
          <w:w w:val="95"/>
          <w:sz w:val="21"/>
        </w:rPr>
        <w:t>；</w:t>
      </w:r>
      <w:r>
        <w:rPr>
          <w:w w:val="95"/>
          <w:sz w:val="21"/>
        </w:rPr>
        <w:t>国家治理能   </w:t>
      </w:r>
      <w:r>
        <w:rPr>
          <w:sz w:val="21"/>
        </w:rPr>
        <w:t>力则是运用国家制度管理社会各方面事务的能力。二者的关系主要表现为（</w:t>
        <w:tab/>
        <w:t>）</w:t>
      </w:r>
    </w:p>
    <w:p>
      <w:pPr>
        <w:pStyle w:val="ListParagraph"/>
        <w:numPr>
          <w:ilvl w:val="1"/>
          <w:numId w:val="3"/>
        </w:numPr>
        <w:tabs>
          <w:tab w:pos="580" w:val="left" w:leader="none"/>
        </w:tabs>
        <w:spacing w:line="278" w:lineRule="auto" w:before="5" w:after="0"/>
        <w:ind w:left="404" w:right="5235" w:firstLine="0"/>
        <w:jc w:val="left"/>
        <w:rPr>
          <w:sz w:val="21"/>
        </w:rPr>
      </w:pPr>
      <w:r>
        <w:rPr>
          <w:w w:val="95"/>
          <w:sz w:val="21"/>
        </w:rPr>
        <w:t>国家治理体系和治理能力是相辅相成的有机整体 </w:t>
      </w:r>
      <w:r>
        <w:rPr>
          <w:rFonts w:ascii="Calibri" w:eastAsia="Calibri"/>
          <w:sz w:val="21"/>
        </w:rPr>
        <w:t>B.</w:t>
      </w:r>
      <w:r>
        <w:rPr>
          <w:sz w:val="21"/>
        </w:rPr>
        <w:t>好的国家治理体系可以提高国家治理能力</w:t>
      </w:r>
    </w:p>
    <w:p>
      <w:pPr>
        <w:spacing w:after="0" w:line="278" w:lineRule="auto"/>
        <w:jc w:val="left"/>
        <w:rPr>
          <w:sz w:val="21"/>
        </w:rPr>
        <w:sectPr>
          <w:pgSz w:w="11910" w:h="16840"/>
          <w:pgMar w:header="0" w:footer="652" w:top="900" w:bottom="840" w:left="1040" w:right="640"/>
        </w:sectPr>
      </w:pPr>
    </w:p>
    <w:p>
      <w:pPr>
        <w:pStyle w:val="BodyText"/>
        <w:spacing w:line="278" w:lineRule="auto" w:before="44"/>
        <w:ind w:left="404" w:right="4827"/>
      </w:pPr>
      <w:r>
        <w:rPr>
          <w:rFonts w:ascii="Calibri" w:eastAsia="Calibri"/>
          <w:w w:val="95"/>
        </w:rPr>
        <w:t>C.</w:t>
      </w:r>
      <w:r>
        <w:rPr>
          <w:w w:val="95"/>
        </w:rPr>
        <w:t>提高国家治理能力可以充分发挥国家治理体系的效能 </w:t>
      </w:r>
      <w:r>
        <w:rPr>
          <w:rFonts w:ascii="Calibri" w:eastAsia="Calibri"/>
          <w:spacing w:val="-4"/>
        </w:rPr>
        <w:t>D.</w:t>
      </w:r>
      <w:r>
        <w:rPr/>
        <w:t>国家治理体系越完备国家治理能力就一定越强</w:t>
      </w:r>
    </w:p>
    <w:p>
      <w:pPr>
        <w:pStyle w:val="ListParagraph"/>
        <w:numPr>
          <w:ilvl w:val="0"/>
          <w:numId w:val="3"/>
        </w:numPr>
        <w:tabs>
          <w:tab w:pos="386" w:val="left" w:leader="none"/>
          <w:tab w:pos="4319" w:val="left" w:leader="none"/>
        </w:tabs>
        <w:spacing w:line="276" w:lineRule="auto" w:before="0" w:after="0"/>
        <w:ind w:left="119" w:right="219" w:firstLine="0"/>
        <w:jc w:val="left"/>
        <w:rPr>
          <w:sz w:val="21"/>
        </w:rPr>
      </w:pPr>
      <w:r>
        <w:rPr>
          <w:w w:val="95"/>
          <w:sz w:val="21"/>
        </w:rPr>
        <w:t>全面准确的理解和把</w:t>
      </w:r>
      <w:r>
        <w:rPr>
          <w:spacing w:val="-3"/>
          <w:w w:val="95"/>
          <w:sz w:val="21"/>
        </w:rPr>
        <w:t>握</w:t>
      </w:r>
      <w:r>
        <w:rPr>
          <w:w w:val="95"/>
          <w:sz w:val="21"/>
        </w:rPr>
        <w:t>“一国</w:t>
      </w:r>
      <w:r>
        <w:rPr>
          <w:spacing w:val="-3"/>
          <w:w w:val="95"/>
          <w:sz w:val="21"/>
        </w:rPr>
        <w:t>”与</w:t>
      </w:r>
      <w:r>
        <w:rPr>
          <w:w w:val="95"/>
          <w:sz w:val="21"/>
        </w:rPr>
        <w:t>“两制</w:t>
      </w:r>
      <w:r>
        <w:rPr>
          <w:spacing w:val="-3"/>
          <w:w w:val="95"/>
          <w:sz w:val="21"/>
        </w:rPr>
        <w:t>”</w:t>
      </w:r>
      <w:r>
        <w:rPr>
          <w:w w:val="95"/>
          <w:sz w:val="21"/>
        </w:rPr>
        <w:t>的关系</w:t>
      </w:r>
      <w:r>
        <w:rPr>
          <w:spacing w:val="-3"/>
          <w:w w:val="95"/>
          <w:sz w:val="21"/>
        </w:rPr>
        <w:t>，</w:t>
      </w:r>
      <w:r>
        <w:rPr>
          <w:w w:val="95"/>
          <w:sz w:val="21"/>
        </w:rPr>
        <w:t>应在坚</w:t>
      </w:r>
      <w:r>
        <w:rPr>
          <w:spacing w:val="-5"/>
          <w:w w:val="95"/>
          <w:sz w:val="21"/>
        </w:rPr>
        <w:t>持</w:t>
      </w:r>
      <w:r>
        <w:rPr>
          <w:w w:val="95"/>
          <w:sz w:val="21"/>
        </w:rPr>
        <w:t>“一国</w:t>
      </w:r>
      <w:r>
        <w:rPr>
          <w:spacing w:val="-3"/>
          <w:w w:val="95"/>
          <w:sz w:val="21"/>
        </w:rPr>
        <w:t>”</w:t>
      </w:r>
      <w:r>
        <w:rPr>
          <w:w w:val="95"/>
          <w:sz w:val="21"/>
        </w:rPr>
        <w:t>的基础上</w:t>
      </w:r>
      <w:r>
        <w:rPr>
          <w:spacing w:val="-5"/>
          <w:w w:val="95"/>
          <w:sz w:val="21"/>
        </w:rPr>
        <w:t>，</w:t>
      </w:r>
      <w:r>
        <w:rPr>
          <w:w w:val="95"/>
          <w:sz w:val="21"/>
        </w:rPr>
        <w:t>实</w:t>
      </w:r>
      <w:r>
        <w:rPr>
          <w:spacing w:val="-3"/>
          <w:w w:val="95"/>
          <w:sz w:val="21"/>
        </w:rPr>
        <w:t>现</w:t>
      </w:r>
      <w:r>
        <w:rPr>
          <w:w w:val="95"/>
          <w:sz w:val="21"/>
        </w:rPr>
        <w:t>“两制</w:t>
      </w:r>
      <w:r>
        <w:rPr>
          <w:spacing w:val="-3"/>
          <w:w w:val="95"/>
          <w:sz w:val="21"/>
        </w:rPr>
        <w:t>”</w:t>
      </w:r>
      <w:r>
        <w:rPr>
          <w:w w:val="95"/>
          <w:sz w:val="21"/>
        </w:rPr>
        <w:t>之间的和   </w:t>
      </w:r>
      <w:r>
        <w:rPr>
          <w:sz w:val="21"/>
        </w:rPr>
        <w:t>谐相处、相互促进。为此，必须做到（</w:t>
        <w:tab/>
        <w:t>）</w:t>
      </w:r>
    </w:p>
    <w:p>
      <w:pPr>
        <w:pStyle w:val="ListParagraph"/>
        <w:numPr>
          <w:ilvl w:val="1"/>
          <w:numId w:val="3"/>
        </w:numPr>
        <w:tabs>
          <w:tab w:pos="580" w:val="left" w:leader="none"/>
        </w:tabs>
        <w:spacing w:line="240" w:lineRule="auto" w:before="5" w:after="0"/>
        <w:ind w:left="580" w:right="0" w:hanging="176"/>
        <w:jc w:val="left"/>
        <w:rPr>
          <w:sz w:val="21"/>
        </w:rPr>
      </w:pPr>
      <w:r>
        <w:rPr>
          <w:sz w:val="21"/>
        </w:rPr>
        <w:t>把利用国际有利条件和发挥港澳优势有机结合起来</w:t>
      </w:r>
    </w:p>
    <w:p>
      <w:pPr>
        <w:pStyle w:val="ListParagraph"/>
        <w:numPr>
          <w:ilvl w:val="1"/>
          <w:numId w:val="3"/>
        </w:numPr>
        <w:tabs>
          <w:tab w:pos="572" w:val="left" w:leader="none"/>
        </w:tabs>
        <w:spacing w:line="240" w:lineRule="auto" w:before="43" w:after="0"/>
        <w:ind w:left="571" w:right="0" w:hanging="168"/>
        <w:jc w:val="left"/>
        <w:rPr>
          <w:sz w:val="21"/>
        </w:rPr>
      </w:pPr>
      <w:r>
        <w:rPr>
          <w:sz w:val="21"/>
        </w:rPr>
        <w:t>把坚持“一国”原则和尊重“两制”差异有机结合起来</w:t>
      </w:r>
    </w:p>
    <w:p>
      <w:pPr>
        <w:pStyle w:val="ListParagraph"/>
        <w:numPr>
          <w:ilvl w:val="1"/>
          <w:numId w:val="3"/>
        </w:numPr>
        <w:tabs>
          <w:tab w:pos="569" w:val="left" w:leader="none"/>
        </w:tabs>
        <w:spacing w:line="240" w:lineRule="auto" w:before="43" w:after="0"/>
        <w:ind w:left="568" w:right="0" w:hanging="165"/>
        <w:jc w:val="left"/>
        <w:rPr>
          <w:sz w:val="21"/>
        </w:rPr>
      </w:pPr>
      <w:r>
        <w:rPr>
          <w:sz w:val="21"/>
        </w:rPr>
        <w:t>把维护中央权力和保障特别行政区高度自治权有机结合起来</w:t>
      </w:r>
    </w:p>
    <w:p>
      <w:pPr>
        <w:pStyle w:val="ListParagraph"/>
        <w:numPr>
          <w:ilvl w:val="1"/>
          <w:numId w:val="3"/>
        </w:numPr>
        <w:tabs>
          <w:tab w:pos="586" w:val="left" w:leader="none"/>
        </w:tabs>
        <w:spacing w:line="240" w:lineRule="auto" w:before="43" w:after="0"/>
        <w:ind w:left="585" w:right="0" w:hanging="182"/>
        <w:jc w:val="left"/>
        <w:rPr>
          <w:sz w:val="21"/>
        </w:rPr>
      </w:pPr>
      <w:r>
        <w:rPr>
          <w:sz w:val="21"/>
        </w:rPr>
        <w:t>把发挥祖国内地坚强后盾作用和提高港澳自身竞争力有机结合起来</w:t>
      </w:r>
    </w:p>
    <w:p>
      <w:pPr>
        <w:pStyle w:val="ListParagraph"/>
        <w:numPr>
          <w:ilvl w:val="0"/>
          <w:numId w:val="3"/>
        </w:numPr>
        <w:tabs>
          <w:tab w:pos="386" w:val="left" w:leader="none"/>
          <w:tab w:pos="3479" w:val="left" w:leader="none"/>
        </w:tabs>
        <w:spacing w:line="278" w:lineRule="auto" w:before="43" w:after="0"/>
        <w:ind w:left="119" w:right="120" w:firstLine="0"/>
        <w:jc w:val="left"/>
        <w:rPr>
          <w:sz w:val="21"/>
        </w:rPr>
      </w:pPr>
      <w:r>
        <w:rPr>
          <w:sz w:val="21"/>
        </w:rPr>
        <w:t>坚定文化自信</w:t>
      </w:r>
      <w:r>
        <w:rPr>
          <w:spacing w:val="-10"/>
          <w:sz w:val="21"/>
        </w:rPr>
        <w:t>，</w:t>
      </w:r>
      <w:r>
        <w:rPr>
          <w:sz w:val="21"/>
        </w:rPr>
        <w:t>是事关国运兴衰</w:t>
      </w:r>
      <w:r>
        <w:rPr>
          <w:spacing w:val="-13"/>
          <w:sz w:val="21"/>
        </w:rPr>
        <w:t>，</w:t>
      </w:r>
      <w:r>
        <w:rPr>
          <w:sz w:val="21"/>
        </w:rPr>
        <w:t>事关文化安全</w:t>
      </w:r>
      <w:r>
        <w:rPr>
          <w:spacing w:val="-10"/>
          <w:sz w:val="21"/>
        </w:rPr>
        <w:t>、</w:t>
      </w:r>
      <w:r>
        <w:rPr>
          <w:sz w:val="21"/>
        </w:rPr>
        <w:t>事关民族精神独立性的大问题</w:t>
      </w:r>
      <w:r>
        <w:rPr>
          <w:spacing w:val="-10"/>
          <w:sz w:val="21"/>
        </w:rPr>
        <w:t>。</w:t>
      </w:r>
      <w:r>
        <w:rPr>
          <w:sz w:val="21"/>
        </w:rPr>
        <w:t>坚定中国特色社会主义</w:t>
      </w:r>
      <w:r>
        <w:rPr>
          <w:w w:val="95"/>
          <w:sz w:val="21"/>
        </w:rPr>
        <w:t>道路自信</w:t>
      </w:r>
      <w:r>
        <w:rPr>
          <w:spacing w:val="-17"/>
          <w:w w:val="95"/>
          <w:sz w:val="21"/>
        </w:rPr>
        <w:t>、</w:t>
      </w:r>
      <w:r>
        <w:rPr>
          <w:w w:val="95"/>
          <w:sz w:val="21"/>
        </w:rPr>
        <w:t>理论自信</w:t>
      </w:r>
      <w:r>
        <w:rPr>
          <w:spacing w:val="-20"/>
          <w:w w:val="95"/>
          <w:sz w:val="21"/>
        </w:rPr>
        <w:t>、</w:t>
      </w:r>
      <w:r>
        <w:rPr>
          <w:w w:val="95"/>
          <w:sz w:val="21"/>
        </w:rPr>
        <w:t>制度自信</w:t>
      </w:r>
      <w:r>
        <w:rPr>
          <w:spacing w:val="-17"/>
          <w:w w:val="95"/>
          <w:sz w:val="21"/>
        </w:rPr>
        <w:t>，</w:t>
      </w:r>
      <w:r>
        <w:rPr>
          <w:w w:val="95"/>
          <w:sz w:val="21"/>
        </w:rPr>
        <w:t>说到底就是要坚定文化自信</w:t>
      </w:r>
      <w:r>
        <w:rPr>
          <w:spacing w:val="-17"/>
          <w:w w:val="95"/>
          <w:sz w:val="21"/>
        </w:rPr>
        <w:t>。</w:t>
      </w:r>
      <w:r>
        <w:rPr>
          <w:w w:val="95"/>
          <w:sz w:val="21"/>
        </w:rPr>
        <w:t>讲文化自信</w:t>
      </w:r>
      <w:r>
        <w:rPr>
          <w:spacing w:val="-17"/>
          <w:w w:val="95"/>
          <w:sz w:val="21"/>
        </w:rPr>
        <w:t>，</w:t>
      </w:r>
      <w:r>
        <w:rPr>
          <w:w w:val="95"/>
          <w:sz w:val="21"/>
        </w:rPr>
        <w:t>我们有充足的理由和充足底气，   </w:t>
      </w:r>
      <w:r>
        <w:rPr>
          <w:sz w:val="21"/>
        </w:rPr>
        <w:t>因为中国特色社会主义文化（</w:t>
        <w:tab/>
        <w:t>）</w:t>
      </w:r>
    </w:p>
    <w:p>
      <w:pPr>
        <w:pStyle w:val="ListParagraph"/>
        <w:numPr>
          <w:ilvl w:val="1"/>
          <w:numId w:val="3"/>
        </w:numPr>
        <w:tabs>
          <w:tab w:pos="580" w:val="left" w:leader="none"/>
        </w:tabs>
        <w:spacing w:line="278" w:lineRule="auto" w:before="0" w:after="0"/>
        <w:ind w:left="404" w:right="6286" w:firstLine="0"/>
        <w:jc w:val="left"/>
        <w:rPr>
          <w:sz w:val="21"/>
        </w:rPr>
      </w:pPr>
      <w:r>
        <w:rPr>
          <w:w w:val="95"/>
          <w:sz w:val="21"/>
        </w:rPr>
        <w:t>源自于博大精深的中华优秀传统文化 </w:t>
      </w:r>
      <w:r>
        <w:rPr>
          <w:rFonts w:ascii="Calibri" w:eastAsia="Calibri"/>
          <w:sz w:val="21"/>
        </w:rPr>
        <w:t>B.</w:t>
      </w:r>
      <w:r>
        <w:rPr>
          <w:sz w:val="21"/>
        </w:rPr>
        <w:t>承继于激昂向上的革命文化</w:t>
      </w:r>
    </w:p>
    <w:p>
      <w:pPr>
        <w:pStyle w:val="BodyText"/>
        <w:spacing w:line="278" w:lineRule="auto"/>
        <w:ind w:left="404" w:right="6298"/>
      </w:pPr>
      <w:r>
        <w:rPr>
          <w:rFonts w:ascii="Calibri" w:eastAsia="Calibri"/>
          <w:w w:val="95"/>
        </w:rPr>
        <w:t>C.</w:t>
      </w:r>
      <w:r>
        <w:rPr>
          <w:w w:val="95"/>
        </w:rPr>
        <w:t>熔铸于生机勃勃的社会主义先进文化 </w:t>
      </w:r>
      <w:r>
        <w:rPr>
          <w:rFonts w:ascii="Calibri" w:eastAsia="Calibri"/>
          <w:spacing w:val="-4"/>
        </w:rPr>
        <w:t>D.</w:t>
      </w:r>
      <w:r>
        <w:rPr/>
        <w:t>植根于中国特色社会主义伟大实践</w:t>
      </w:r>
    </w:p>
    <w:p>
      <w:pPr>
        <w:pStyle w:val="ListParagraph"/>
        <w:numPr>
          <w:ilvl w:val="0"/>
          <w:numId w:val="3"/>
        </w:numPr>
        <w:tabs>
          <w:tab w:pos="434" w:val="left" w:leader="none"/>
          <w:tab w:pos="9894" w:val="left" w:leader="none"/>
        </w:tabs>
        <w:spacing w:line="276" w:lineRule="auto" w:before="0" w:after="0"/>
        <w:ind w:left="119" w:right="120" w:firstLine="0"/>
        <w:jc w:val="left"/>
        <w:rPr>
          <w:sz w:val="21"/>
        </w:rPr>
      </w:pPr>
      <w:r>
        <w:rPr>
          <w:rFonts w:ascii="Calibri" w:eastAsia="Calibri"/>
          <w:sz w:val="21"/>
        </w:rPr>
        <w:t>1927</w:t>
      </w:r>
      <w:r>
        <w:rPr>
          <w:rFonts w:ascii="Calibri" w:eastAsia="Calibri"/>
          <w:spacing w:val="3"/>
          <w:sz w:val="21"/>
        </w:rPr>
        <w:t> </w:t>
      </w:r>
      <w:r>
        <w:rPr>
          <w:sz w:val="21"/>
        </w:rPr>
        <w:t>年</w:t>
      </w:r>
      <w:r>
        <w:rPr>
          <w:spacing w:val="-57"/>
          <w:sz w:val="21"/>
        </w:rPr>
        <w:t> </w:t>
      </w:r>
      <w:r>
        <w:rPr>
          <w:rFonts w:ascii="Calibri" w:eastAsia="Calibri"/>
          <w:sz w:val="21"/>
        </w:rPr>
        <w:t>10</w:t>
      </w:r>
      <w:r>
        <w:rPr>
          <w:rFonts w:ascii="Calibri" w:eastAsia="Calibri"/>
          <w:spacing w:val="3"/>
          <w:sz w:val="21"/>
        </w:rPr>
        <w:t> </w:t>
      </w:r>
      <w:r>
        <w:rPr>
          <w:sz w:val="21"/>
        </w:rPr>
        <w:t>月</w:t>
      </w:r>
      <w:r>
        <w:rPr>
          <w:spacing w:val="-25"/>
          <w:sz w:val="21"/>
        </w:rPr>
        <w:t>，</w:t>
      </w:r>
      <w:r>
        <w:rPr>
          <w:sz w:val="21"/>
        </w:rPr>
        <w:t>毛泽东率领湘赣边界秋收起义的工农革命军</w:t>
      </w:r>
      <w:r>
        <w:rPr>
          <w:spacing w:val="-25"/>
          <w:sz w:val="21"/>
        </w:rPr>
        <w:t>，</w:t>
      </w:r>
      <w:r>
        <w:rPr>
          <w:sz w:val="21"/>
        </w:rPr>
        <w:t>开始创建以宁冈中心的井冈山农村革命根据地</w:t>
      </w:r>
      <w:r>
        <w:rPr>
          <w:spacing w:val="-104"/>
          <w:sz w:val="21"/>
        </w:rPr>
        <w:t>，</w:t>
      </w:r>
      <w:r>
        <w:rPr>
          <w:sz w:val="21"/>
        </w:rPr>
        <w:t>走农村包围城市</w:t>
      </w:r>
      <w:r>
        <w:rPr>
          <w:spacing w:val="-104"/>
          <w:sz w:val="21"/>
        </w:rPr>
        <w:t>、</w:t>
      </w:r>
      <w:r>
        <w:rPr>
          <w:sz w:val="21"/>
        </w:rPr>
        <w:t>武装夺取政权的革命新道路</w:t>
      </w:r>
      <w:r>
        <w:rPr>
          <w:spacing w:val="-101"/>
          <w:sz w:val="21"/>
        </w:rPr>
        <w:t>。</w:t>
      </w:r>
      <w:r>
        <w:rPr>
          <w:sz w:val="21"/>
        </w:rPr>
        <w:t>毛泽东确定在井冈山建立根据地</w:t>
      </w:r>
      <w:r>
        <w:rPr>
          <w:spacing w:val="-101"/>
          <w:sz w:val="21"/>
        </w:rPr>
        <w:t>，</w:t>
      </w:r>
      <w:r>
        <w:rPr>
          <w:sz w:val="21"/>
        </w:rPr>
        <w:t>是因为这个地</w:t>
      </w:r>
      <w:r>
        <w:rPr>
          <w:spacing w:val="-104"/>
          <w:sz w:val="21"/>
        </w:rPr>
        <w:t>区</w:t>
      </w:r>
      <w:r>
        <w:rPr>
          <w:sz w:val="21"/>
        </w:rPr>
        <w:t>（</w:t>
        <w:tab/>
      </w:r>
      <w:r>
        <w:rPr>
          <w:spacing w:val="-17"/>
          <w:sz w:val="21"/>
        </w:rPr>
        <w:t>）</w:t>
      </w:r>
    </w:p>
    <w:p>
      <w:pPr>
        <w:pStyle w:val="ListParagraph"/>
        <w:numPr>
          <w:ilvl w:val="1"/>
          <w:numId w:val="3"/>
        </w:numPr>
        <w:tabs>
          <w:tab w:pos="580" w:val="left" w:leader="none"/>
          <w:tab w:pos="4796" w:val="left" w:leader="none"/>
        </w:tabs>
        <w:spacing w:line="240" w:lineRule="auto" w:before="4" w:after="0"/>
        <w:ind w:left="580" w:right="0" w:hanging="176"/>
        <w:jc w:val="left"/>
        <w:rPr>
          <w:sz w:val="21"/>
        </w:rPr>
      </w:pPr>
      <w:r>
        <w:rPr>
          <w:sz w:val="21"/>
        </w:rPr>
        <w:t>有较好的群众基础</w:t>
        <w:tab/>
      </w:r>
      <w:r>
        <w:rPr>
          <w:rFonts w:ascii="Calibri" w:eastAsia="Calibri"/>
          <w:sz w:val="21"/>
        </w:rPr>
        <w:t>B.</w:t>
      </w:r>
      <w:r>
        <w:rPr>
          <w:sz w:val="21"/>
        </w:rPr>
        <w:t>地势险要且易守难攻</w:t>
      </w:r>
    </w:p>
    <w:p>
      <w:pPr>
        <w:pStyle w:val="BodyText"/>
        <w:tabs>
          <w:tab w:pos="4796" w:val="left" w:leader="none"/>
        </w:tabs>
        <w:spacing w:before="43"/>
        <w:ind w:left="404"/>
      </w:pPr>
      <w:r>
        <w:rPr>
          <w:rFonts w:ascii="Calibri" w:eastAsia="Calibri"/>
        </w:rPr>
        <w:t>C.</w:t>
      </w:r>
      <w:r>
        <w:rPr/>
        <w:t>易于部队筹款筹粮</w:t>
        <w:tab/>
      </w:r>
      <w:r>
        <w:rPr>
          <w:rFonts w:ascii="Calibri" w:eastAsia="Calibri"/>
          <w:spacing w:val="-3"/>
        </w:rPr>
        <w:t>D.</w:t>
      </w:r>
      <w:r>
        <w:rPr/>
        <w:t>敌人统治力量比较薄弱</w:t>
      </w:r>
    </w:p>
    <w:p>
      <w:pPr>
        <w:pStyle w:val="ListParagraph"/>
        <w:numPr>
          <w:ilvl w:val="0"/>
          <w:numId w:val="3"/>
        </w:numPr>
        <w:tabs>
          <w:tab w:pos="434" w:val="left" w:leader="none"/>
          <w:tab w:pos="3270" w:val="left" w:leader="none"/>
        </w:tabs>
        <w:spacing w:line="276" w:lineRule="auto" w:before="43" w:after="0"/>
        <w:ind w:left="119" w:right="219" w:firstLine="0"/>
        <w:jc w:val="left"/>
        <w:rPr>
          <w:sz w:val="21"/>
        </w:rPr>
      </w:pPr>
      <w:r>
        <w:rPr>
          <w:rFonts w:ascii="Calibri" w:eastAsia="Calibri"/>
          <w:sz w:val="21"/>
        </w:rPr>
        <w:t>1949</w:t>
      </w:r>
      <w:r>
        <w:rPr>
          <w:rFonts w:ascii="Calibri" w:eastAsia="Calibri"/>
          <w:spacing w:val="9"/>
          <w:sz w:val="21"/>
        </w:rPr>
        <w:t> </w:t>
      </w:r>
      <w:r>
        <w:rPr>
          <w:sz w:val="21"/>
        </w:rPr>
        <w:t>年</w:t>
      </w:r>
      <w:r>
        <w:rPr>
          <w:spacing w:val="-47"/>
          <w:sz w:val="21"/>
        </w:rPr>
        <w:t> </w:t>
      </w:r>
      <w:r>
        <w:rPr>
          <w:rFonts w:ascii="Calibri" w:eastAsia="Calibri"/>
          <w:sz w:val="21"/>
        </w:rPr>
        <w:t>10</w:t>
      </w:r>
      <w:r>
        <w:rPr>
          <w:rFonts w:ascii="Calibri" w:eastAsia="Calibri"/>
          <w:spacing w:val="10"/>
          <w:sz w:val="21"/>
        </w:rPr>
        <w:t> </w:t>
      </w:r>
      <w:r>
        <w:rPr>
          <w:sz w:val="21"/>
        </w:rPr>
        <w:t>月</w:t>
      </w:r>
      <w:r>
        <w:rPr>
          <w:spacing w:val="-47"/>
          <w:sz w:val="21"/>
        </w:rPr>
        <w:t> </w:t>
      </w:r>
      <w:r>
        <w:rPr>
          <w:rFonts w:ascii="Calibri" w:eastAsia="Calibri"/>
          <w:sz w:val="21"/>
        </w:rPr>
        <w:t>1</w:t>
      </w:r>
      <w:r>
        <w:rPr>
          <w:rFonts w:ascii="Calibri" w:eastAsia="Calibri"/>
          <w:spacing w:val="9"/>
          <w:sz w:val="21"/>
        </w:rPr>
        <w:t> </w:t>
      </w:r>
      <w:r>
        <w:rPr>
          <w:sz w:val="21"/>
        </w:rPr>
        <w:t>日，首都军民</w:t>
      </w:r>
      <w:r>
        <w:rPr>
          <w:spacing w:val="-47"/>
          <w:sz w:val="21"/>
        </w:rPr>
        <w:t> </w:t>
      </w:r>
      <w:r>
        <w:rPr>
          <w:rFonts w:ascii="Calibri" w:eastAsia="Calibri"/>
          <w:sz w:val="21"/>
        </w:rPr>
        <w:t>30</w:t>
      </w:r>
      <w:r>
        <w:rPr>
          <w:rFonts w:ascii="Calibri" w:eastAsia="Calibri"/>
          <w:spacing w:val="10"/>
          <w:sz w:val="21"/>
        </w:rPr>
        <w:t> </w:t>
      </w:r>
      <w:r>
        <w:rPr>
          <w:sz w:val="21"/>
        </w:rPr>
        <w:t>万</w:t>
      </w:r>
      <w:r>
        <w:rPr>
          <w:spacing w:val="4"/>
          <w:sz w:val="21"/>
        </w:rPr>
        <w:t>人</w:t>
      </w:r>
      <w:r>
        <w:rPr>
          <w:sz w:val="21"/>
        </w:rPr>
        <w:t>齐集北京天安门广场，欢庆中华人民</w:t>
      </w:r>
      <w:r>
        <w:rPr>
          <w:spacing w:val="4"/>
          <w:sz w:val="21"/>
        </w:rPr>
        <w:t>共</w:t>
      </w:r>
      <w:r>
        <w:rPr>
          <w:sz w:val="21"/>
        </w:rPr>
        <w:t>和国的诞生。中华人民共和国的成立，标志着，，，（</w:t>
        <w:tab/>
        <w:t>）</w:t>
      </w:r>
    </w:p>
    <w:p>
      <w:pPr>
        <w:pStyle w:val="ListParagraph"/>
        <w:numPr>
          <w:ilvl w:val="1"/>
          <w:numId w:val="3"/>
        </w:numPr>
        <w:tabs>
          <w:tab w:pos="580" w:val="left" w:leader="none"/>
          <w:tab w:pos="4796" w:val="left" w:leader="none"/>
        </w:tabs>
        <w:spacing w:line="278" w:lineRule="auto" w:before="5" w:after="0"/>
        <w:ind w:left="404" w:right="2741" w:firstLine="0"/>
        <w:jc w:val="left"/>
        <w:rPr>
          <w:sz w:val="21"/>
        </w:rPr>
      </w:pPr>
      <w:r>
        <w:rPr>
          <w:sz w:val="21"/>
        </w:rPr>
        <w:t>新民主主义革命取得了基本的胜利</w:t>
        <w:tab/>
      </w:r>
      <w:r>
        <w:rPr>
          <w:rFonts w:ascii="Calibri" w:eastAsia="Calibri"/>
          <w:sz w:val="21"/>
        </w:rPr>
        <w:t>B.</w:t>
      </w:r>
      <w:r>
        <w:rPr>
          <w:sz w:val="21"/>
        </w:rPr>
        <w:t>半殖民地半封建社会的结</w:t>
      </w:r>
      <w:r>
        <w:rPr>
          <w:spacing w:val="-11"/>
          <w:sz w:val="21"/>
        </w:rPr>
        <w:t>束</w:t>
      </w:r>
      <w:r>
        <w:rPr>
          <w:rFonts w:ascii="Calibri" w:eastAsia="Calibri"/>
          <w:sz w:val="21"/>
        </w:rPr>
        <w:t>C.</w:t>
      </w:r>
      <w:r>
        <w:rPr>
          <w:sz w:val="21"/>
        </w:rPr>
        <w:t>中国共产党的地位发生了根本性的变化</w:t>
        <w:tab/>
      </w:r>
      <w:r>
        <w:rPr>
          <w:rFonts w:ascii="Calibri" w:eastAsia="Calibri"/>
          <w:spacing w:val="-3"/>
          <w:sz w:val="21"/>
        </w:rPr>
        <w:t>D.</w:t>
      </w:r>
      <w:r>
        <w:rPr>
          <w:sz w:val="21"/>
        </w:rPr>
        <w:t>社会主义基本制度的确立</w:t>
      </w:r>
    </w:p>
    <w:p>
      <w:pPr>
        <w:pStyle w:val="ListParagraph"/>
        <w:numPr>
          <w:ilvl w:val="0"/>
          <w:numId w:val="3"/>
        </w:numPr>
        <w:tabs>
          <w:tab w:pos="386" w:val="left" w:leader="none"/>
        </w:tabs>
        <w:spacing w:line="278" w:lineRule="auto" w:before="0" w:after="0"/>
        <w:ind w:left="119" w:right="223" w:firstLine="0"/>
        <w:jc w:val="both"/>
        <w:rPr>
          <w:sz w:val="21"/>
        </w:rPr>
      </w:pPr>
      <w:r>
        <w:rPr>
          <w:spacing w:val="-3"/>
          <w:w w:val="95"/>
          <w:sz w:val="21"/>
        </w:rPr>
        <w:t>我国经济体制的改革首先在农村取得突破性进展。党的十一届三中全会曾指出：“我国农业近二十年来的   </w:t>
      </w:r>
      <w:r>
        <w:rPr>
          <w:spacing w:val="-3"/>
          <w:sz w:val="21"/>
        </w:rPr>
        <w:t>发展速度不快，它同人民的需要和四个现代化的需要之间存在着及其尖锐的矛盾。”当时我国农业和农村经济发展面临的主要问题有（</w:t>
      </w:r>
      <w:r>
        <w:rPr>
          <w:spacing w:val="2"/>
          <w:sz w:val="21"/>
        </w:rPr>
        <w:t> </w:t>
      </w:r>
      <w:r>
        <w:rPr>
          <w:sz w:val="21"/>
        </w:rPr>
        <w:t>）</w:t>
      </w:r>
    </w:p>
    <w:p>
      <w:pPr>
        <w:pStyle w:val="ListParagraph"/>
        <w:numPr>
          <w:ilvl w:val="1"/>
          <w:numId w:val="3"/>
        </w:numPr>
        <w:tabs>
          <w:tab w:pos="580" w:val="left" w:leader="none"/>
          <w:tab w:pos="4796" w:val="left" w:leader="none"/>
        </w:tabs>
        <w:spacing w:line="278" w:lineRule="auto" w:before="0" w:after="0"/>
        <w:ind w:left="404" w:right="2321" w:firstLine="0"/>
        <w:jc w:val="both"/>
        <w:rPr>
          <w:sz w:val="21"/>
        </w:rPr>
      </w:pPr>
      <w:r>
        <w:rPr>
          <w:sz w:val="21"/>
        </w:rPr>
        <w:t>农民的温饱问题尚未完全解决</w:t>
        <w:tab/>
      </w:r>
      <w:r>
        <w:rPr>
          <w:rFonts w:ascii="Calibri" w:eastAsia="Calibri"/>
          <w:sz w:val="21"/>
        </w:rPr>
        <w:t>B.</w:t>
      </w:r>
      <w:r>
        <w:rPr>
          <w:sz w:val="21"/>
        </w:rPr>
        <w:t>农民的农村的土地改革尚未完成</w:t>
      </w:r>
      <w:r>
        <w:rPr>
          <w:rFonts w:ascii="Calibri" w:eastAsia="Calibri"/>
          <w:sz w:val="21"/>
        </w:rPr>
        <w:t>C.</w:t>
      </w:r>
      <w:r>
        <w:rPr>
          <w:sz w:val="21"/>
        </w:rPr>
        <w:t>人民公社制度亟待改革</w:t>
        <w:tab/>
      </w:r>
      <w:r>
        <w:rPr>
          <w:rFonts w:ascii="Calibri" w:eastAsia="Calibri"/>
          <w:spacing w:val="-3"/>
          <w:sz w:val="21"/>
        </w:rPr>
        <w:t>D.</w:t>
      </w:r>
      <w:r>
        <w:rPr>
          <w:sz w:val="21"/>
        </w:rPr>
        <w:t>乡镇企业管理体制亟待改革</w:t>
      </w:r>
    </w:p>
    <w:p>
      <w:pPr>
        <w:pStyle w:val="ListParagraph"/>
        <w:numPr>
          <w:ilvl w:val="0"/>
          <w:numId w:val="3"/>
        </w:numPr>
        <w:tabs>
          <w:tab w:pos="434" w:val="left" w:leader="none"/>
        </w:tabs>
        <w:spacing w:line="276" w:lineRule="auto" w:before="0" w:after="0"/>
        <w:ind w:left="119" w:right="221" w:firstLine="0"/>
        <w:jc w:val="both"/>
        <w:rPr>
          <w:sz w:val="21"/>
        </w:rPr>
      </w:pPr>
      <w:r>
        <w:rPr>
          <w:rFonts w:ascii="Calibri" w:eastAsia="Calibri"/>
          <w:sz w:val="21"/>
        </w:rPr>
        <w:t>2018</w:t>
      </w:r>
      <w:r>
        <w:rPr>
          <w:rFonts w:ascii="Calibri" w:eastAsia="Calibri"/>
          <w:spacing w:val="15"/>
          <w:sz w:val="21"/>
        </w:rPr>
        <w:t> </w:t>
      </w:r>
      <w:r>
        <w:rPr>
          <w:spacing w:val="-21"/>
          <w:sz w:val="21"/>
        </w:rPr>
        <w:t>年 </w:t>
      </w:r>
      <w:r>
        <w:rPr>
          <w:rFonts w:ascii="Calibri" w:eastAsia="Calibri"/>
          <w:sz w:val="21"/>
        </w:rPr>
        <w:t>3</w:t>
      </w:r>
      <w:r>
        <w:rPr>
          <w:rFonts w:ascii="Calibri" w:eastAsia="Calibri"/>
          <w:spacing w:val="16"/>
          <w:sz w:val="21"/>
        </w:rPr>
        <w:t> </w:t>
      </w:r>
      <w:r>
        <w:rPr>
          <w:sz w:val="21"/>
        </w:rPr>
        <w:t>月，十三届全国人民代表大会第一次会议通过宪法修正案，把国家倡导社会主义核心价值观正式写入宪法，进一步凸显了社会主义核心价值观的重大意义。社会主义核心价值观是（</w:t>
      </w:r>
      <w:r>
        <w:rPr>
          <w:spacing w:val="99"/>
          <w:sz w:val="21"/>
        </w:rPr>
        <w:t> </w:t>
      </w:r>
      <w:r>
        <w:rPr>
          <w:sz w:val="21"/>
        </w:rPr>
        <w:t>）</w:t>
      </w:r>
    </w:p>
    <w:p>
      <w:pPr>
        <w:pStyle w:val="ListParagraph"/>
        <w:numPr>
          <w:ilvl w:val="1"/>
          <w:numId w:val="3"/>
        </w:numPr>
        <w:tabs>
          <w:tab w:pos="580" w:val="left" w:leader="none"/>
          <w:tab w:pos="4796" w:val="left" w:leader="none"/>
        </w:tabs>
        <w:spacing w:line="278" w:lineRule="auto" w:before="4" w:after="0"/>
        <w:ind w:left="404" w:right="2311" w:firstLine="0"/>
        <w:jc w:val="both"/>
        <w:rPr>
          <w:sz w:val="21"/>
        </w:rPr>
      </w:pPr>
      <w:r>
        <w:rPr>
          <w:sz w:val="21"/>
        </w:rPr>
        <w:t>坚持和发展中国特色社会主义的价值遵循   </w:t>
      </w:r>
      <w:r>
        <w:rPr>
          <w:rFonts w:ascii="Calibri" w:eastAsia="Calibri"/>
          <w:sz w:val="21"/>
        </w:rPr>
        <w:t>B.</w:t>
      </w:r>
      <w:r>
        <w:rPr>
          <w:sz w:val="21"/>
        </w:rPr>
        <w:t>提高国家文化软实力的迫切要求</w:t>
      </w:r>
      <w:r>
        <w:rPr>
          <w:rFonts w:ascii="Calibri" w:eastAsia="Calibri"/>
          <w:sz w:val="21"/>
        </w:rPr>
        <w:t>C.</w:t>
      </w:r>
      <w:r>
        <w:rPr>
          <w:sz w:val="21"/>
        </w:rPr>
        <w:t>增进社会团结和谐的最大公约数</w:t>
        <w:tab/>
      </w:r>
      <w:r>
        <w:rPr>
          <w:rFonts w:ascii="Calibri" w:eastAsia="Calibri"/>
          <w:spacing w:val="-3"/>
          <w:sz w:val="21"/>
        </w:rPr>
        <w:t>D.</w:t>
      </w:r>
      <w:r>
        <w:rPr>
          <w:sz w:val="21"/>
        </w:rPr>
        <w:t>构建人类命运共同体的行动指南</w:t>
      </w:r>
    </w:p>
    <w:p>
      <w:pPr>
        <w:pStyle w:val="ListParagraph"/>
        <w:numPr>
          <w:ilvl w:val="0"/>
          <w:numId w:val="3"/>
        </w:numPr>
        <w:tabs>
          <w:tab w:pos="386" w:val="left" w:leader="none"/>
        </w:tabs>
        <w:spacing w:line="276" w:lineRule="auto" w:before="0" w:after="0"/>
        <w:ind w:left="119" w:right="223" w:firstLine="0"/>
        <w:jc w:val="both"/>
        <w:rPr>
          <w:sz w:val="21"/>
        </w:rPr>
      </w:pPr>
      <w:r>
        <w:rPr>
          <w:spacing w:val="-3"/>
          <w:w w:val="95"/>
          <w:sz w:val="21"/>
        </w:rPr>
        <w:t>中国特色社会主义法治道路的一个鲜明特点，就是坚持依法治国和以德治国的结合。法治和德治，是治国   </w:t>
      </w:r>
      <w:r>
        <w:rPr>
          <w:spacing w:val="-3"/>
          <w:sz w:val="21"/>
        </w:rPr>
        <w:t>理政不可或缺的两种方式。这是因为法治和德治（</w:t>
      </w:r>
      <w:r>
        <w:rPr>
          <w:spacing w:val="1"/>
          <w:sz w:val="21"/>
        </w:rPr>
        <w:t> </w:t>
      </w:r>
      <w:r>
        <w:rPr>
          <w:sz w:val="21"/>
        </w:rPr>
        <w:t>）</w:t>
      </w:r>
    </w:p>
    <w:p>
      <w:pPr>
        <w:pStyle w:val="ListParagraph"/>
        <w:numPr>
          <w:ilvl w:val="1"/>
          <w:numId w:val="3"/>
        </w:numPr>
        <w:tabs>
          <w:tab w:pos="580" w:val="left" w:leader="none"/>
          <w:tab w:pos="4796" w:val="left" w:leader="none"/>
        </w:tabs>
        <w:spacing w:line="240" w:lineRule="auto" w:before="5" w:after="0"/>
        <w:ind w:left="580" w:right="0" w:hanging="176"/>
        <w:jc w:val="both"/>
        <w:rPr>
          <w:sz w:val="21"/>
        </w:rPr>
      </w:pPr>
      <w:r>
        <w:rPr>
          <w:sz w:val="21"/>
        </w:rPr>
        <w:t>发挥作用方式不同</w:t>
        <w:tab/>
      </w:r>
      <w:r>
        <w:rPr>
          <w:rFonts w:ascii="Calibri" w:eastAsia="Calibri"/>
          <w:w w:val="95"/>
          <w:sz w:val="21"/>
        </w:rPr>
        <w:t>B.</w:t>
      </w:r>
      <w:r>
        <w:rPr>
          <w:w w:val="95"/>
          <w:sz w:val="21"/>
        </w:rPr>
        <w:t>实现途径不同</w:t>
      </w:r>
    </w:p>
    <w:p>
      <w:pPr>
        <w:pStyle w:val="BodyText"/>
        <w:tabs>
          <w:tab w:pos="4796" w:val="left" w:leader="none"/>
        </w:tabs>
        <w:spacing w:before="43"/>
        <w:ind w:left="404"/>
        <w:jc w:val="both"/>
      </w:pPr>
      <w:r>
        <w:rPr>
          <w:rFonts w:ascii="Calibri" w:eastAsia="Calibri"/>
        </w:rPr>
        <w:t>C.</w:t>
      </w:r>
      <w:r>
        <w:rPr/>
        <w:t>所处地位不同</w:t>
        <w:tab/>
      </w:r>
      <w:r>
        <w:rPr>
          <w:rFonts w:ascii="Calibri" w:eastAsia="Calibri"/>
          <w:spacing w:val="-3"/>
          <w:w w:val="95"/>
        </w:rPr>
        <w:t>D.</w:t>
      </w:r>
      <w:r>
        <w:rPr>
          <w:w w:val="95"/>
        </w:rPr>
        <w:t>调整范围不同</w:t>
      </w:r>
    </w:p>
    <w:p>
      <w:pPr>
        <w:pStyle w:val="ListParagraph"/>
        <w:numPr>
          <w:ilvl w:val="0"/>
          <w:numId w:val="3"/>
        </w:numPr>
        <w:tabs>
          <w:tab w:pos="434" w:val="left" w:leader="none"/>
        </w:tabs>
        <w:spacing w:line="278" w:lineRule="auto" w:before="43" w:after="0"/>
        <w:ind w:left="119" w:right="219" w:firstLine="0"/>
        <w:jc w:val="both"/>
        <w:rPr>
          <w:sz w:val="21"/>
        </w:rPr>
      </w:pPr>
      <w:r>
        <w:rPr>
          <w:rFonts w:ascii="Calibri" w:eastAsia="Calibri"/>
          <w:sz w:val="21"/>
        </w:rPr>
        <w:t>2018</w:t>
      </w:r>
      <w:r>
        <w:rPr>
          <w:rFonts w:ascii="Calibri" w:eastAsia="Calibri"/>
          <w:spacing w:val="9"/>
          <w:sz w:val="21"/>
        </w:rPr>
        <w:t> </w:t>
      </w:r>
      <w:r>
        <w:rPr>
          <w:spacing w:val="-24"/>
          <w:sz w:val="21"/>
        </w:rPr>
        <w:t>年 </w:t>
      </w:r>
      <w:r>
        <w:rPr>
          <w:rFonts w:ascii="Calibri" w:eastAsia="Calibri"/>
          <w:sz w:val="21"/>
        </w:rPr>
        <w:t>6</w:t>
      </w:r>
      <w:r>
        <w:rPr>
          <w:rFonts w:ascii="Calibri" w:eastAsia="Calibri"/>
          <w:spacing w:val="10"/>
          <w:sz w:val="21"/>
        </w:rPr>
        <w:t> </w:t>
      </w:r>
      <w:r>
        <w:rPr>
          <w:spacing w:val="-24"/>
          <w:sz w:val="21"/>
        </w:rPr>
        <w:t>月 </w:t>
      </w:r>
      <w:r>
        <w:rPr>
          <w:rFonts w:ascii="Calibri" w:eastAsia="Calibri"/>
          <w:sz w:val="21"/>
        </w:rPr>
        <w:t>22</w:t>
      </w:r>
      <w:r>
        <w:rPr>
          <w:rFonts w:ascii="Calibri" w:eastAsia="Calibri"/>
          <w:spacing w:val="9"/>
          <w:sz w:val="21"/>
        </w:rPr>
        <w:t> </w:t>
      </w:r>
      <w:r>
        <w:rPr>
          <w:spacing w:val="-16"/>
          <w:sz w:val="21"/>
        </w:rPr>
        <w:t>日至 </w:t>
      </w:r>
      <w:r>
        <w:rPr>
          <w:rFonts w:ascii="Calibri" w:eastAsia="Calibri"/>
          <w:sz w:val="21"/>
        </w:rPr>
        <w:t>23</w:t>
      </w:r>
      <w:r>
        <w:rPr>
          <w:rFonts w:ascii="Calibri" w:eastAsia="Calibri"/>
          <w:spacing w:val="10"/>
          <w:sz w:val="21"/>
        </w:rPr>
        <w:t> </w:t>
      </w:r>
      <w:r>
        <w:rPr>
          <w:sz w:val="21"/>
        </w:rPr>
        <w:t>日，中央外事工作会议在北京召开。习近平总书记在会上发表重要讲话，强调要深入分析世界转型过渡期国际形势的演变规律，准确把握历史交汇期我国外部环境的基本特征，统筹谋划和推进对外工作。其基本要求是（ ）</w:t>
      </w:r>
    </w:p>
    <w:p>
      <w:pPr>
        <w:pStyle w:val="ListParagraph"/>
        <w:numPr>
          <w:ilvl w:val="1"/>
          <w:numId w:val="3"/>
        </w:numPr>
        <w:tabs>
          <w:tab w:pos="580" w:val="left" w:leader="none"/>
        </w:tabs>
        <w:spacing w:line="278" w:lineRule="auto" w:before="0" w:after="0"/>
        <w:ind w:left="404" w:right="2515" w:firstLine="0"/>
        <w:jc w:val="left"/>
        <w:rPr>
          <w:sz w:val="21"/>
        </w:rPr>
      </w:pPr>
      <w:r>
        <w:rPr>
          <w:sz w:val="21"/>
        </w:rPr>
        <w:t>既要把握世界多极化加速推进的大势，又要重视大国关系深入调查整的态势 </w:t>
      </w:r>
      <w:r>
        <w:rPr>
          <w:rFonts w:ascii="Calibri" w:eastAsia="Calibri"/>
          <w:w w:val="95"/>
          <w:sz w:val="21"/>
        </w:rPr>
        <w:t>B.</w:t>
      </w:r>
      <w:r>
        <w:rPr>
          <w:w w:val="95"/>
          <w:sz w:val="21"/>
        </w:rPr>
        <w:t>既要把握经济全球化持续发展的大势，又要重视世界经济格局深刻演变的动向   </w:t>
      </w:r>
      <w:r>
        <w:rPr>
          <w:rFonts w:ascii="Calibri" w:eastAsia="Calibri"/>
          <w:w w:val="95"/>
          <w:sz w:val="21"/>
        </w:rPr>
        <w:t>C.</w:t>
      </w:r>
      <w:r>
        <w:rPr>
          <w:w w:val="95"/>
          <w:sz w:val="21"/>
        </w:rPr>
        <w:t>既要把握国际环境总体稳定的大势，又要重重视国际安全挑战错综复杂的局面  </w:t>
      </w:r>
      <w:r>
        <w:rPr>
          <w:rFonts w:ascii="Calibri" w:eastAsia="Calibri"/>
          <w:spacing w:val="-4"/>
          <w:sz w:val="21"/>
        </w:rPr>
        <w:t>D.</w:t>
      </w:r>
      <w:r>
        <w:rPr>
          <w:sz w:val="21"/>
        </w:rPr>
        <w:t>既要把握各种文明交流互鉴的大势，又要重视不同思想文化相互激荡的现实</w:t>
      </w:r>
    </w:p>
    <w:p>
      <w:pPr>
        <w:pStyle w:val="BodyText"/>
        <w:tabs>
          <w:tab w:pos="1170" w:val="left" w:leader="none"/>
        </w:tabs>
        <w:spacing w:line="278" w:lineRule="auto"/>
        <w:ind w:right="112"/>
      </w:pPr>
      <w:r>
        <w:rPr>
          <w:rFonts w:ascii="Calibri" w:eastAsia="Calibri"/>
        </w:rPr>
        <w:t>33.2018</w:t>
      </w:r>
      <w:r>
        <w:rPr>
          <w:rFonts w:ascii="Calibri" w:eastAsia="Calibri"/>
          <w:spacing w:val="3"/>
        </w:rPr>
        <w:t> </w:t>
      </w:r>
      <w:r>
        <w:rPr/>
        <w:t>年是中日和平友好条</w:t>
      </w:r>
      <w:r>
        <w:rPr>
          <w:spacing w:val="4"/>
        </w:rPr>
        <w:t>约</w:t>
      </w:r>
      <w:r>
        <w:rPr/>
        <w:t>缔结</w:t>
      </w:r>
      <w:r>
        <w:rPr>
          <w:spacing w:val="-55"/>
        </w:rPr>
        <w:t> </w:t>
      </w:r>
      <w:r>
        <w:rPr>
          <w:rFonts w:ascii="Calibri" w:eastAsia="Calibri"/>
        </w:rPr>
        <w:t>40</w:t>
      </w:r>
      <w:r>
        <w:rPr>
          <w:rFonts w:ascii="Calibri" w:eastAsia="Calibri"/>
          <w:spacing w:val="2"/>
        </w:rPr>
        <w:t> </w:t>
      </w:r>
      <w:r>
        <w:rPr/>
        <w:t>周年</w:t>
      </w:r>
      <w:r>
        <w:rPr>
          <w:spacing w:val="-10"/>
        </w:rPr>
        <w:t>。</w:t>
      </w:r>
      <w:r>
        <w:rPr/>
        <w:t>日本首相安倍晋三于</w:t>
      </w:r>
      <w:r>
        <w:rPr>
          <w:spacing w:val="-53"/>
        </w:rPr>
        <w:t> </w:t>
      </w:r>
      <w:r>
        <w:rPr>
          <w:rFonts w:ascii="Calibri" w:eastAsia="Calibri"/>
        </w:rPr>
        <w:t>10</w:t>
      </w:r>
      <w:r>
        <w:rPr>
          <w:rFonts w:ascii="Calibri" w:eastAsia="Calibri"/>
          <w:spacing w:val="4"/>
        </w:rPr>
        <w:t> </w:t>
      </w:r>
      <w:r>
        <w:rPr/>
        <w:t>月</w:t>
      </w:r>
      <w:r>
        <w:rPr>
          <w:spacing w:val="-56"/>
        </w:rPr>
        <w:t> </w:t>
      </w:r>
      <w:r>
        <w:rPr>
          <w:rFonts w:ascii="Calibri" w:eastAsia="Calibri"/>
        </w:rPr>
        <w:t>25</w:t>
      </w:r>
      <w:r>
        <w:rPr>
          <w:rFonts w:ascii="Calibri" w:eastAsia="Calibri"/>
          <w:spacing w:val="4"/>
        </w:rPr>
        <w:t> </w:t>
      </w:r>
      <w:r>
        <w:rPr/>
        <w:t>日至</w:t>
      </w:r>
      <w:r>
        <w:rPr>
          <w:spacing w:val="-56"/>
        </w:rPr>
        <w:t> </w:t>
      </w:r>
      <w:r>
        <w:rPr>
          <w:rFonts w:ascii="Calibri" w:eastAsia="Calibri"/>
        </w:rPr>
        <w:t>27</w:t>
      </w:r>
      <w:r>
        <w:rPr>
          <w:rFonts w:ascii="Calibri" w:eastAsia="Calibri"/>
          <w:spacing w:val="4"/>
        </w:rPr>
        <w:t> </w:t>
      </w:r>
      <w:r>
        <w:rPr/>
        <w:t>日对中国进行正式访问。习近平主席、李克强总理分别与其举行了会晤、会谈。中日双方就改善、发展两国关系及共同关心的国际和地区问题交换了意见，在政治、经济、安全及其他国际问题上达成诸多共识，取得务实成果。这些成果主要有（</w:t>
        <w:tab/>
        <w:t>）</w:t>
      </w:r>
    </w:p>
    <w:p>
      <w:pPr>
        <w:spacing w:after="0" w:line="278" w:lineRule="auto"/>
        <w:sectPr>
          <w:pgSz w:w="11910" w:h="16840"/>
          <w:pgMar w:header="0" w:footer="652" w:top="900" w:bottom="840" w:left="1040" w:right="640"/>
        </w:sectPr>
      </w:pPr>
    </w:p>
    <w:p>
      <w:pPr>
        <w:pStyle w:val="ListParagraph"/>
        <w:numPr>
          <w:ilvl w:val="0"/>
          <w:numId w:val="4"/>
        </w:numPr>
        <w:tabs>
          <w:tab w:pos="580" w:val="left" w:leader="none"/>
        </w:tabs>
        <w:spacing w:line="240" w:lineRule="auto" w:before="44" w:after="0"/>
        <w:ind w:left="580" w:right="0" w:hanging="176"/>
        <w:jc w:val="left"/>
        <w:rPr>
          <w:sz w:val="21"/>
        </w:rPr>
      </w:pPr>
      <w:r>
        <w:rPr>
          <w:sz w:val="21"/>
        </w:rPr>
        <w:t>签署了中日双边本币互换协议</w:t>
      </w:r>
    </w:p>
    <w:p>
      <w:pPr>
        <w:pStyle w:val="ListParagraph"/>
        <w:numPr>
          <w:ilvl w:val="0"/>
          <w:numId w:val="4"/>
        </w:numPr>
        <w:tabs>
          <w:tab w:pos="572" w:val="left" w:leader="none"/>
        </w:tabs>
        <w:spacing w:line="240" w:lineRule="auto" w:before="43" w:after="0"/>
        <w:ind w:left="571" w:right="0" w:hanging="168"/>
        <w:jc w:val="left"/>
        <w:rPr>
          <w:sz w:val="21"/>
        </w:rPr>
      </w:pPr>
      <w:r>
        <w:rPr>
          <w:sz w:val="21"/>
        </w:rPr>
        <w:t>签署了中日两国海上搜寻救助合作协定</w:t>
      </w:r>
    </w:p>
    <w:p>
      <w:pPr>
        <w:pStyle w:val="ListParagraph"/>
        <w:numPr>
          <w:ilvl w:val="0"/>
          <w:numId w:val="4"/>
        </w:numPr>
        <w:tabs>
          <w:tab w:pos="569" w:val="left" w:leader="none"/>
        </w:tabs>
        <w:spacing w:line="240" w:lineRule="auto" w:before="43" w:after="0"/>
        <w:ind w:left="568" w:right="0" w:hanging="165"/>
        <w:jc w:val="left"/>
        <w:rPr>
          <w:sz w:val="21"/>
        </w:rPr>
      </w:pPr>
      <w:r>
        <w:rPr>
          <w:sz w:val="21"/>
        </w:rPr>
        <w:t>双方一致确认将恪守中日四个政治文件的各项原则</w:t>
      </w:r>
    </w:p>
    <w:p>
      <w:pPr>
        <w:pStyle w:val="ListParagraph"/>
        <w:numPr>
          <w:ilvl w:val="0"/>
          <w:numId w:val="4"/>
        </w:numPr>
        <w:tabs>
          <w:tab w:pos="586" w:val="left" w:leader="none"/>
        </w:tabs>
        <w:spacing w:line="240" w:lineRule="auto" w:before="43" w:after="0"/>
        <w:ind w:left="585" w:right="0" w:hanging="182"/>
        <w:jc w:val="left"/>
        <w:rPr>
          <w:sz w:val="21"/>
        </w:rPr>
      </w:pPr>
      <w:r>
        <w:rPr>
          <w:spacing w:val="-7"/>
          <w:sz w:val="21"/>
        </w:rPr>
        <w:t>双方一致同意将 </w:t>
      </w:r>
      <w:r>
        <w:rPr>
          <w:rFonts w:ascii="Calibri" w:hAnsi="Calibri" w:eastAsia="Calibri"/>
          <w:sz w:val="21"/>
        </w:rPr>
        <w:t>2019</w:t>
      </w:r>
      <w:r>
        <w:rPr>
          <w:rFonts w:ascii="Calibri" w:hAnsi="Calibri" w:eastAsia="Calibri"/>
          <w:spacing w:val="7"/>
          <w:sz w:val="21"/>
        </w:rPr>
        <w:t> </w:t>
      </w:r>
      <w:r>
        <w:rPr>
          <w:sz w:val="21"/>
        </w:rPr>
        <w:t>年作为“中日青少年交流促进年”</w:t>
      </w:r>
    </w:p>
    <w:p>
      <w:pPr>
        <w:pStyle w:val="BodyText"/>
        <w:spacing w:before="9"/>
        <w:ind w:left="0"/>
        <w:rPr>
          <w:sz w:val="27"/>
        </w:rPr>
      </w:pPr>
    </w:p>
    <w:p>
      <w:pPr>
        <w:pStyle w:val="Heading1"/>
        <w:spacing w:line="276" w:lineRule="auto"/>
        <w:ind w:right="192"/>
      </w:pPr>
      <w:r>
        <w:rPr>
          <w:color w:val="404040"/>
          <w:spacing w:val="-3"/>
        </w:rPr>
        <w:t>三、分析题：</w:t>
      </w:r>
      <w:r>
        <w:rPr>
          <w:rFonts w:ascii="Calibri" w:eastAsia="Calibri"/>
          <w:color w:val="404040"/>
        </w:rPr>
        <w:t>34</w:t>
      </w:r>
      <w:r>
        <w:rPr>
          <w:color w:val="404040"/>
        </w:rPr>
        <w:t>～</w:t>
      </w:r>
      <w:r>
        <w:rPr>
          <w:rFonts w:ascii="Calibri" w:eastAsia="Calibri"/>
          <w:color w:val="404040"/>
        </w:rPr>
        <w:t>38 </w:t>
      </w:r>
      <w:r>
        <w:rPr>
          <w:color w:val="404040"/>
          <w:spacing w:val="-12"/>
        </w:rPr>
        <w:t>小题，每小题 </w:t>
      </w:r>
      <w:r>
        <w:rPr>
          <w:rFonts w:ascii="Calibri" w:eastAsia="Calibri"/>
          <w:color w:val="404040"/>
        </w:rPr>
        <w:t>10 </w:t>
      </w:r>
      <w:r>
        <w:rPr>
          <w:color w:val="404040"/>
          <w:spacing w:val="-18"/>
        </w:rPr>
        <w:t>分，共 </w:t>
      </w:r>
      <w:r>
        <w:rPr>
          <w:rFonts w:ascii="Calibri" w:eastAsia="Calibri"/>
          <w:color w:val="404040"/>
        </w:rPr>
        <w:t>50 </w:t>
      </w:r>
      <w:r>
        <w:rPr>
          <w:color w:val="404040"/>
          <w:spacing w:val="-3"/>
        </w:rPr>
        <w:t>分。要求结合所学知识分析材料并回答问题。将答案写在答题纸指定位置上。</w:t>
      </w:r>
    </w:p>
    <w:p>
      <w:pPr>
        <w:pStyle w:val="BodyText"/>
        <w:spacing w:before="9"/>
        <w:ind w:left="0"/>
        <w:rPr>
          <w:b/>
          <w:sz w:val="24"/>
        </w:rPr>
      </w:pPr>
    </w:p>
    <w:p>
      <w:pPr>
        <w:pStyle w:val="ListParagraph"/>
        <w:numPr>
          <w:ilvl w:val="0"/>
          <w:numId w:val="5"/>
        </w:numPr>
        <w:tabs>
          <w:tab w:pos="388" w:val="left" w:leader="none"/>
        </w:tabs>
        <w:spacing w:line="240" w:lineRule="auto" w:before="0" w:after="0"/>
        <w:ind w:left="388" w:right="0" w:hanging="269"/>
        <w:jc w:val="left"/>
        <w:rPr>
          <w:rFonts w:ascii="Calibri" w:eastAsia="Calibri"/>
          <w:b/>
          <w:sz w:val="21"/>
        </w:rPr>
      </w:pPr>
      <w:r>
        <w:rPr>
          <w:b/>
          <w:sz w:val="21"/>
        </w:rPr>
        <w:t>结合材料回答问题</w:t>
      </w:r>
      <w:r>
        <w:rPr>
          <w:rFonts w:ascii="Calibri" w:eastAsia="Calibri"/>
          <w:b/>
          <w:sz w:val="21"/>
        </w:rPr>
        <w:t>:</w:t>
      </w:r>
    </w:p>
    <w:p>
      <w:pPr>
        <w:pStyle w:val="Heading1"/>
        <w:spacing w:before="43"/>
        <w:rPr>
          <w:rFonts w:ascii="Calibri" w:eastAsia="Calibri"/>
        </w:rPr>
      </w:pPr>
      <w:r>
        <w:rPr/>
        <w:t>材料 </w:t>
      </w:r>
      <w:r>
        <w:rPr>
          <w:rFonts w:ascii="Calibri" w:eastAsia="Calibri"/>
        </w:rPr>
        <w:t>1</w:t>
      </w:r>
    </w:p>
    <w:p>
      <w:pPr>
        <w:pStyle w:val="BodyText"/>
        <w:spacing w:line="278" w:lineRule="auto" w:before="40"/>
        <w:ind w:right="224" w:firstLine="391"/>
        <w:jc w:val="both"/>
      </w:pPr>
      <w:r>
        <w:rPr>
          <w:rFonts w:ascii="Verdana" w:eastAsia="Verdana"/>
        </w:rPr>
        <w:t>1978 </w:t>
      </w:r>
      <w:r>
        <w:rPr/>
        <w:t>年，中国正徘徊在一个新的十字路口，中国发展的逻辑是什么，中国现代化到底要通过何种方式抵达？近代以来盘恒在中华民族头上的问题，再次成为时代之问。</w:t>
      </w:r>
    </w:p>
    <w:p>
      <w:pPr>
        <w:pStyle w:val="BodyText"/>
        <w:spacing w:line="278" w:lineRule="auto"/>
        <w:ind w:right="226" w:firstLine="420"/>
        <w:jc w:val="both"/>
      </w:pPr>
      <w:r>
        <w:rPr/>
        <w:t>时间定格在这一刻。中国上百台印刷机转动，不同的报头之下，出现了同一个标题；校园的阅报栏前挤满年轻的面孔，无数学子闻风而至，阅读同一篇文章；千百人重新铺展稿纸，千百支笔重新抖落尘埃，准备书写同一个主题；被一种沉重的沉默笼罩的中国大地，随着第一声响动，忽然爆发出轰鸣。</w:t>
      </w:r>
    </w:p>
    <w:p>
      <w:pPr>
        <w:pStyle w:val="BodyText"/>
        <w:spacing w:line="278" w:lineRule="auto"/>
        <w:ind w:right="221" w:firstLine="420"/>
        <w:jc w:val="both"/>
      </w:pPr>
      <w:r>
        <w:rPr>
          <w:spacing w:val="-20"/>
        </w:rPr>
        <w:t>这是 </w:t>
      </w:r>
      <w:r>
        <w:rPr>
          <w:rFonts w:ascii="Verdana" w:eastAsia="Verdana"/>
        </w:rPr>
        <w:t>1978 </w:t>
      </w:r>
      <w:r>
        <w:rPr>
          <w:spacing w:val="-30"/>
        </w:rPr>
        <w:t>年 </w:t>
      </w:r>
      <w:r>
        <w:rPr>
          <w:rFonts w:ascii="Verdana" w:eastAsia="Verdana"/>
        </w:rPr>
        <w:t>5 </w:t>
      </w:r>
      <w:r>
        <w:rPr>
          <w:spacing w:val="-5"/>
        </w:rPr>
        <w:t>月，一篇名为《实践是检验真理的唯一标准》的特约评论员文章在《光明日报》一版刊发，掀起了席卷中国的真理标准大讨论，成为了那支撬动改革开放的哲学杠杆。</w:t>
      </w:r>
    </w:p>
    <w:p>
      <w:pPr>
        <w:pStyle w:val="BodyText"/>
        <w:spacing w:line="278" w:lineRule="auto"/>
        <w:ind w:right="226" w:firstLine="420"/>
      </w:pPr>
      <w:r>
        <w:rPr/>
        <w:t>这场讨论，成为拨乱反正、改革开放的哲学宣言，不但为十一届三中全会的召开凝聚了思想共识，而且确立了中国改革进程的理论原则和思维模式。</w:t>
      </w:r>
    </w:p>
    <w:p>
      <w:pPr>
        <w:pStyle w:val="BodyText"/>
        <w:spacing w:line="278" w:lineRule="auto"/>
        <w:ind w:right="226" w:firstLine="420"/>
      </w:pPr>
      <w:r>
        <w:rPr/>
        <w:t>这场讨论，推动了马克思主义中国化的进一步深入，既成为改革开放的前奏，也成为中国特色社会主义的前奏，使中国在道路探索上实现了理论创新与实践检验的良性互动。</w:t>
      </w:r>
    </w:p>
    <w:p>
      <w:pPr>
        <w:pStyle w:val="BodyText"/>
        <w:spacing w:line="278" w:lineRule="auto"/>
        <w:ind w:right="223" w:firstLine="420"/>
      </w:pPr>
      <w:r>
        <w:rPr/>
        <w:t>这场讨论，成为中国社会思想现代化的重要一环，解放思想的力量、实事求是的精神，强有力的推动着中国由传统型社会向现代化社会演进，从封闭型社会向开放型社会过渡。</w:t>
      </w:r>
    </w:p>
    <w:p>
      <w:pPr>
        <w:pStyle w:val="BodyText"/>
        <w:spacing w:line="269" w:lineRule="exact"/>
        <w:ind w:left="5579"/>
      </w:pPr>
      <w:r>
        <w:rPr/>
        <w:t>摘编自《光明日报》（</w:t>
      </w:r>
      <w:r>
        <w:rPr>
          <w:rFonts w:ascii="Verdana" w:eastAsia="Verdana"/>
        </w:rPr>
        <w:t>2018 </w:t>
      </w:r>
      <w:r>
        <w:rPr/>
        <w:t>年 </w:t>
      </w:r>
      <w:r>
        <w:rPr>
          <w:rFonts w:ascii="Verdana" w:eastAsia="Verdana"/>
        </w:rPr>
        <w:t>5 </w:t>
      </w:r>
      <w:r>
        <w:rPr/>
        <w:t>月 </w:t>
      </w:r>
      <w:r>
        <w:rPr>
          <w:rFonts w:ascii="Verdana" w:eastAsia="Verdana"/>
        </w:rPr>
        <w:t>11 </w:t>
      </w:r>
      <w:r>
        <w:rPr/>
        <w:t>日）</w:t>
      </w:r>
    </w:p>
    <w:p>
      <w:pPr>
        <w:pStyle w:val="BodyText"/>
        <w:ind w:left="0"/>
        <w:rPr>
          <w:sz w:val="24"/>
        </w:rPr>
      </w:pPr>
    </w:p>
    <w:p>
      <w:pPr>
        <w:pStyle w:val="BodyText"/>
        <w:ind w:left="0"/>
        <w:rPr>
          <w:sz w:val="28"/>
        </w:rPr>
      </w:pPr>
    </w:p>
    <w:p>
      <w:pPr>
        <w:pStyle w:val="Heading1"/>
        <w:jc w:val="both"/>
        <w:rPr>
          <w:rFonts w:ascii="Calibri" w:eastAsia="Calibri"/>
        </w:rPr>
      </w:pPr>
      <w:r>
        <w:rPr/>
        <w:t>材料 </w:t>
      </w:r>
      <w:r>
        <w:rPr>
          <w:rFonts w:ascii="Calibri" w:eastAsia="Calibri"/>
        </w:rPr>
        <w:t>2</w:t>
      </w:r>
    </w:p>
    <w:p>
      <w:pPr>
        <w:pStyle w:val="BodyText"/>
        <w:spacing w:line="278" w:lineRule="auto" w:before="41"/>
        <w:ind w:right="224" w:firstLine="388"/>
        <w:jc w:val="both"/>
      </w:pPr>
      <w:r>
        <w:rPr/>
        <w:t>实践没有止境，理论创新也没有止境。世界每时每刻都在发生变化，中国也每时每刻都在发生变化，我们必须在理论上跟上时代，不断认识规律，不断推进理论创新、实践创新、制度创新、文化创新以及其他各方面创新。</w:t>
      </w:r>
    </w:p>
    <w:p>
      <w:pPr>
        <w:pStyle w:val="BodyText"/>
        <w:spacing w:line="278" w:lineRule="auto"/>
        <w:ind w:right="226" w:firstLine="420"/>
      </w:pPr>
      <w:r>
        <w:rPr/>
        <w:t>时代是思想之母，时间是理论之源。只要我们善于聆听时代的声音，勇于坚持真理，修正错误，二十一世纪中国的马克思主义一定能够展现出更强大、更有说服力的真理力量！</w:t>
      </w:r>
    </w:p>
    <w:p>
      <w:pPr>
        <w:pStyle w:val="BodyText"/>
        <w:spacing w:line="269" w:lineRule="exact"/>
        <w:ind w:left="2010"/>
      </w:pPr>
      <w:r>
        <w:rPr/>
        <w:t>摘自 习近平《决胜全面建成小康社会 夺取新时代中国特色社会主义伟大胜利——在中</w:t>
      </w:r>
    </w:p>
    <w:p>
      <w:pPr>
        <w:pStyle w:val="BodyText"/>
        <w:spacing w:before="43"/>
        <w:ind w:left="5790"/>
      </w:pPr>
      <w:r>
        <w:rPr/>
        <w:t>国共产党第十九次全国代表大会上的报告》</w:t>
      </w:r>
    </w:p>
    <w:p>
      <w:pPr>
        <w:pStyle w:val="BodyText"/>
        <w:spacing w:before="11"/>
        <w:ind w:left="0"/>
        <w:rPr>
          <w:sz w:val="27"/>
        </w:rPr>
      </w:pPr>
    </w:p>
    <w:p>
      <w:pPr>
        <w:pStyle w:val="Heading1"/>
        <w:numPr>
          <w:ilvl w:val="0"/>
          <w:numId w:val="6"/>
        </w:numPr>
        <w:tabs>
          <w:tab w:pos="648" w:val="left" w:leader="none"/>
        </w:tabs>
        <w:spacing w:line="240" w:lineRule="auto" w:before="0" w:after="0"/>
        <w:ind w:left="647" w:right="0" w:hanging="529"/>
        <w:jc w:val="left"/>
      </w:pPr>
      <w:r>
        <w:rPr/>
        <w:t>如何理解“实践是检验真理的唯一标准”？（</w:t>
      </w:r>
      <w:r>
        <w:rPr>
          <w:rFonts w:ascii="Calibri" w:hAnsi="Calibri" w:eastAsia="Calibri"/>
        </w:rPr>
        <w:t>5</w:t>
      </w:r>
      <w:r>
        <w:rPr>
          <w:rFonts w:ascii="Calibri" w:hAnsi="Calibri" w:eastAsia="Calibri"/>
          <w:spacing w:val="4"/>
        </w:rPr>
        <w:t> </w:t>
      </w:r>
      <w:r>
        <w:rPr/>
        <w:t>分）</w:t>
      </w:r>
    </w:p>
    <w:p>
      <w:pPr>
        <w:pStyle w:val="ListParagraph"/>
        <w:numPr>
          <w:ilvl w:val="0"/>
          <w:numId w:val="6"/>
        </w:numPr>
        <w:tabs>
          <w:tab w:pos="649" w:val="left" w:leader="none"/>
        </w:tabs>
        <w:spacing w:line="276" w:lineRule="auto" w:before="43" w:after="0"/>
        <w:ind w:left="119" w:right="190" w:firstLine="0"/>
        <w:jc w:val="left"/>
        <w:rPr>
          <w:b/>
          <w:sz w:val="21"/>
        </w:rPr>
      </w:pPr>
      <w:r>
        <w:rPr>
          <w:b/>
          <w:spacing w:val="-4"/>
          <w:w w:val="95"/>
          <w:sz w:val="21"/>
        </w:rPr>
        <w:t>从实践标准的绝对性与相对性的关系，谈谈你对“实践没有止境，理论创新也没有止境”的认识。</w:t>
      </w:r>
      <w:r>
        <w:rPr>
          <w:b/>
          <w:w w:val="95"/>
          <w:sz w:val="21"/>
        </w:rPr>
        <w:t>（</w:t>
      </w:r>
      <w:r>
        <w:rPr>
          <w:rFonts w:ascii="Calibri" w:hAnsi="Calibri" w:eastAsia="Calibri"/>
          <w:b/>
          <w:w w:val="95"/>
          <w:sz w:val="21"/>
        </w:rPr>
        <w:t>5      </w:t>
      </w:r>
      <w:r>
        <w:rPr>
          <w:b/>
          <w:sz w:val="21"/>
        </w:rPr>
        <w:t>分）</w:t>
      </w:r>
    </w:p>
    <w:p>
      <w:pPr>
        <w:pStyle w:val="BodyText"/>
        <w:spacing w:before="9"/>
        <w:ind w:left="0"/>
        <w:rPr>
          <w:b/>
          <w:sz w:val="24"/>
        </w:rPr>
      </w:pPr>
    </w:p>
    <w:p>
      <w:pPr>
        <w:pStyle w:val="Heading1"/>
        <w:numPr>
          <w:ilvl w:val="0"/>
          <w:numId w:val="5"/>
        </w:numPr>
        <w:tabs>
          <w:tab w:pos="388" w:val="left" w:leader="none"/>
        </w:tabs>
        <w:spacing w:line="278" w:lineRule="auto" w:before="1" w:after="0"/>
        <w:ind w:left="119" w:right="8151" w:firstLine="0"/>
        <w:jc w:val="left"/>
        <w:rPr>
          <w:rFonts w:ascii="Calibri" w:eastAsia="Calibri"/>
        </w:rPr>
      </w:pPr>
      <w:r>
        <w:rPr>
          <w:spacing w:val="-2"/>
        </w:rPr>
        <w:t>结合材料回答问题</w:t>
      </w:r>
      <w:r>
        <w:rPr>
          <w:spacing w:val="-18"/>
        </w:rPr>
        <w:t>材料 </w:t>
      </w:r>
      <w:r>
        <w:rPr>
          <w:rFonts w:ascii="Calibri" w:eastAsia="Calibri"/>
        </w:rPr>
        <w:t>1</w:t>
      </w:r>
    </w:p>
    <w:p>
      <w:pPr>
        <w:pStyle w:val="BodyText"/>
        <w:spacing w:line="278" w:lineRule="auto"/>
        <w:ind w:right="120" w:firstLine="388"/>
      </w:pPr>
      <w:r>
        <w:rPr/>
        <w:t>深圳故事始于改革开放之初。当时，以时任广东省委第一书记习仲勋同志为代表的改革先行者向中央提</w:t>
      </w:r>
      <w:r>
        <w:rPr>
          <w:spacing w:val="-11"/>
          <w:w w:val="95"/>
        </w:rPr>
        <w:t>出创办对外加工贸易区的设想建议，邓小平同志审时度势，创造性地提出“可以划出一块地方，就叫做特区”。 </w:t>
      </w:r>
      <w:r>
        <w:rPr>
          <w:rFonts w:ascii="Calibri" w:hAnsi="Calibri" w:eastAsia="Calibri"/>
          <w:spacing w:val="-11"/>
        </w:rPr>
        <w:t>1980 </w:t>
      </w:r>
      <w:r>
        <w:rPr>
          <w:spacing w:val="-8"/>
        </w:rPr>
        <w:t>年，深圳蛇口工业区一声炮响，拉开了经济特区建设大幕。特区建立前，深圳还只是一个仅有两条小巷</w:t>
      </w:r>
    </w:p>
    <w:p>
      <w:pPr>
        <w:pStyle w:val="BodyText"/>
        <w:spacing w:line="278" w:lineRule="auto"/>
        <w:ind w:right="221"/>
        <w:jc w:val="both"/>
      </w:pPr>
      <w:r>
        <w:rPr>
          <w:spacing w:val="-15"/>
        </w:rPr>
        <w:t>和一条 </w:t>
      </w:r>
      <w:r>
        <w:rPr>
          <w:rFonts w:ascii="Calibri" w:hAnsi="Calibri" w:eastAsia="Calibri"/>
        </w:rPr>
        <w:t>200 </w:t>
      </w:r>
      <w:r>
        <w:rPr/>
        <w:t>米长小街的小渔村；今天的深圳，已是一座充满魅力、动力、活力和创新力的现代化国际化大都市，创造了工业化、城市化、现代化发展的奇迹，被誉为中国改革开放的“样板间”。如果把视线聚焦到党</w:t>
      </w:r>
      <w:r>
        <w:rPr>
          <w:w w:val="95"/>
        </w:rPr>
        <w:t>的十八大以来这五年多，深圳故事更是精彩纷呈。五年来，深圳扎实践行习近平新时代中国特色社会主义思</w:t>
      </w:r>
    </w:p>
    <w:p>
      <w:pPr>
        <w:spacing w:after="0" w:line="278" w:lineRule="auto"/>
        <w:jc w:val="both"/>
        <w:sectPr>
          <w:pgSz w:w="11910" w:h="16840"/>
          <w:pgMar w:header="0" w:footer="652" w:top="900" w:bottom="840" w:left="1040" w:right="640"/>
        </w:sectPr>
      </w:pPr>
    </w:p>
    <w:p>
      <w:pPr>
        <w:pStyle w:val="BodyText"/>
        <w:spacing w:line="278" w:lineRule="auto" w:before="42"/>
        <w:ind w:right="226"/>
      </w:pPr>
      <w:r>
        <w:rPr/>
        <w:t>想，不断在高质量发展中发力，发展动力持续增强，百姓福祉稳步改善，城市文明进一步提升，绿色发展特质更显更加凸显。在中国特色社会主义新时代，深圳依然是改革开放的排头兵。</w:t>
      </w:r>
    </w:p>
    <w:p>
      <w:pPr>
        <w:pStyle w:val="BodyText"/>
        <w:spacing w:line="278" w:lineRule="auto"/>
        <w:ind w:right="221" w:firstLine="420"/>
        <w:jc w:val="both"/>
      </w:pPr>
      <w:r>
        <w:rPr/>
        <w:t>作为我国改革开放的重要起源地和中国特色社会主义忠实践行地，深圳故事连着中国故事，深圳的成就</w:t>
      </w:r>
      <w:r>
        <w:rPr>
          <w:spacing w:val="-5"/>
        </w:rPr>
        <w:t>是中华民族实现从站起来到富起来、并迎来从富起来到强起来伟大飞跃的生动缩影。改革开放 </w:t>
      </w:r>
      <w:r>
        <w:rPr>
          <w:rFonts w:ascii="Calibri" w:eastAsia="Calibri"/>
        </w:rPr>
        <w:t>40 </w:t>
      </w:r>
      <w:r>
        <w:rPr>
          <w:spacing w:val="-8"/>
        </w:rPr>
        <w:t>年来，接可</w:t>
      </w:r>
      <w:r>
        <w:rPr>
          <w:spacing w:val="-11"/>
        </w:rPr>
        <w:t>比价格计算，我国国内生产总值年增长率约 </w:t>
      </w:r>
      <w:r>
        <w:rPr>
          <w:rFonts w:ascii="Calibri" w:eastAsia="Calibri"/>
        </w:rPr>
        <w:t>9.5%</w:t>
      </w:r>
      <w:r>
        <w:rPr/>
        <w:t>，</w:t>
      </w:r>
      <w:r>
        <w:rPr>
          <w:rFonts w:ascii="Calibri" w:eastAsia="Calibri"/>
        </w:rPr>
        <w:t>7 </w:t>
      </w:r>
      <w:r>
        <w:rPr/>
        <w:t>亿多人成功脱贫：中国成为世界第二大经济体，连续多</w:t>
      </w:r>
      <w:r>
        <w:rPr>
          <w:spacing w:val="-4"/>
        </w:rPr>
        <w:t>年对世界经济增长贡献率超过 </w:t>
      </w:r>
      <w:r>
        <w:rPr>
          <w:rFonts w:ascii="Calibri" w:eastAsia="Calibri"/>
        </w:rPr>
        <w:t>30%</w:t>
      </w:r>
      <w:r>
        <w:rPr/>
        <w:t>，特别是党的十八大以来，以习近平同志为核心的党中央以前所未有的决</w:t>
      </w:r>
      <w:r>
        <w:rPr>
          <w:spacing w:val="-5"/>
        </w:rPr>
        <w:t>心和力度，把改革开放提升到新的战略高度，推动党和国家事业取得历史性成就、发生历史性变革。</w:t>
      </w:r>
      <w:r>
        <w:rPr>
          <w:rFonts w:ascii="Calibri" w:eastAsia="Calibri"/>
        </w:rPr>
        <w:t>40 </w:t>
      </w:r>
      <w:r>
        <w:rPr/>
        <w:t>年的辉煌成就充分证明，改革开放是决定当代中国命运的关键抉择，是当代中国发展进步的活力之源。</w:t>
      </w:r>
    </w:p>
    <w:p>
      <w:pPr>
        <w:pStyle w:val="BodyText"/>
        <w:spacing w:before="1"/>
        <w:ind w:left="4530"/>
        <w:jc w:val="both"/>
      </w:pPr>
      <w:r>
        <w:rPr/>
        <w:t>摘编自《人民日报》（</w:t>
      </w:r>
      <w:r>
        <w:rPr>
          <w:rFonts w:ascii="Calibri" w:eastAsia="Calibri"/>
        </w:rPr>
        <w:t>2018 </w:t>
      </w:r>
      <w:r>
        <w:rPr/>
        <w:t>年 </w:t>
      </w:r>
      <w:r>
        <w:rPr>
          <w:rFonts w:ascii="Calibri" w:eastAsia="Calibri"/>
        </w:rPr>
        <w:t>4 </w:t>
      </w:r>
      <w:r>
        <w:rPr/>
        <w:t>月 </w:t>
      </w:r>
      <w:r>
        <w:rPr>
          <w:rFonts w:ascii="Calibri" w:eastAsia="Calibri"/>
        </w:rPr>
        <w:t>10 </w:t>
      </w:r>
      <w:r>
        <w:rPr/>
        <w:t>日、</w:t>
      </w:r>
      <w:r>
        <w:rPr>
          <w:rFonts w:ascii="Calibri" w:eastAsia="Calibri"/>
        </w:rPr>
        <w:t>5 </w:t>
      </w:r>
      <w:r>
        <w:rPr/>
        <w:t>月 </w:t>
      </w:r>
      <w:r>
        <w:rPr>
          <w:rFonts w:ascii="Calibri" w:eastAsia="Calibri"/>
        </w:rPr>
        <w:t>21 </w:t>
      </w:r>
      <w:r>
        <w:rPr/>
        <w:t>日）</w:t>
      </w:r>
    </w:p>
    <w:p>
      <w:pPr>
        <w:pStyle w:val="BodyText"/>
        <w:spacing w:before="9"/>
        <w:ind w:left="0"/>
        <w:rPr>
          <w:sz w:val="27"/>
        </w:rPr>
      </w:pPr>
    </w:p>
    <w:p>
      <w:pPr>
        <w:pStyle w:val="Heading1"/>
        <w:jc w:val="both"/>
        <w:rPr>
          <w:rFonts w:ascii="Calibri" w:eastAsia="Calibri"/>
        </w:rPr>
      </w:pPr>
      <w:r>
        <w:rPr/>
        <w:t>材料 </w:t>
      </w:r>
      <w:r>
        <w:rPr>
          <w:rFonts w:ascii="Calibri" w:eastAsia="Calibri"/>
        </w:rPr>
        <w:t>2</w:t>
      </w:r>
    </w:p>
    <w:p>
      <w:pPr>
        <w:pStyle w:val="BodyText"/>
        <w:spacing w:line="278" w:lineRule="auto" w:before="43"/>
        <w:ind w:right="221" w:firstLine="420"/>
        <w:jc w:val="both"/>
      </w:pPr>
      <w:r>
        <w:rPr>
          <w:rFonts w:ascii="Calibri" w:eastAsia="Calibri"/>
        </w:rPr>
        <w:t>2012 </w:t>
      </w:r>
      <w:r>
        <w:rPr/>
        <w:t>年 </w:t>
      </w:r>
      <w:r>
        <w:rPr>
          <w:rFonts w:ascii="Calibri" w:eastAsia="Calibri"/>
        </w:rPr>
        <w:t>12 </w:t>
      </w:r>
      <w:r>
        <w:rPr/>
        <w:t>月，习近平总书记在党的十八大后首次离京考察，首站即到改革开放中得风气之先的深圳， 现场回顾中国改革开放的历史进程，宣示继续推进改革开放的坚定信念，他指出，改革开放是我们党的历史上一次伟大的觉醒，正是这个伟大觉醒孕育了新时代从理论到实践的伟大创造，现在我国改革开放已经进入攻坚期和深水区，我们必须以更大的政治勇气和智慧，不失时机深化重要领域改革。</w:t>
      </w:r>
    </w:p>
    <w:p>
      <w:pPr>
        <w:pStyle w:val="BodyText"/>
        <w:spacing w:line="269" w:lineRule="exact"/>
        <w:ind w:left="539"/>
        <w:jc w:val="both"/>
      </w:pPr>
      <w:r>
        <w:rPr/>
        <w:t>时隔近 </w:t>
      </w:r>
      <w:r>
        <w:rPr>
          <w:rFonts w:ascii="Calibri" w:eastAsia="Calibri"/>
        </w:rPr>
        <w:t>6 </w:t>
      </w:r>
      <w:r>
        <w:rPr/>
        <w:t>年，习近平总书记于 </w:t>
      </w:r>
      <w:r>
        <w:rPr>
          <w:rFonts w:ascii="Calibri" w:eastAsia="Calibri"/>
        </w:rPr>
        <w:t>2018 </w:t>
      </w:r>
      <w:r>
        <w:rPr/>
        <w:t>年 </w:t>
      </w:r>
      <w:r>
        <w:rPr>
          <w:rFonts w:ascii="Calibri" w:eastAsia="Calibri"/>
        </w:rPr>
        <w:t>10 </w:t>
      </w:r>
      <w:r>
        <w:rPr/>
        <w:t>月再次南下广东，他考察调研时指出，党的十八大后我考察调</w:t>
      </w:r>
    </w:p>
    <w:p>
      <w:pPr>
        <w:pStyle w:val="BodyText"/>
        <w:spacing w:before="43"/>
        <w:jc w:val="both"/>
      </w:pPr>
      <w:r>
        <w:rPr>
          <w:spacing w:val="-11"/>
        </w:rPr>
        <w:t>研的第一站就是深圳，改革开放 </w:t>
      </w:r>
      <w:r>
        <w:rPr>
          <w:rFonts w:ascii="Calibri" w:eastAsia="Calibri"/>
        </w:rPr>
        <w:t>40 </w:t>
      </w:r>
      <w:r>
        <w:rPr>
          <w:spacing w:val="-11"/>
        </w:rPr>
        <w:t>周年之际再来这里，就是像要向全世界宣示中国改革不停顿，开放不止步，</w:t>
      </w:r>
    </w:p>
    <w:p>
      <w:pPr>
        <w:pStyle w:val="BodyText"/>
        <w:spacing w:line="278" w:lineRule="auto" w:before="43"/>
        <w:ind w:right="221"/>
        <w:jc w:val="both"/>
      </w:pPr>
      <w:r>
        <w:rPr>
          <w:spacing w:val="-6"/>
        </w:rPr>
        <w:t>我们要不忘改革开放初心，认真总结改革开放 </w:t>
      </w:r>
      <w:r>
        <w:rPr>
          <w:rFonts w:ascii="Calibri" w:eastAsia="Calibri"/>
        </w:rPr>
        <w:t>40 </w:t>
      </w:r>
      <w:r>
        <w:rPr>
          <w:spacing w:val="-8"/>
        </w:rPr>
        <w:t>年成功经验，提升改革开放质量和水平，他反复强调，进入新时代，国际国内形势发生广泛而深刻变化，改革发展面临的新形势任务新挑战，必须以改革开放的眼光看待改革开放，抓住机遇、迎接挑战，高举新时代改革开放旗帜，继续全面深化改革，全面扩大开放。</w:t>
      </w:r>
    </w:p>
    <w:p>
      <w:pPr>
        <w:pStyle w:val="BodyText"/>
        <w:spacing w:line="269" w:lineRule="exact"/>
        <w:ind w:left="2850"/>
        <w:jc w:val="both"/>
      </w:pPr>
      <w:r>
        <w:rPr/>
        <w:t>摘编自《人民日报》（</w:t>
      </w:r>
      <w:r>
        <w:rPr>
          <w:rFonts w:ascii="Calibri" w:eastAsia="Calibri"/>
        </w:rPr>
        <w:t>2018 </w:t>
      </w:r>
      <w:r>
        <w:rPr/>
        <w:t>年 </w:t>
      </w:r>
      <w:r>
        <w:rPr>
          <w:rFonts w:ascii="Calibri" w:eastAsia="Calibri"/>
        </w:rPr>
        <w:t>10 </w:t>
      </w:r>
      <w:r>
        <w:rPr/>
        <w:t>月 </w:t>
      </w:r>
      <w:r>
        <w:rPr>
          <w:rFonts w:ascii="Calibri" w:eastAsia="Calibri"/>
        </w:rPr>
        <w:t>26 </w:t>
      </w:r>
      <w:r>
        <w:rPr/>
        <w:t>日），人民网（</w:t>
      </w:r>
      <w:r>
        <w:rPr>
          <w:rFonts w:ascii="Calibri" w:eastAsia="Calibri"/>
        </w:rPr>
        <w:t>2018 </w:t>
      </w:r>
      <w:r>
        <w:rPr/>
        <w:t>年 </w:t>
      </w:r>
      <w:r>
        <w:rPr>
          <w:rFonts w:ascii="Calibri" w:eastAsia="Calibri"/>
        </w:rPr>
        <w:t>10 </w:t>
      </w:r>
      <w:r>
        <w:rPr/>
        <w:t>月 </w:t>
      </w:r>
      <w:r>
        <w:rPr>
          <w:rFonts w:ascii="Calibri" w:eastAsia="Calibri"/>
        </w:rPr>
        <w:t>26 </w:t>
      </w:r>
      <w:r>
        <w:rPr/>
        <w:t>日）</w:t>
      </w:r>
    </w:p>
    <w:p>
      <w:pPr>
        <w:pStyle w:val="BodyText"/>
        <w:spacing w:before="9"/>
        <w:ind w:left="0"/>
        <w:rPr>
          <w:sz w:val="27"/>
        </w:rPr>
      </w:pPr>
    </w:p>
    <w:p>
      <w:pPr>
        <w:pStyle w:val="Heading1"/>
        <w:numPr>
          <w:ilvl w:val="1"/>
          <w:numId w:val="5"/>
        </w:numPr>
        <w:tabs>
          <w:tab w:pos="1173" w:val="left" w:leader="none"/>
        </w:tabs>
        <w:spacing w:line="240" w:lineRule="auto" w:before="0" w:after="0"/>
        <w:ind w:left="1172" w:right="0" w:hanging="529"/>
        <w:jc w:val="both"/>
        <w:rPr>
          <w:sz w:val="19"/>
        </w:rPr>
      </w:pPr>
      <w:r>
        <w:rPr/>
        <w:t>为什么说“改革开放是决定当代中国命运的关键抉择”？（</w:t>
      </w:r>
      <w:r>
        <w:rPr>
          <w:rFonts w:ascii="Calibri" w:hAnsi="Calibri" w:eastAsia="Calibri"/>
        </w:rPr>
        <w:t>5</w:t>
      </w:r>
      <w:r>
        <w:rPr>
          <w:rFonts w:ascii="Calibri" w:hAnsi="Calibri" w:eastAsia="Calibri"/>
          <w:spacing w:val="4"/>
        </w:rPr>
        <w:t> </w:t>
      </w:r>
      <w:r>
        <w:rPr/>
        <w:t>分）</w:t>
      </w:r>
    </w:p>
    <w:p>
      <w:pPr>
        <w:pStyle w:val="ListParagraph"/>
        <w:numPr>
          <w:ilvl w:val="1"/>
          <w:numId w:val="5"/>
        </w:numPr>
        <w:tabs>
          <w:tab w:pos="1173" w:val="left" w:leader="none"/>
        </w:tabs>
        <w:spacing w:line="240" w:lineRule="auto" w:before="43" w:after="0"/>
        <w:ind w:left="1172" w:right="0" w:hanging="529"/>
        <w:jc w:val="both"/>
        <w:rPr>
          <w:b/>
          <w:sz w:val="19"/>
        </w:rPr>
      </w:pPr>
      <w:r>
        <w:rPr>
          <w:b/>
          <w:sz w:val="21"/>
        </w:rPr>
        <w:t>如果理解进入新时代必须“以改革开放的眼光看待改革开放”？（</w:t>
      </w:r>
      <w:r>
        <w:rPr>
          <w:rFonts w:ascii="Calibri" w:hAnsi="Calibri" w:eastAsia="Calibri"/>
          <w:b/>
          <w:sz w:val="21"/>
        </w:rPr>
        <w:t>5</w:t>
      </w:r>
      <w:r>
        <w:rPr>
          <w:rFonts w:ascii="Calibri" w:hAnsi="Calibri" w:eastAsia="Calibri"/>
          <w:b/>
          <w:spacing w:val="4"/>
          <w:sz w:val="21"/>
        </w:rPr>
        <w:t> </w:t>
      </w:r>
      <w:r>
        <w:rPr>
          <w:b/>
          <w:sz w:val="21"/>
        </w:rPr>
        <w:t>分）</w:t>
      </w:r>
    </w:p>
    <w:p>
      <w:pPr>
        <w:pStyle w:val="BodyText"/>
        <w:spacing w:before="9"/>
        <w:ind w:left="0"/>
        <w:rPr>
          <w:b/>
          <w:sz w:val="27"/>
        </w:rPr>
      </w:pPr>
    </w:p>
    <w:p>
      <w:pPr>
        <w:pStyle w:val="Heading1"/>
        <w:numPr>
          <w:ilvl w:val="0"/>
          <w:numId w:val="5"/>
        </w:numPr>
        <w:tabs>
          <w:tab w:pos="388" w:val="left" w:leader="none"/>
        </w:tabs>
        <w:spacing w:line="278" w:lineRule="auto" w:before="0" w:after="0"/>
        <w:ind w:left="119" w:right="7939" w:firstLine="0"/>
        <w:jc w:val="both"/>
        <w:rPr>
          <w:rFonts w:ascii="Calibri" w:eastAsia="Calibri"/>
        </w:rPr>
      </w:pPr>
      <w:r>
        <w:rPr>
          <w:spacing w:val="-2"/>
        </w:rPr>
        <w:t>结合材料回答问题： </w:t>
      </w:r>
      <w:r>
        <w:rPr>
          <w:spacing w:val="-18"/>
        </w:rPr>
        <w:t>材料 </w:t>
      </w:r>
      <w:r>
        <w:rPr>
          <w:rFonts w:ascii="Calibri" w:eastAsia="Calibri"/>
        </w:rPr>
        <w:t>1</w:t>
      </w:r>
    </w:p>
    <w:p>
      <w:pPr>
        <w:pStyle w:val="BodyText"/>
        <w:spacing w:line="278" w:lineRule="auto"/>
        <w:ind w:right="221" w:firstLine="388"/>
        <w:jc w:val="both"/>
      </w:pPr>
      <w:r>
        <w:rPr>
          <w:color w:val="333333"/>
        </w:rPr>
        <w:t>马克思主义不仅深刻改变了世界，也深刻改变了中国，中华民族在几千年的历史进程中创造了灿烂的中</w:t>
      </w:r>
      <w:r>
        <w:rPr>
          <w:color w:val="333333"/>
          <w:spacing w:val="-8"/>
        </w:rPr>
        <w:t>华文明，为人类文明进步作出了重大贡献。</w:t>
      </w:r>
      <w:r>
        <w:rPr>
          <w:rFonts w:ascii="Arial" w:eastAsia="Arial"/>
          <w:color w:val="333333"/>
        </w:rPr>
        <w:t>1840 </w:t>
      </w:r>
      <w:r>
        <w:rPr>
          <w:color w:val="333333"/>
          <w:spacing w:val="-4"/>
        </w:rPr>
        <w:t>年鸦片战争以后，西方列强凭着坚船利炮野蛮轰开了中国的大门，中华民族陷入内忧外患的悲惨境地。</w:t>
      </w:r>
    </w:p>
    <w:p>
      <w:pPr>
        <w:pStyle w:val="BodyText"/>
        <w:spacing w:line="278" w:lineRule="auto"/>
        <w:ind w:right="223" w:firstLine="420"/>
        <w:jc w:val="both"/>
      </w:pPr>
      <w:r>
        <w:rPr>
          <w:color w:val="333333"/>
        </w:rPr>
        <w:t>近代以后，争取民族独立、人民解放和实现国家富强，人民幸福就成为了中国人民的历史任务。在旧式的农民战争走到尽头，不触动封建根本的自强运动和改良主义屡屡碰壁，资产阶级革命派领导的革命和西方资本主义的其它种种方案纷纷破产的情况下，十月革命一声炮响，为中国送来了马克思列宁主义，给苦苦探寻救亡图存出路的中国人民指明了前进方向，提供了全新选择。</w:t>
      </w:r>
    </w:p>
    <w:p>
      <w:pPr>
        <w:pStyle w:val="BodyText"/>
        <w:spacing w:line="278" w:lineRule="auto"/>
        <w:ind w:right="224" w:firstLine="420"/>
        <w:jc w:val="both"/>
      </w:pPr>
      <w:r>
        <w:rPr>
          <w:color w:val="333333"/>
        </w:rPr>
        <w:t>中国共产党诞生后，中国共产党人把马克思列宁主义基本原理同中国革命和建设具体实际结合起来，团结带领人民经过长期奋斗，完成新民主主义革命和社会主义革命，建立起中华人民共和国和社会主义基本制度，进行了社会主义的艰辛探索，实现了中华民族从东亚病夫到站起来的伟大飞跃。</w:t>
      </w:r>
    </w:p>
    <w:p>
      <w:pPr>
        <w:pStyle w:val="BodyText"/>
        <w:spacing w:line="278" w:lineRule="auto"/>
        <w:ind w:right="225" w:firstLine="420"/>
        <w:jc w:val="both"/>
      </w:pPr>
      <w:r>
        <w:rPr>
          <w:color w:val="333333"/>
        </w:rPr>
        <w:t>改革开放以来，中国共产党人把马克思列宁主义基本原理同中国改革开放的具体实际结合起来，团结带领人民进行建设中国特色社会主义新的伟大实践，使中国大踏步赶上了时代，实现了中华民族从站起来到富起来的伟大飞跃。</w:t>
      </w:r>
    </w:p>
    <w:p>
      <w:pPr>
        <w:pStyle w:val="BodyText"/>
        <w:ind w:left="0"/>
        <w:rPr>
          <w:sz w:val="24"/>
        </w:rPr>
      </w:pPr>
    </w:p>
    <w:p>
      <w:pPr>
        <w:pStyle w:val="Heading1"/>
        <w:rPr>
          <w:rFonts w:ascii="Arial" w:eastAsia="Arial"/>
        </w:rPr>
      </w:pPr>
      <w:r>
        <w:rPr/>
        <w:t>材料 </w:t>
      </w:r>
      <w:r>
        <w:rPr>
          <w:rFonts w:ascii="Arial" w:eastAsia="Arial"/>
        </w:rPr>
        <w:t>2</w:t>
      </w:r>
    </w:p>
    <w:p>
      <w:pPr>
        <w:pStyle w:val="BodyText"/>
        <w:spacing w:before="43"/>
        <w:ind w:left="508"/>
      </w:pPr>
      <w:r>
        <w:rPr/>
        <w:t>经过长期努力，中国特色社会主义进入了新时代，这是我国发展新的历史方位。</w:t>
      </w:r>
    </w:p>
    <w:p>
      <w:pPr>
        <w:pStyle w:val="BodyText"/>
        <w:spacing w:line="278" w:lineRule="auto" w:before="43"/>
        <w:ind w:right="223" w:firstLine="420"/>
        <w:jc w:val="both"/>
      </w:pPr>
      <w:r>
        <w:rPr/>
        <w:t>中国特色社会主义进入新时代，意味着近代以来久经磨难的中华民族迎来了从站起来、富起来到强起来的伟大飞跃，迎来了实现中华民族伟大复兴的光明前景，意味着科学社会主义在二十一世纪的中国焕发出强大生机活力，在世界上高高举起了中国特色社会主义伟大旗帜，意味着中国特色社会道路、理论、制度、文化不断发展，拓展了发展中国家走向现代化的途径，给世界上那些希望加快发展又希望保持自身独立性的国</w:t>
      </w:r>
    </w:p>
    <w:p>
      <w:pPr>
        <w:spacing w:after="0" w:line="278" w:lineRule="auto"/>
        <w:jc w:val="both"/>
        <w:sectPr>
          <w:pgSz w:w="11910" w:h="16840"/>
          <w:pgMar w:header="0" w:footer="652" w:top="900" w:bottom="840" w:left="1040" w:right="640"/>
        </w:sectPr>
      </w:pPr>
    </w:p>
    <w:p>
      <w:pPr>
        <w:pStyle w:val="BodyText"/>
        <w:spacing w:before="42"/>
      </w:pPr>
      <w:r>
        <w:rPr/>
        <w:t>家和民族提供了全新选择，为解决人类问题贡献了中国智慧和中国方案。</w:t>
      </w:r>
    </w:p>
    <w:p>
      <w:pPr>
        <w:pStyle w:val="BodyText"/>
        <w:spacing w:before="42"/>
        <w:ind w:left="1590"/>
      </w:pPr>
      <w:r>
        <w:rPr/>
        <w:t>摘自 习近平《决胜全面建成小康社会度夺取新时代中国特色社会主义伟大胜利——在中国共</w:t>
      </w:r>
    </w:p>
    <w:p>
      <w:pPr>
        <w:pStyle w:val="BodyText"/>
        <w:spacing w:before="43"/>
        <w:ind w:left="6210"/>
      </w:pPr>
      <w:r>
        <w:rPr/>
        <w:t>产党第十九次全国代表大会上的报告》</w:t>
      </w:r>
    </w:p>
    <w:p>
      <w:pPr>
        <w:pStyle w:val="BodyText"/>
        <w:spacing w:before="9"/>
        <w:ind w:left="0"/>
        <w:rPr>
          <w:sz w:val="27"/>
        </w:rPr>
      </w:pPr>
    </w:p>
    <w:p>
      <w:pPr>
        <w:pStyle w:val="Heading1"/>
        <w:numPr>
          <w:ilvl w:val="0"/>
          <w:numId w:val="7"/>
        </w:numPr>
        <w:tabs>
          <w:tab w:pos="1078" w:val="left" w:leader="none"/>
        </w:tabs>
        <w:spacing w:line="240" w:lineRule="auto" w:before="0" w:after="0"/>
        <w:ind w:left="1078" w:right="0" w:hanging="539"/>
        <w:jc w:val="left"/>
      </w:pPr>
      <w:r>
        <w:rPr>
          <w:color w:val="333333"/>
        </w:rPr>
        <w:t>如何理解马克思列宁主义给中国人民“指明了前进方向，提供了全新选择”？（</w:t>
      </w:r>
      <w:r>
        <w:rPr>
          <w:rFonts w:ascii="Arial" w:hAnsi="Arial" w:eastAsia="Arial"/>
          <w:color w:val="333333"/>
        </w:rPr>
        <w:t>5</w:t>
      </w:r>
      <w:r>
        <w:rPr>
          <w:rFonts w:ascii="Arial" w:hAnsi="Arial" w:eastAsia="Arial"/>
          <w:color w:val="333333"/>
          <w:spacing w:val="-8"/>
        </w:rPr>
        <w:t> </w:t>
      </w:r>
      <w:r>
        <w:rPr>
          <w:color w:val="333333"/>
        </w:rPr>
        <w:t>分）</w:t>
      </w:r>
    </w:p>
    <w:p>
      <w:pPr>
        <w:pStyle w:val="ListParagraph"/>
        <w:numPr>
          <w:ilvl w:val="0"/>
          <w:numId w:val="7"/>
        </w:numPr>
        <w:tabs>
          <w:tab w:pos="1072" w:val="left" w:leader="none"/>
        </w:tabs>
        <w:spacing w:line="278" w:lineRule="auto" w:before="43" w:after="0"/>
        <w:ind w:left="119" w:right="188" w:firstLine="405"/>
        <w:jc w:val="left"/>
        <w:rPr>
          <w:b/>
          <w:sz w:val="21"/>
        </w:rPr>
      </w:pPr>
      <w:r>
        <w:rPr>
          <w:b/>
          <w:color w:val="333333"/>
          <w:spacing w:val="2"/>
          <w:w w:val="95"/>
          <w:sz w:val="21"/>
        </w:rPr>
        <w:t>中华民族实现了从东亚病夫到站起来，从站起来到富起来的伟大飞跃，并迎来了从富起来到强起  </w:t>
      </w:r>
      <w:r>
        <w:rPr>
          <w:b/>
          <w:color w:val="333333"/>
          <w:spacing w:val="2"/>
          <w:sz w:val="21"/>
        </w:rPr>
        <w:t>来的伟大飞跃说明了什么？</w:t>
      </w:r>
    </w:p>
    <w:p>
      <w:pPr>
        <w:pStyle w:val="BodyText"/>
        <w:spacing w:before="7"/>
        <w:ind w:left="0"/>
        <w:rPr>
          <w:b/>
          <w:sz w:val="24"/>
        </w:rPr>
      </w:pPr>
    </w:p>
    <w:p>
      <w:pPr>
        <w:pStyle w:val="Heading1"/>
        <w:numPr>
          <w:ilvl w:val="0"/>
          <w:numId w:val="5"/>
        </w:numPr>
        <w:tabs>
          <w:tab w:pos="388" w:val="left" w:leader="none"/>
        </w:tabs>
        <w:spacing w:line="240" w:lineRule="auto" w:before="0" w:after="0"/>
        <w:ind w:left="388" w:right="0" w:hanging="269"/>
        <w:jc w:val="left"/>
      </w:pPr>
      <w:r>
        <w:rPr/>
        <w:t>结合材料回答问题：</w:t>
      </w:r>
    </w:p>
    <w:p>
      <w:pPr>
        <w:pStyle w:val="BodyText"/>
        <w:spacing w:before="43"/>
        <w:ind w:left="539"/>
      </w:pPr>
      <w:r>
        <w:rPr>
          <w:rFonts w:ascii="Calibri" w:eastAsia="Calibri"/>
        </w:rPr>
        <w:t>2018 </w:t>
      </w:r>
      <w:r>
        <w:rPr/>
        <w:t>年 </w:t>
      </w:r>
      <w:r>
        <w:rPr>
          <w:rFonts w:ascii="Calibri" w:eastAsia="Calibri"/>
        </w:rPr>
        <w:t>9 </w:t>
      </w:r>
      <w:r>
        <w:rPr/>
        <w:t>月 </w:t>
      </w:r>
      <w:r>
        <w:rPr>
          <w:rFonts w:ascii="Calibri" w:eastAsia="Calibri"/>
        </w:rPr>
        <w:t>30 </w:t>
      </w:r>
      <w:r>
        <w:rPr/>
        <w:t>日，在我国第五个烈士纪念日到来之时，党和国家领导人同各界代表向天安门广场人民</w:t>
      </w:r>
    </w:p>
    <w:p>
      <w:pPr>
        <w:pStyle w:val="BodyText"/>
        <w:spacing w:before="43"/>
      </w:pPr>
      <w:r>
        <w:rPr/>
        <w:t>纪念英雄敬献花篮，表达着 </w:t>
      </w:r>
      <w:r>
        <w:rPr>
          <w:rFonts w:ascii="Calibri" w:eastAsia="Calibri"/>
        </w:rPr>
        <w:t>13 </w:t>
      </w:r>
      <w:r>
        <w:rPr/>
        <w:t>亿多人民对英烈的深切缅怀和崇高敬意。</w:t>
      </w:r>
    </w:p>
    <w:p>
      <w:pPr>
        <w:pStyle w:val="BodyText"/>
        <w:spacing w:line="278" w:lineRule="auto" w:before="43"/>
        <w:ind w:right="223" w:firstLine="420"/>
        <w:jc w:val="both"/>
      </w:pPr>
      <w:r>
        <w:rPr>
          <w:spacing w:val="-5"/>
        </w:rPr>
        <w:t>人民英雄纪念碑基座上镶嵌的 </w:t>
      </w:r>
      <w:r>
        <w:rPr>
          <w:rFonts w:ascii="Calibri" w:eastAsia="Calibri"/>
        </w:rPr>
        <w:t>8 </w:t>
      </w:r>
      <w:r>
        <w:rPr/>
        <w:t>幅革命历史浮雕，镌刻了从虎门销烟到解放战争时期为争取民族独立和人民幸福而牺牲的人民英雄。这一纪念中国革命胜利的全景图，凝聚了无数先烈的铁骨精魂，更象征着中国人民不忘历史、砥砺奋进的民族精神。</w:t>
      </w:r>
    </w:p>
    <w:p>
      <w:pPr>
        <w:pStyle w:val="BodyText"/>
        <w:spacing w:line="278" w:lineRule="auto"/>
        <w:ind w:right="118" w:firstLine="420"/>
      </w:pPr>
      <w:r>
        <w:rPr>
          <w:spacing w:val="-9"/>
          <w:w w:val="95"/>
        </w:rPr>
        <w:t>欲知大道，必先为史。习近平总书记指出：“历史是一面镜子。以史为鉴，才能避免重蹈覆辙。对历史，   </w:t>
      </w:r>
      <w:r>
        <w:rPr>
          <w:spacing w:val="-9"/>
        </w:rPr>
        <w:t>我们要心存敬畏、心怀良知。历史无法改变，但未来可以塑造。”</w:t>
      </w:r>
    </w:p>
    <w:p>
      <w:pPr>
        <w:pStyle w:val="BodyText"/>
        <w:spacing w:line="278" w:lineRule="auto"/>
        <w:ind w:right="226" w:firstLine="420"/>
      </w:pPr>
      <w:r>
        <w:rPr/>
        <w:t>“天地英雄气，千秋尚凛然。”一个有希望的民族不能没有英雄，一个有前途的国家不能没有先锋。英雄烈士的事迹和精神是中华民族共同的历史记忆和宝贵的精神财富。</w:t>
      </w:r>
    </w:p>
    <w:p>
      <w:pPr>
        <w:pStyle w:val="BodyText"/>
        <w:spacing w:line="278" w:lineRule="auto"/>
        <w:ind w:right="226" w:firstLine="420"/>
      </w:pPr>
      <w:r>
        <w:rPr/>
        <w:t>一段时间以来，历史虚无主义思潮沉渣泛起。社会上质疑英雄烈士、歪曲历史的现象和行为不时出现， 造成了极其恶劣的社会影响，引起了社会舆论的高度关注。</w:t>
      </w:r>
    </w:p>
    <w:p>
      <w:pPr>
        <w:pStyle w:val="BodyText"/>
        <w:spacing w:line="278" w:lineRule="auto"/>
        <w:ind w:right="118" w:firstLine="420"/>
      </w:pPr>
      <w:r>
        <w:rPr/>
        <w:t>在社会各界不断的呼声中，</w:t>
      </w:r>
      <w:r>
        <w:rPr>
          <w:rFonts w:ascii="Calibri" w:eastAsia="Calibri"/>
        </w:rPr>
        <w:t>2018 </w:t>
      </w:r>
      <w:r>
        <w:rPr>
          <w:spacing w:val="-24"/>
        </w:rPr>
        <w:t>年 </w:t>
      </w:r>
      <w:r>
        <w:rPr>
          <w:rFonts w:ascii="Calibri" w:eastAsia="Calibri"/>
        </w:rPr>
        <w:t>4 </w:t>
      </w:r>
      <w:r>
        <w:rPr>
          <w:spacing w:val="-23"/>
        </w:rPr>
        <w:t>月 </w:t>
      </w:r>
      <w:r>
        <w:rPr>
          <w:rFonts w:ascii="Calibri" w:eastAsia="Calibri"/>
        </w:rPr>
        <w:t>27 </w:t>
      </w:r>
      <w:r>
        <w:rPr/>
        <w:t>日，十三届全国人大常委会第二次会议全票表决通过了《中</w:t>
      </w:r>
      <w:r>
        <w:rPr>
          <w:spacing w:val="-8"/>
          <w:w w:val="95"/>
        </w:rPr>
        <w:t>华人民共和国英雄烈士保护法》，英雄烈士的姓名、肖像、名誉、荣誉受法律保护，禁止歪曲、丑化、亵渎、    </w:t>
      </w:r>
      <w:r>
        <w:rPr>
          <w:spacing w:val="-8"/>
        </w:rPr>
        <w:t>否定英雄烈士的事迹和精神，宣扬、美化侵略战争和侵略行为将被依法惩处直至追究刑责。</w:t>
      </w:r>
    </w:p>
    <w:p>
      <w:pPr>
        <w:pStyle w:val="BodyText"/>
        <w:spacing w:line="278" w:lineRule="auto"/>
        <w:ind w:right="223" w:firstLine="420"/>
        <w:jc w:val="both"/>
      </w:pPr>
      <w:r>
        <w:rPr/>
        <w:t>英雄烈士保护法生效一个月后，最高人民法院、最高人民检察院相继下发通知要求依法惩处侵害英雄烈士权益、形象等违法行为；文化和旅游部部署现查处抹黑英雄烈士等违法违规经营行为；各主要互联网文化单位纷纷采取措施清理违规信息、视频和账号；多地检察机关针对侵害英雄烈士名誉等问题依法启动诉讼程序。</w:t>
      </w:r>
    </w:p>
    <w:p>
      <w:pPr>
        <w:pStyle w:val="BodyText"/>
        <w:spacing w:line="278" w:lineRule="auto"/>
        <w:ind w:right="226" w:firstLine="420"/>
      </w:pPr>
      <w:r>
        <w:rPr/>
        <w:t>“昨天你用生命捍卫我们，今天我们用法律保护你，”网友真挚的话语道出了人们对英雄烈士的敬意和爱戴。</w:t>
      </w:r>
    </w:p>
    <w:p>
      <w:pPr>
        <w:pStyle w:val="BodyText"/>
        <w:spacing w:line="278" w:lineRule="auto"/>
        <w:ind w:right="223" w:firstLine="420"/>
      </w:pPr>
      <w:r>
        <w:rPr/>
        <w:t>从设立烈士纪念日“立大德于社会”，到缅怀英雄烈士仪式“扬大义于国家”，再到制定英雄烈士保护法“布大信于天下”，一系列致敬英烈、崇尚英雄的国家行为，筑起了民族复兴征程的闪亮灯塔。</w:t>
      </w:r>
    </w:p>
    <w:p>
      <w:pPr>
        <w:pStyle w:val="BodyText"/>
        <w:ind w:left="1379"/>
      </w:pPr>
      <w:r>
        <w:rPr/>
        <w:t>摘编自《光明日报》（</w:t>
      </w:r>
      <w:r>
        <w:rPr>
          <w:rFonts w:ascii="Calibri" w:eastAsia="Calibri"/>
        </w:rPr>
        <w:t>2018 </w:t>
      </w:r>
      <w:r>
        <w:rPr>
          <w:spacing w:val="-26"/>
        </w:rPr>
        <w:t>年 </w:t>
      </w:r>
      <w:r>
        <w:rPr>
          <w:rFonts w:ascii="Calibri" w:eastAsia="Calibri"/>
        </w:rPr>
        <w:t>4 </w:t>
      </w:r>
      <w:r>
        <w:rPr>
          <w:spacing w:val="-28"/>
        </w:rPr>
        <w:t>月 </w:t>
      </w:r>
      <w:r>
        <w:rPr>
          <w:rFonts w:ascii="Calibri" w:eastAsia="Calibri"/>
        </w:rPr>
        <w:t>6 </w:t>
      </w:r>
      <w:r>
        <w:rPr/>
        <w:t>日），《人民日报》（</w:t>
      </w:r>
      <w:r>
        <w:rPr>
          <w:rFonts w:ascii="Calibri" w:eastAsia="Calibri"/>
        </w:rPr>
        <w:t>2018 </w:t>
      </w:r>
      <w:r>
        <w:rPr>
          <w:spacing w:val="-28"/>
        </w:rPr>
        <w:t>年 </w:t>
      </w:r>
      <w:r>
        <w:rPr>
          <w:rFonts w:ascii="Calibri" w:eastAsia="Calibri"/>
        </w:rPr>
        <w:t>6 </w:t>
      </w:r>
      <w:r>
        <w:rPr>
          <w:spacing w:val="-26"/>
        </w:rPr>
        <w:t>月 </w:t>
      </w:r>
      <w:r>
        <w:rPr>
          <w:rFonts w:ascii="Calibri" w:eastAsia="Calibri"/>
        </w:rPr>
        <w:t>13 </w:t>
      </w:r>
      <w:r>
        <w:rPr/>
        <w:t>日、</w:t>
      </w:r>
      <w:r>
        <w:rPr>
          <w:rFonts w:ascii="Calibri" w:eastAsia="Calibri"/>
        </w:rPr>
        <w:t>10 </w:t>
      </w:r>
      <w:r>
        <w:rPr>
          <w:spacing w:val="-28"/>
        </w:rPr>
        <w:t>月 </w:t>
      </w:r>
      <w:r>
        <w:rPr>
          <w:rFonts w:ascii="Calibri" w:eastAsia="Calibri"/>
        </w:rPr>
        <w:t>1 </w:t>
      </w:r>
      <w:r>
        <w:rPr/>
        <w:t>日等）</w:t>
      </w:r>
    </w:p>
    <w:p>
      <w:pPr>
        <w:pStyle w:val="BodyText"/>
        <w:ind w:left="0"/>
        <w:rPr>
          <w:sz w:val="22"/>
        </w:rPr>
      </w:pPr>
    </w:p>
    <w:p>
      <w:pPr>
        <w:pStyle w:val="BodyText"/>
        <w:spacing w:before="11"/>
        <w:ind w:left="0"/>
        <w:rPr>
          <w:sz w:val="29"/>
        </w:rPr>
      </w:pPr>
    </w:p>
    <w:p>
      <w:pPr>
        <w:pStyle w:val="Heading1"/>
        <w:numPr>
          <w:ilvl w:val="0"/>
          <w:numId w:val="8"/>
        </w:numPr>
        <w:tabs>
          <w:tab w:pos="648" w:val="left" w:leader="none"/>
        </w:tabs>
        <w:spacing w:line="240" w:lineRule="auto" w:before="0" w:after="0"/>
        <w:ind w:left="647" w:right="0" w:hanging="529"/>
        <w:jc w:val="left"/>
      </w:pPr>
      <w:r>
        <w:rPr/>
        <w:t>如果理解“英雄烈士的事迹和精神是中华民族共同的记忆和宝贵的精神财富”？（</w:t>
      </w:r>
      <w:r>
        <w:rPr>
          <w:rFonts w:ascii="Calibri" w:hAnsi="Calibri" w:eastAsia="Calibri"/>
        </w:rPr>
        <w:t>5</w:t>
      </w:r>
      <w:r>
        <w:rPr>
          <w:rFonts w:ascii="Calibri" w:hAnsi="Calibri" w:eastAsia="Calibri"/>
          <w:spacing w:val="6"/>
        </w:rPr>
        <w:t> </w:t>
      </w:r>
      <w:r>
        <w:rPr/>
        <w:t>分）</w:t>
      </w:r>
    </w:p>
    <w:p>
      <w:pPr>
        <w:pStyle w:val="ListParagraph"/>
        <w:numPr>
          <w:ilvl w:val="0"/>
          <w:numId w:val="8"/>
        </w:numPr>
        <w:tabs>
          <w:tab w:pos="648" w:val="left" w:leader="none"/>
        </w:tabs>
        <w:spacing w:line="240" w:lineRule="auto" w:before="43" w:after="0"/>
        <w:ind w:left="647" w:right="0" w:hanging="529"/>
        <w:jc w:val="left"/>
        <w:rPr>
          <w:b/>
          <w:sz w:val="21"/>
        </w:rPr>
      </w:pPr>
      <w:r>
        <w:rPr>
          <w:b/>
          <w:sz w:val="21"/>
        </w:rPr>
        <w:t>从法律社会作用的角度，分析为什么要用法律的名义保护英雄烈士？（</w:t>
      </w:r>
      <w:r>
        <w:rPr>
          <w:rFonts w:ascii="Calibri" w:eastAsia="Calibri"/>
          <w:b/>
          <w:sz w:val="21"/>
        </w:rPr>
        <w:t>5</w:t>
      </w:r>
      <w:r>
        <w:rPr>
          <w:rFonts w:ascii="Calibri" w:eastAsia="Calibri"/>
          <w:b/>
          <w:spacing w:val="4"/>
          <w:sz w:val="21"/>
        </w:rPr>
        <w:t> </w:t>
      </w:r>
      <w:r>
        <w:rPr>
          <w:b/>
          <w:sz w:val="21"/>
        </w:rPr>
        <w:t>分）</w:t>
      </w:r>
    </w:p>
    <w:p>
      <w:pPr>
        <w:pStyle w:val="BodyText"/>
        <w:spacing w:before="9"/>
        <w:ind w:left="0"/>
        <w:rPr>
          <w:b/>
          <w:sz w:val="27"/>
        </w:rPr>
      </w:pPr>
    </w:p>
    <w:p>
      <w:pPr>
        <w:pStyle w:val="Heading1"/>
        <w:numPr>
          <w:ilvl w:val="0"/>
          <w:numId w:val="5"/>
        </w:numPr>
        <w:tabs>
          <w:tab w:pos="388" w:val="left" w:leader="none"/>
        </w:tabs>
        <w:spacing w:line="240" w:lineRule="auto" w:before="0" w:after="0"/>
        <w:ind w:left="388" w:right="0" w:hanging="269"/>
        <w:jc w:val="left"/>
      </w:pPr>
      <w:r>
        <w:rPr/>
        <w:t>请结合材料回答问题</w:t>
      </w:r>
    </w:p>
    <w:p>
      <w:pPr>
        <w:pStyle w:val="BodyText"/>
        <w:spacing w:line="278" w:lineRule="auto" w:before="43"/>
        <w:ind w:right="219" w:firstLine="420"/>
        <w:jc w:val="both"/>
      </w:pPr>
      <w:r>
        <w:rPr>
          <w:rFonts w:ascii="Calibri" w:hAnsi="Calibri" w:eastAsia="Calibri"/>
        </w:rPr>
        <w:t>2018 </w:t>
      </w:r>
      <w:r>
        <w:rPr>
          <w:spacing w:val="-7"/>
        </w:rPr>
        <w:t>年，中国相继举办了四大主场外交活动：博鳌亚洲论坛年会、上海合作组织峰会、中非合作论坛峰会、中国国际进口博览会。习近平悉数出席并作重要主旨演讲，深入阐述了构建人类命运共同体重要思想， 为世界发展提供了中国智慧、中国方案，产生了日益广泛而深远的国际影响。主场外交是党的十八大以来中国外交一大亮点，已成为全新的“中国名片”。</w:t>
      </w:r>
    </w:p>
    <w:p>
      <w:pPr>
        <w:pStyle w:val="BodyText"/>
        <w:spacing w:before="1"/>
        <w:ind w:left="0"/>
        <w:rPr>
          <w:sz w:val="24"/>
        </w:rPr>
      </w:pPr>
    </w:p>
    <w:p>
      <w:pPr>
        <w:pStyle w:val="Heading1"/>
        <w:spacing w:before="1"/>
        <w:ind w:left="3479"/>
        <w:jc w:val="both"/>
      </w:pPr>
      <w:r>
        <w:rPr/>
        <w:t>坚持开放共赢 共创美好未来</w:t>
      </w:r>
    </w:p>
    <w:p>
      <w:pPr>
        <w:pStyle w:val="BodyText"/>
        <w:spacing w:line="278" w:lineRule="auto" w:before="45"/>
        <w:ind w:right="219" w:firstLine="420"/>
        <w:jc w:val="both"/>
      </w:pPr>
      <w:r>
        <w:rPr>
          <w:rFonts w:ascii="Calibri" w:hAnsi="Calibri" w:eastAsia="Calibri"/>
        </w:rPr>
        <w:t>2018 </w:t>
      </w:r>
      <w:r>
        <w:rPr>
          <w:spacing w:val="-24"/>
        </w:rPr>
        <w:t>年 </w:t>
      </w:r>
      <w:r>
        <w:rPr>
          <w:rFonts w:ascii="Calibri" w:hAnsi="Calibri" w:eastAsia="Calibri"/>
        </w:rPr>
        <w:t>4 </w:t>
      </w:r>
      <w:r>
        <w:rPr>
          <w:spacing w:val="-24"/>
        </w:rPr>
        <w:t>月 </w:t>
      </w:r>
      <w:r>
        <w:rPr>
          <w:rFonts w:ascii="Calibri" w:hAnsi="Calibri" w:eastAsia="Calibri"/>
        </w:rPr>
        <w:t>10 </w:t>
      </w:r>
      <w:r>
        <w:rPr/>
        <w:t>日，习近平在博鳌亚洲论坛年会开幕式上发表题为《开放共创繁荣创新引领未来》的主旨演讲，强调“中国开放的大门不会关闭，只会越开越大！”“让我们坚持开放共赢，勇于变革创新，向着构建人类命运共同体的目标不断迈进，共创亚洲和世界的美好未来！”</w:t>
      </w:r>
    </w:p>
    <w:p>
      <w:pPr>
        <w:spacing w:after="0" w:line="278" w:lineRule="auto"/>
        <w:jc w:val="both"/>
        <w:sectPr>
          <w:pgSz w:w="11910" w:h="16840"/>
          <w:pgMar w:header="0" w:footer="652" w:top="900" w:bottom="840" w:left="1040" w:right="640"/>
        </w:sectPr>
      </w:pPr>
    </w:p>
    <w:p>
      <w:pPr>
        <w:pStyle w:val="BodyText"/>
        <w:spacing w:line="278" w:lineRule="auto" w:before="42"/>
        <w:ind w:right="226" w:firstLine="420"/>
      </w:pPr>
      <w:r>
        <w:rPr/>
        <w:t>面向未来，习近平为各国携手构建新型国际关系、构建人类命运共同体进一步明确了路径：相互尊重、平等相待；对话协商、共担责任；同舟共济、合作共赢；兼容并蓄、和而不同；敬畏自然、珍爱地球。</w:t>
      </w:r>
    </w:p>
    <w:p>
      <w:pPr>
        <w:pStyle w:val="BodyText"/>
        <w:spacing w:before="4"/>
        <w:ind w:left="0"/>
        <w:rPr>
          <w:sz w:val="24"/>
        </w:rPr>
      </w:pPr>
    </w:p>
    <w:p>
      <w:pPr>
        <w:pStyle w:val="Heading1"/>
        <w:ind w:left="1207" w:right="1522"/>
        <w:jc w:val="center"/>
      </w:pPr>
      <w:r>
        <w:rPr/>
        <w:t>弘扬“上海精神”增添时代内涵</w:t>
      </w:r>
    </w:p>
    <w:p>
      <w:pPr>
        <w:pStyle w:val="BodyText"/>
        <w:spacing w:line="278" w:lineRule="auto" w:before="45"/>
        <w:ind w:right="220" w:firstLine="420"/>
        <w:jc w:val="both"/>
      </w:pPr>
      <w:r>
        <w:rPr>
          <w:rFonts w:ascii="Calibri" w:hAnsi="Calibri" w:eastAsia="Calibri"/>
        </w:rPr>
        <w:t>2018 </w:t>
      </w:r>
      <w:r>
        <w:rPr>
          <w:spacing w:val="-23"/>
        </w:rPr>
        <w:t>年 </w:t>
      </w:r>
      <w:r>
        <w:rPr>
          <w:rFonts w:ascii="Calibri" w:hAnsi="Calibri" w:eastAsia="Calibri"/>
        </w:rPr>
        <w:t>6 </w:t>
      </w:r>
      <w:r>
        <w:rPr>
          <w:spacing w:val="-23"/>
        </w:rPr>
        <w:t>月 </w:t>
      </w:r>
      <w:r>
        <w:rPr>
          <w:rFonts w:ascii="Calibri" w:hAnsi="Calibri" w:eastAsia="Calibri"/>
        </w:rPr>
        <w:t>10 </w:t>
      </w:r>
      <w:r>
        <w:rPr/>
        <w:t>日，上海合作组织扩员后的首次峰会在青岛举行，习近平在题为《弘扬“上海精神”构建命运共同体》的重要讲话中强调，“上海精神”是上合组织的灵魂和共同财富，必须加以坚持和弘扬，习近平提出的发展观、安全观、合作观、文明观和全球治理观，为“上海精神”增添了新的时代内涵，赋予上合组织新的历史史命。</w:t>
      </w:r>
    </w:p>
    <w:p>
      <w:pPr>
        <w:pStyle w:val="BodyText"/>
        <w:spacing w:line="280" w:lineRule="auto"/>
        <w:ind w:right="226" w:firstLine="420"/>
        <w:jc w:val="both"/>
        <w:rPr>
          <w:rFonts w:ascii="Calibri" w:hAnsi="Calibri" w:eastAsia="Calibri"/>
        </w:rPr>
      </w:pPr>
      <w:r>
        <w:rPr/>
        <w:t>习近平呼吁各方齐心协力构建共命运共同体，经各方协商一致，“确定人类命运共同体的共同理念”被写入青岛宣言，成为上合组织 </w:t>
      </w:r>
      <w:r>
        <w:rPr>
          <w:rFonts w:ascii="Calibri" w:hAnsi="Calibri" w:eastAsia="Calibri"/>
        </w:rPr>
        <w:t>8 </w:t>
      </w:r>
      <w:r>
        <w:rPr/>
        <w:t>国最重要的政治共识和努力目标</w:t>
      </w:r>
      <w:r>
        <w:rPr>
          <w:rFonts w:ascii="Calibri" w:hAnsi="Calibri" w:eastAsia="Calibri"/>
        </w:rPr>
        <w:t>.</w:t>
      </w:r>
    </w:p>
    <w:p>
      <w:pPr>
        <w:pStyle w:val="BodyText"/>
        <w:spacing w:before="10"/>
        <w:ind w:left="0"/>
        <w:rPr>
          <w:rFonts w:ascii="Calibri"/>
          <w:sz w:val="24"/>
        </w:rPr>
      </w:pPr>
    </w:p>
    <w:p>
      <w:pPr>
        <w:pStyle w:val="Heading1"/>
        <w:spacing w:before="1"/>
        <w:ind w:left="3479"/>
        <w:jc w:val="both"/>
      </w:pPr>
      <w:r>
        <w:rPr/>
        <w:t>中非携手同心 共同促进发展</w:t>
      </w:r>
    </w:p>
    <w:p>
      <w:pPr>
        <w:pStyle w:val="BodyText"/>
        <w:spacing w:line="278" w:lineRule="auto" w:before="45"/>
        <w:ind w:right="120" w:firstLine="420"/>
        <w:jc w:val="both"/>
      </w:pPr>
      <w:r>
        <w:rPr>
          <w:rFonts w:ascii="Calibri" w:hAnsi="Calibri" w:eastAsia="Calibri"/>
        </w:rPr>
        <w:t>2018 </w:t>
      </w:r>
      <w:r>
        <w:rPr/>
        <w:t>年 </w:t>
      </w:r>
      <w:r>
        <w:rPr>
          <w:rFonts w:ascii="Calibri" w:hAnsi="Calibri" w:eastAsia="Calibri"/>
        </w:rPr>
        <w:t>9 </w:t>
      </w:r>
      <w:r>
        <w:rPr/>
        <w:t>月 </w:t>
      </w:r>
      <w:r>
        <w:rPr>
          <w:rFonts w:ascii="Calibri" w:hAnsi="Calibri" w:eastAsia="Calibri"/>
        </w:rPr>
        <w:t>3 </w:t>
      </w:r>
      <w:r>
        <w:rPr/>
        <w:t>日，习近平在中非合作论坛北京峰会发表题为《携手共命运 同心促发展》的主旨讲话， 对中非特色鲜明的合作共赢之路，做出清晰概括：真诚友好、平等相待，义利相兼，以义为先；发展为民， 务实高效，开放包容、兼收并蓄。习近平提出要携手打造责任共担，合作共赢、幸福共享、文化共兴，安全共筑、和谐共生的中非命运共同体；在中中非合作计划全面落实的基础上，未来三年和今后一段时间重点实</w:t>
      </w:r>
      <w:r>
        <w:rPr>
          <w:w w:val="95"/>
        </w:rPr>
        <w:t>施“人大行动”为构建更加紧密的中非命运共同体指明了行动路径，为推动构建人类命运共同体树立了典范。</w:t>
      </w:r>
    </w:p>
    <w:p>
      <w:pPr>
        <w:pStyle w:val="BodyText"/>
        <w:spacing w:before="1"/>
        <w:ind w:left="0"/>
        <w:rPr>
          <w:sz w:val="24"/>
        </w:rPr>
      </w:pPr>
    </w:p>
    <w:p>
      <w:pPr>
        <w:pStyle w:val="Heading1"/>
        <w:spacing w:before="1"/>
        <w:ind w:left="3479"/>
        <w:jc w:val="both"/>
      </w:pPr>
      <w:r>
        <w:rPr/>
        <w:t>扩大对外开放 机遇世界共享</w:t>
      </w:r>
    </w:p>
    <w:p>
      <w:pPr>
        <w:pStyle w:val="BodyText"/>
        <w:spacing w:line="278" w:lineRule="auto" w:before="45"/>
        <w:ind w:right="221" w:firstLine="420"/>
        <w:jc w:val="both"/>
      </w:pPr>
      <w:r>
        <w:rPr>
          <w:rFonts w:ascii="Calibri" w:eastAsia="Calibri"/>
        </w:rPr>
        <w:t>2018 </w:t>
      </w:r>
      <w:r>
        <w:rPr>
          <w:spacing w:val="-23"/>
        </w:rPr>
        <w:t>年 </w:t>
      </w:r>
      <w:r>
        <w:rPr>
          <w:rFonts w:ascii="Calibri" w:eastAsia="Calibri"/>
        </w:rPr>
        <w:t>11 </w:t>
      </w:r>
      <w:r>
        <w:rPr>
          <w:spacing w:val="-23"/>
        </w:rPr>
        <w:t>月 </w:t>
      </w:r>
      <w:r>
        <w:rPr>
          <w:rFonts w:ascii="Calibri" w:eastAsia="Calibri"/>
        </w:rPr>
        <w:t>5 </w:t>
      </w:r>
      <w:r>
        <w:rPr/>
        <w:t>日，首届中国国际进口博览会在上海隆重举行，习近平《共建创新包容的开放型世界经济》的主旨演讲中强调更高水平的脚步不会停滞！中国推动建设开放型世界经济的脚步不能停滞！中国推动构建人类命运共同体的脚步不会停滞！习近平同志强调，中国国际进口博览会不是中国的独唱，而是各国合唱，中国将在激发进口潜力，持续放宽市场的准入，营造国际一流营商环境，打造对外开放新高地，推动多边和双边合作深入发展等方面加大进一步开放的力度。与世界各国向着构建人类命运共同体目标不懈奋进， 开创人类更加美好的未来。</w:t>
      </w:r>
    </w:p>
    <w:p>
      <w:pPr>
        <w:spacing w:after="0" w:line="278" w:lineRule="auto"/>
        <w:jc w:val="both"/>
        <w:sectPr>
          <w:pgSz w:w="11910" w:h="16840"/>
          <w:pgMar w:header="0" w:footer="652" w:top="900" w:bottom="840" w:left="1040" w:right="640"/>
        </w:sectPr>
      </w:pPr>
    </w:p>
    <w:p>
      <w:pPr>
        <w:pStyle w:val="BodyText"/>
        <w:spacing w:before="4"/>
        <w:ind w:left="0"/>
        <w:rPr>
          <w:sz w:val="24"/>
        </w:rPr>
      </w:pPr>
    </w:p>
    <w:p>
      <w:pPr>
        <w:pStyle w:val="Heading1"/>
        <w:numPr>
          <w:ilvl w:val="0"/>
          <w:numId w:val="9"/>
        </w:numPr>
        <w:tabs>
          <w:tab w:pos="1068" w:val="left" w:leader="none"/>
        </w:tabs>
        <w:spacing w:line="240" w:lineRule="auto" w:before="0" w:after="0"/>
        <w:ind w:left="1067" w:right="0" w:hanging="529"/>
        <w:jc w:val="left"/>
      </w:pPr>
      <w:r>
        <w:rPr/>
        <w:t>为什么说主场外交已成为全新的“中国名片”？（</w:t>
      </w:r>
      <w:r>
        <w:rPr>
          <w:rFonts w:ascii="Calibri" w:hAnsi="Calibri" w:eastAsia="Calibri"/>
        </w:rPr>
        <w:t>4</w:t>
      </w:r>
      <w:r>
        <w:rPr>
          <w:rFonts w:ascii="Calibri" w:hAnsi="Calibri" w:eastAsia="Calibri"/>
          <w:spacing w:val="1"/>
        </w:rPr>
        <w:t> </w:t>
      </w:r>
      <w:r>
        <w:rPr/>
        <w:t>分）</w:t>
      </w:r>
    </w:p>
    <w:p>
      <w:pPr>
        <w:pStyle w:val="BodyText"/>
        <w:spacing w:line="266" w:lineRule="exact"/>
        <w:ind w:left="539"/>
      </w:pPr>
      <w:r>
        <w:rPr/>
        <w:br w:type="column"/>
      </w:r>
      <w:r>
        <w:rPr/>
        <w:t>摘编自《人民日报》</w:t>
      </w:r>
    </w:p>
    <w:p>
      <w:pPr>
        <w:spacing w:after="0" w:line="266" w:lineRule="exact"/>
        <w:sectPr>
          <w:type w:val="continuous"/>
          <w:pgSz w:w="11910" w:h="16840"/>
          <w:pgMar w:top="1000" w:bottom="840" w:left="1040" w:right="640"/>
          <w:cols w:num="2" w:equalWidth="0">
            <w:col w:w="6325" w:space="815"/>
            <w:col w:w="3090"/>
          </w:cols>
        </w:sectPr>
      </w:pPr>
    </w:p>
    <w:p>
      <w:pPr>
        <w:pStyle w:val="Heading1"/>
        <w:numPr>
          <w:ilvl w:val="0"/>
          <w:numId w:val="9"/>
        </w:numPr>
        <w:tabs>
          <w:tab w:pos="1068" w:val="left" w:leader="none"/>
        </w:tabs>
        <w:spacing w:line="240" w:lineRule="auto" w:before="43" w:after="0"/>
        <w:ind w:left="1067" w:right="0" w:hanging="529"/>
        <w:jc w:val="left"/>
      </w:pPr>
      <w:r>
        <w:rPr/>
        <w:t>中国主场外交贯穿着怎么样的外交关系理念？中国为世界发展提供了哪些智慧和方案？（</w:t>
      </w:r>
      <w:r>
        <w:rPr>
          <w:rFonts w:ascii="Calibri" w:eastAsia="Calibri"/>
        </w:rPr>
        <w:t>6</w:t>
      </w:r>
      <w:r>
        <w:rPr>
          <w:rFonts w:ascii="Calibri" w:eastAsia="Calibri"/>
          <w:spacing w:val="3"/>
        </w:rPr>
        <w:t> </w:t>
      </w:r>
      <w:r>
        <w:rPr/>
        <w:t>分）</w:t>
      </w:r>
    </w:p>
    <w:sectPr>
      <w:type w:val="continuous"/>
      <w:pgSz w:w="11910" w:h="16840"/>
      <w:pgMar w:top="1000" w:bottom="840" w:left="10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67.039261pt;margin-top:798.288086pt;width:162pt;height:13.45pt;mso-position-horizontal-relative:page;mso-position-vertical-relative:page;z-index:-15868416" type="#_x0000_t202" filled="false" stroked="false">
          <v:textbox inset="0,0,0,0">
            <w:txbxContent>
              <w:p>
                <w:pPr>
                  <w:spacing w:line="248" w:lineRule="exact" w:before="0"/>
                  <w:ind w:left="20" w:right="0" w:firstLine="0"/>
                  <w:jc w:val="left"/>
                  <w:rPr>
                    <w:sz w:val="20"/>
                  </w:rPr>
                </w:pPr>
                <w:r>
                  <w:rPr>
                    <w:color w:val="3F54FF"/>
                    <w:sz w:val="20"/>
                  </w:rPr>
                  <w:t>视频网课资料请联系微信：A2021398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067" w:hanging="528"/>
        <w:jc w:val="left"/>
      </w:pPr>
      <w:rPr>
        <w:rFonts w:hint="default" w:ascii="宋体" w:hAnsi="宋体" w:eastAsia="宋体" w:cs="宋体"/>
        <w:b/>
        <w:bCs/>
        <w:spacing w:val="-1"/>
        <w:w w:val="99"/>
        <w:sz w:val="19"/>
        <w:szCs w:val="19"/>
        <w:lang w:val="en-US" w:eastAsia="zh-CN" w:bidi="ar-SA"/>
      </w:rPr>
    </w:lvl>
    <w:lvl w:ilvl="1">
      <w:start w:val="0"/>
      <w:numFmt w:val="bullet"/>
      <w:lvlText w:val="•"/>
      <w:lvlJc w:val="left"/>
      <w:pPr>
        <w:ind w:left="1586" w:hanging="528"/>
      </w:pPr>
      <w:rPr>
        <w:rFonts w:hint="default"/>
        <w:lang w:val="en-US" w:eastAsia="zh-CN" w:bidi="ar-SA"/>
      </w:rPr>
    </w:lvl>
    <w:lvl w:ilvl="2">
      <w:start w:val="0"/>
      <w:numFmt w:val="bullet"/>
      <w:lvlText w:val="•"/>
      <w:lvlJc w:val="left"/>
      <w:pPr>
        <w:ind w:left="2113" w:hanging="528"/>
      </w:pPr>
      <w:rPr>
        <w:rFonts w:hint="default"/>
        <w:lang w:val="en-US" w:eastAsia="zh-CN" w:bidi="ar-SA"/>
      </w:rPr>
    </w:lvl>
    <w:lvl w:ilvl="3">
      <w:start w:val="0"/>
      <w:numFmt w:val="bullet"/>
      <w:lvlText w:val="•"/>
      <w:lvlJc w:val="left"/>
      <w:pPr>
        <w:ind w:left="2639" w:hanging="528"/>
      </w:pPr>
      <w:rPr>
        <w:rFonts w:hint="default"/>
        <w:lang w:val="en-US" w:eastAsia="zh-CN" w:bidi="ar-SA"/>
      </w:rPr>
    </w:lvl>
    <w:lvl w:ilvl="4">
      <w:start w:val="0"/>
      <w:numFmt w:val="bullet"/>
      <w:lvlText w:val="•"/>
      <w:lvlJc w:val="left"/>
      <w:pPr>
        <w:ind w:left="3166" w:hanging="528"/>
      </w:pPr>
      <w:rPr>
        <w:rFonts w:hint="default"/>
        <w:lang w:val="en-US" w:eastAsia="zh-CN" w:bidi="ar-SA"/>
      </w:rPr>
    </w:lvl>
    <w:lvl w:ilvl="5">
      <w:start w:val="0"/>
      <w:numFmt w:val="bullet"/>
      <w:lvlText w:val="•"/>
      <w:lvlJc w:val="left"/>
      <w:pPr>
        <w:ind w:left="3692" w:hanging="528"/>
      </w:pPr>
      <w:rPr>
        <w:rFonts w:hint="default"/>
        <w:lang w:val="en-US" w:eastAsia="zh-CN" w:bidi="ar-SA"/>
      </w:rPr>
    </w:lvl>
    <w:lvl w:ilvl="6">
      <w:start w:val="0"/>
      <w:numFmt w:val="bullet"/>
      <w:lvlText w:val="•"/>
      <w:lvlJc w:val="left"/>
      <w:pPr>
        <w:ind w:left="4218" w:hanging="528"/>
      </w:pPr>
      <w:rPr>
        <w:rFonts w:hint="default"/>
        <w:lang w:val="en-US" w:eastAsia="zh-CN" w:bidi="ar-SA"/>
      </w:rPr>
    </w:lvl>
    <w:lvl w:ilvl="7">
      <w:start w:val="0"/>
      <w:numFmt w:val="bullet"/>
      <w:lvlText w:val="•"/>
      <w:lvlJc w:val="left"/>
      <w:pPr>
        <w:ind w:left="4745" w:hanging="528"/>
      </w:pPr>
      <w:rPr>
        <w:rFonts w:hint="default"/>
        <w:lang w:val="en-US" w:eastAsia="zh-CN" w:bidi="ar-SA"/>
      </w:rPr>
    </w:lvl>
    <w:lvl w:ilvl="8">
      <w:start w:val="0"/>
      <w:numFmt w:val="bullet"/>
      <w:lvlText w:val="•"/>
      <w:lvlJc w:val="left"/>
      <w:pPr>
        <w:ind w:left="5271" w:hanging="528"/>
      </w:pPr>
      <w:rPr>
        <w:rFonts w:hint="default"/>
        <w:lang w:val="en-US" w:eastAsia="zh-CN" w:bidi="ar-SA"/>
      </w:rPr>
    </w:lvl>
  </w:abstractNum>
  <w:abstractNum w:abstractNumId="7">
    <w:multiLevelType w:val="hybridMultilevel"/>
    <w:lvl w:ilvl="0">
      <w:start w:val="1"/>
      <w:numFmt w:val="decimal"/>
      <w:lvlText w:val="（%1）"/>
      <w:lvlJc w:val="left"/>
      <w:pPr>
        <w:ind w:left="647" w:hanging="528"/>
        <w:jc w:val="left"/>
      </w:pPr>
      <w:rPr>
        <w:rFonts w:hint="default" w:ascii="宋体" w:hAnsi="宋体" w:eastAsia="宋体" w:cs="宋体"/>
        <w:b/>
        <w:bCs/>
        <w:spacing w:val="-1"/>
        <w:w w:val="99"/>
        <w:sz w:val="19"/>
        <w:szCs w:val="19"/>
        <w:lang w:val="en-US" w:eastAsia="zh-CN" w:bidi="ar-SA"/>
      </w:rPr>
    </w:lvl>
    <w:lvl w:ilvl="1">
      <w:start w:val="0"/>
      <w:numFmt w:val="bullet"/>
      <w:lvlText w:val="•"/>
      <w:lvlJc w:val="left"/>
      <w:pPr>
        <w:ind w:left="1598" w:hanging="528"/>
      </w:pPr>
      <w:rPr>
        <w:rFonts w:hint="default"/>
        <w:lang w:val="en-US" w:eastAsia="zh-CN" w:bidi="ar-SA"/>
      </w:rPr>
    </w:lvl>
    <w:lvl w:ilvl="2">
      <w:start w:val="0"/>
      <w:numFmt w:val="bullet"/>
      <w:lvlText w:val="•"/>
      <w:lvlJc w:val="left"/>
      <w:pPr>
        <w:ind w:left="2557" w:hanging="528"/>
      </w:pPr>
      <w:rPr>
        <w:rFonts w:hint="default"/>
        <w:lang w:val="en-US" w:eastAsia="zh-CN" w:bidi="ar-SA"/>
      </w:rPr>
    </w:lvl>
    <w:lvl w:ilvl="3">
      <w:start w:val="0"/>
      <w:numFmt w:val="bullet"/>
      <w:lvlText w:val="•"/>
      <w:lvlJc w:val="left"/>
      <w:pPr>
        <w:ind w:left="3515" w:hanging="528"/>
      </w:pPr>
      <w:rPr>
        <w:rFonts w:hint="default"/>
        <w:lang w:val="en-US" w:eastAsia="zh-CN" w:bidi="ar-SA"/>
      </w:rPr>
    </w:lvl>
    <w:lvl w:ilvl="4">
      <w:start w:val="0"/>
      <w:numFmt w:val="bullet"/>
      <w:lvlText w:val="•"/>
      <w:lvlJc w:val="left"/>
      <w:pPr>
        <w:ind w:left="4474" w:hanging="528"/>
      </w:pPr>
      <w:rPr>
        <w:rFonts w:hint="default"/>
        <w:lang w:val="en-US" w:eastAsia="zh-CN" w:bidi="ar-SA"/>
      </w:rPr>
    </w:lvl>
    <w:lvl w:ilvl="5">
      <w:start w:val="0"/>
      <w:numFmt w:val="bullet"/>
      <w:lvlText w:val="•"/>
      <w:lvlJc w:val="left"/>
      <w:pPr>
        <w:ind w:left="5433" w:hanging="528"/>
      </w:pPr>
      <w:rPr>
        <w:rFonts w:hint="default"/>
        <w:lang w:val="en-US" w:eastAsia="zh-CN" w:bidi="ar-SA"/>
      </w:rPr>
    </w:lvl>
    <w:lvl w:ilvl="6">
      <w:start w:val="0"/>
      <w:numFmt w:val="bullet"/>
      <w:lvlText w:val="•"/>
      <w:lvlJc w:val="left"/>
      <w:pPr>
        <w:ind w:left="6391" w:hanging="528"/>
      </w:pPr>
      <w:rPr>
        <w:rFonts w:hint="default"/>
        <w:lang w:val="en-US" w:eastAsia="zh-CN" w:bidi="ar-SA"/>
      </w:rPr>
    </w:lvl>
    <w:lvl w:ilvl="7">
      <w:start w:val="0"/>
      <w:numFmt w:val="bullet"/>
      <w:lvlText w:val="•"/>
      <w:lvlJc w:val="left"/>
      <w:pPr>
        <w:ind w:left="7350" w:hanging="528"/>
      </w:pPr>
      <w:rPr>
        <w:rFonts w:hint="default"/>
        <w:lang w:val="en-US" w:eastAsia="zh-CN" w:bidi="ar-SA"/>
      </w:rPr>
    </w:lvl>
    <w:lvl w:ilvl="8">
      <w:start w:val="0"/>
      <w:numFmt w:val="bullet"/>
      <w:lvlText w:val="•"/>
      <w:lvlJc w:val="left"/>
      <w:pPr>
        <w:ind w:left="8308" w:hanging="528"/>
      </w:pPr>
      <w:rPr>
        <w:rFonts w:hint="default"/>
        <w:lang w:val="en-US" w:eastAsia="zh-CN" w:bidi="ar-SA"/>
      </w:rPr>
    </w:lvl>
  </w:abstractNum>
  <w:abstractNum w:abstractNumId="6">
    <w:multiLevelType w:val="hybridMultilevel"/>
    <w:lvl w:ilvl="0">
      <w:start w:val="1"/>
      <w:numFmt w:val="decimal"/>
      <w:lvlText w:val="（%1）"/>
      <w:lvlJc w:val="left"/>
      <w:pPr>
        <w:ind w:left="1078" w:hanging="539"/>
        <w:jc w:val="left"/>
      </w:pPr>
      <w:rPr>
        <w:rFonts w:hint="default" w:ascii="宋体" w:hAnsi="宋体" w:eastAsia="宋体" w:cs="宋体"/>
        <w:b/>
        <w:bCs/>
        <w:color w:val="333333"/>
        <w:spacing w:val="-1"/>
        <w:w w:val="99"/>
        <w:sz w:val="19"/>
        <w:szCs w:val="19"/>
        <w:lang w:val="en-US" w:eastAsia="zh-CN" w:bidi="ar-SA"/>
      </w:rPr>
    </w:lvl>
    <w:lvl w:ilvl="1">
      <w:start w:val="0"/>
      <w:numFmt w:val="bullet"/>
      <w:lvlText w:val="•"/>
      <w:lvlJc w:val="left"/>
      <w:pPr>
        <w:ind w:left="1994" w:hanging="539"/>
      </w:pPr>
      <w:rPr>
        <w:rFonts w:hint="default"/>
        <w:lang w:val="en-US" w:eastAsia="zh-CN" w:bidi="ar-SA"/>
      </w:rPr>
    </w:lvl>
    <w:lvl w:ilvl="2">
      <w:start w:val="0"/>
      <w:numFmt w:val="bullet"/>
      <w:lvlText w:val="•"/>
      <w:lvlJc w:val="left"/>
      <w:pPr>
        <w:ind w:left="2909" w:hanging="539"/>
      </w:pPr>
      <w:rPr>
        <w:rFonts w:hint="default"/>
        <w:lang w:val="en-US" w:eastAsia="zh-CN" w:bidi="ar-SA"/>
      </w:rPr>
    </w:lvl>
    <w:lvl w:ilvl="3">
      <w:start w:val="0"/>
      <w:numFmt w:val="bullet"/>
      <w:lvlText w:val="•"/>
      <w:lvlJc w:val="left"/>
      <w:pPr>
        <w:ind w:left="3823" w:hanging="539"/>
      </w:pPr>
      <w:rPr>
        <w:rFonts w:hint="default"/>
        <w:lang w:val="en-US" w:eastAsia="zh-CN" w:bidi="ar-SA"/>
      </w:rPr>
    </w:lvl>
    <w:lvl w:ilvl="4">
      <w:start w:val="0"/>
      <w:numFmt w:val="bullet"/>
      <w:lvlText w:val="•"/>
      <w:lvlJc w:val="left"/>
      <w:pPr>
        <w:ind w:left="4738" w:hanging="539"/>
      </w:pPr>
      <w:rPr>
        <w:rFonts w:hint="default"/>
        <w:lang w:val="en-US" w:eastAsia="zh-CN" w:bidi="ar-SA"/>
      </w:rPr>
    </w:lvl>
    <w:lvl w:ilvl="5">
      <w:start w:val="0"/>
      <w:numFmt w:val="bullet"/>
      <w:lvlText w:val="•"/>
      <w:lvlJc w:val="left"/>
      <w:pPr>
        <w:ind w:left="5653" w:hanging="539"/>
      </w:pPr>
      <w:rPr>
        <w:rFonts w:hint="default"/>
        <w:lang w:val="en-US" w:eastAsia="zh-CN" w:bidi="ar-SA"/>
      </w:rPr>
    </w:lvl>
    <w:lvl w:ilvl="6">
      <w:start w:val="0"/>
      <w:numFmt w:val="bullet"/>
      <w:lvlText w:val="•"/>
      <w:lvlJc w:val="left"/>
      <w:pPr>
        <w:ind w:left="6567" w:hanging="539"/>
      </w:pPr>
      <w:rPr>
        <w:rFonts w:hint="default"/>
        <w:lang w:val="en-US" w:eastAsia="zh-CN" w:bidi="ar-SA"/>
      </w:rPr>
    </w:lvl>
    <w:lvl w:ilvl="7">
      <w:start w:val="0"/>
      <w:numFmt w:val="bullet"/>
      <w:lvlText w:val="•"/>
      <w:lvlJc w:val="left"/>
      <w:pPr>
        <w:ind w:left="7482" w:hanging="539"/>
      </w:pPr>
      <w:rPr>
        <w:rFonts w:hint="default"/>
        <w:lang w:val="en-US" w:eastAsia="zh-CN" w:bidi="ar-SA"/>
      </w:rPr>
    </w:lvl>
    <w:lvl w:ilvl="8">
      <w:start w:val="0"/>
      <w:numFmt w:val="bullet"/>
      <w:lvlText w:val="•"/>
      <w:lvlJc w:val="left"/>
      <w:pPr>
        <w:ind w:left="8396" w:hanging="539"/>
      </w:pPr>
      <w:rPr>
        <w:rFonts w:hint="default"/>
        <w:lang w:val="en-US" w:eastAsia="zh-CN" w:bidi="ar-SA"/>
      </w:rPr>
    </w:lvl>
  </w:abstractNum>
  <w:abstractNum w:abstractNumId="5">
    <w:multiLevelType w:val="hybridMultilevel"/>
    <w:lvl w:ilvl="0">
      <w:start w:val="1"/>
      <w:numFmt w:val="decimal"/>
      <w:lvlText w:val="（%1）"/>
      <w:lvlJc w:val="left"/>
      <w:pPr>
        <w:ind w:left="647" w:hanging="528"/>
        <w:jc w:val="left"/>
      </w:pPr>
      <w:rPr>
        <w:rFonts w:hint="default" w:ascii="宋体" w:hAnsi="宋体" w:eastAsia="宋体" w:cs="宋体"/>
        <w:b/>
        <w:bCs/>
        <w:spacing w:val="-1"/>
        <w:w w:val="99"/>
        <w:sz w:val="19"/>
        <w:szCs w:val="19"/>
        <w:lang w:val="en-US" w:eastAsia="zh-CN" w:bidi="ar-SA"/>
      </w:rPr>
    </w:lvl>
    <w:lvl w:ilvl="1">
      <w:start w:val="0"/>
      <w:numFmt w:val="bullet"/>
      <w:lvlText w:val="•"/>
      <w:lvlJc w:val="left"/>
      <w:pPr>
        <w:ind w:left="1598" w:hanging="528"/>
      </w:pPr>
      <w:rPr>
        <w:rFonts w:hint="default"/>
        <w:lang w:val="en-US" w:eastAsia="zh-CN" w:bidi="ar-SA"/>
      </w:rPr>
    </w:lvl>
    <w:lvl w:ilvl="2">
      <w:start w:val="0"/>
      <w:numFmt w:val="bullet"/>
      <w:lvlText w:val="•"/>
      <w:lvlJc w:val="left"/>
      <w:pPr>
        <w:ind w:left="2557" w:hanging="528"/>
      </w:pPr>
      <w:rPr>
        <w:rFonts w:hint="default"/>
        <w:lang w:val="en-US" w:eastAsia="zh-CN" w:bidi="ar-SA"/>
      </w:rPr>
    </w:lvl>
    <w:lvl w:ilvl="3">
      <w:start w:val="0"/>
      <w:numFmt w:val="bullet"/>
      <w:lvlText w:val="•"/>
      <w:lvlJc w:val="left"/>
      <w:pPr>
        <w:ind w:left="3515" w:hanging="528"/>
      </w:pPr>
      <w:rPr>
        <w:rFonts w:hint="default"/>
        <w:lang w:val="en-US" w:eastAsia="zh-CN" w:bidi="ar-SA"/>
      </w:rPr>
    </w:lvl>
    <w:lvl w:ilvl="4">
      <w:start w:val="0"/>
      <w:numFmt w:val="bullet"/>
      <w:lvlText w:val="•"/>
      <w:lvlJc w:val="left"/>
      <w:pPr>
        <w:ind w:left="4474" w:hanging="528"/>
      </w:pPr>
      <w:rPr>
        <w:rFonts w:hint="default"/>
        <w:lang w:val="en-US" w:eastAsia="zh-CN" w:bidi="ar-SA"/>
      </w:rPr>
    </w:lvl>
    <w:lvl w:ilvl="5">
      <w:start w:val="0"/>
      <w:numFmt w:val="bullet"/>
      <w:lvlText w:val="•"/>
      <w:lvlJc w:val="left"/>
      <w:pPr>
        <w:ind w:left="5433" w:hanging="528"/>
      </w:pPr>
      <w:rPr>
        <w:rFonts w:hint="default"/>
        <w:lang w:val="en-US" w:eastAsia="zh-CN" w:bidi="ar-SA"/>
      </w:rPr>
    </w:lvl>
    <w:lvl w:ilvl="6">
      <w:start w:val="0"/>
      <w:numFmt w:val="bullet"/>
      <w:lvlText w:val="•"/>
      <w:lvlJc w:val="left"/>
      <w:pPr>
        <w:ind w:left="6391" w:hanging="528"/>
      </w:pPr>
      <w:rPr>
        <w:rFonts w:hint="default"/>
        <w:lang w:val="en-US" w:eastAsia="zh-CN" w:bidi="ar-SA"/>
      </w:rPr>
    </w:lvl>
    <w:lvl w:ilvl="7">
      <w:start w:val="0"/>
      <w:numFmt w:val="bullet"/>
      <w:lvlText w:val="•"/>
      <w:lvlJc w:val="left"/>
      <w:pPr>
        <w:ind w:left="7350" w:hanging="528"/>
      </w:pPr>
      <w:rPr>
        <w:rFonts w:hint="default"/>
        <w:lang w:val="en-US" w:eastAsia="zh-CN" w:bidi="ar-SA"/>
      </w:rPr>
    </w:lvl>
    <w:lvl w:ilvl="8">
      <w:start w:val="0"/>
      <w:numFmt w:val="bullet"/>
      <w:lvlText w:val="•"/>
      <w:lvlJc w:val="left"/>
      <w:pPr>
        <w:ind w:left="8308" w:hanging="528"/>
      </w:pPr>
      <w:rPr>
        <w:rFonts w:hint="default"/>
        <w:lang w:val="en-US" w:eastAsia="zh-CN" w:bidi="ar-SA"/>
      </w:rPr>
    </w:lvl>
  </w:abstractNum>
  <w:abstractNum w:abstractNumId="4">
    <w:multiLevelType w:val="hybridMultilevel"/>
    <w:lvl w:ilvl="0">
      <w:start w:val="34"/>
      <w:numFmt w:val="decimal"/>
      <w:lvlText w:val="%1."/>
      <w:lvlJc w:val="left"/>
      <w:pPr>
        <w:ind w:left="388" w:hanging="269"/>
        <w:jc w:val="left"/>
      </w:pPr>
      <w:rPr>
        <w:rFonts w:hint="default" w:ascii="Calibri" w:hAnsi="Calibri" w:eastAsia="Calibri" w:cs="Calibri"/>
        <w:b/>
        <w:bCs/>
        <w:spacing w:val="-1"/>
        <w:w w:val="99"/>
        <w:sz w:val="19"/>
        <w:szCs w:val="19"/>
        <w:lang w:val="en-US" w:eastAsia="zh-CN" w:bidi="ar-SA"/>
      </w:rPr>
    </w:lvl>
    <w:lvl w:ilvl="1">
      <w:start w:val="1"/>
      <w:numFmt w:val="decimal"/>
      <w:lvlText w:val="（%2）"/>
      <w:lvlJc w:val="left"/>
      <w:pPr>
        <w:ind w:left="1172" w:hanging="528"/>
        <w:jc w:val="left"/>
      </w:pPr>
      <w:rPr>
        <w:rFonts w:hint="default"/>
        <w:b/>
        <w:bCs/>
        <w:spacing w:val="-1"/>
        <w:w w:val="99"/>
        <w:lang w:val="en-US" w:eastAsia="zh-CN" w:bidi="ar-SA"/>
      </w:rPr>
    </w:lvl>
    <w:lvl w:ilvl="2">
      <w:start w:val="0"/>
      <w:numFmt w:val="bullet"/>
      <w:lvlText w:val="•"/>
      <w:lvlJc w:val="left"/>
      <w:pPr>
        <w:ind w:left="2185" w:hanging="528"/>
      </w:pPr>
      <w:rPr>
        <w:rFonts w:hint="default"/>
        <w:lang w:val="en-US" w:eastAsia="zh-CN" w:bidi="ar-SA"/>
      </w:rPr>
    </w:lvl>
    <w:lvl w:ilvl="3">
      <w:start w:val="0"/>
      <w:numFmt w:val="bullet"/>
      <w:lvlText w:val="•"/>
      <w:lvlJc w:val="left"/>
      <w:pPr>
        <w:ind w:left="3190" w:hanging="528"/>
      </w:pPr>
      <w:rPr>
        <w:rFonts w:hint="default"/>
        <w:lang w:val="en-US" w:eastAsia="zh-CN" w:bidi="ar-SA"/>
      </w:rPr>
    </w:lvl>
    <w:lvl w:ilvl="4">
      <w:start w:val="0"/>
      <w:numFmt w:val="bullet"/>
      <w:lvlText w:val="•"/>
      <w:lvlJc w:val="left"/>
      <w:pPr>
        <w:ind w:left="4195" w:hanging="528"/>
      </w:pPr>
      <w:rPr>
        <w:rFonts w:hint="default"/>
        <w:lang w:val="en-US" w:eastAsia="zh-CN" w:bidi="ar-SA"/>
      </w:rPr>
    </w:lvl>
    <w:lvl w:ilvl="5">
      <w:start w:val="0"/>
      <w:numFmt w:val="bullet"/>
      <w:lvlText w:val="•"/>
      <w:lvlJc w:val="left"/>
      <w:pPr>
        <w:ind w:left="5200" w:hanging="528"/>
      </w:pPr>
      <w:rPr>
        <w:rFonts w:hint="default"/>
        <w:lang w:val="en-US" w:eastAsia="zh-CN" w:bidi="ar-SA"/>
      </w:rPr>
    </w:lvl>
    <w:lvl w:ilvl="6">
      <w:start w:val="0"/>
      <w:numFmt w:val="bullet"/>
      <w:lvlText w:val="•"/>
      <w:lvlJc w:val="left"/>
      <w:pPr>
        <w:ind w:left="6205" w:hanging="528"/>
      </w:pPr>
      <w:rPr>
        <w:rFonts w:hint="default"/>
        <w:lang w:val="en-US" w:eastAsia="zh-CN" w:bidi="ar-SA"/>
      </w:rPr>
    </w:lvl>
    <w:lvl w:ilvl="7">
      <w:start w:val="0"/>
      <w:numFmt w:val="bullet"/>
      <w:lvlText w:val="•"/>
      <w:lvlJc w:val="left"/>
      <w:pPr>
        <w:ind w:left="7210" w:hanging="528"/>
      </w:pPr>
      <w:rPr>
        <w:rFonts w:hint="default"/>
        <w:lang w:val="en-US" w:eastAsia="zh-CN" w:bidi="ar-SA"/>
      </w:rPr>
    </w:lvl>
    <w:lvl w:ilvl="8">
      <w:start w:val="0"/>
      <w:numFmt w:val="bullet"/>
      <w:lvlText w:val="•"/>
      <w:lvlJc w:val="left"/>
      <w:pPr>
        <w:ind w:left="8215" w:hanging="528"/>
      </w:pPr>
      <w:rPr>
        <w:rFonts w:hint="default"/>
        <w:lang w:val="en-US" w:eastAsia="zh-CN" w:bidi="ar-SA"/>
      </w:rPr>
    </w:lvl>
  </w:abstractNum>
  <w:abstractNum w:abstractNumId="3">
    <w:multiLevelType w:val="hybridMultilevel"/>
    <w:lvl w:ilvl="0">
      <w:start w:val="1"/>
      <w:numFmt w:val="upperLetter"/>
      <w:lvlText w:val="%1."/>
      <w:lvlJc w:val="left"/>
      <w:pPr>
        <w:ind w:left="580" w:hanging="176"/>
        <w:jc w:val="left"/>
      </w:pPr>
      <w:rPr>
        <w:rFonts w:hint="default" w:ascii="Calibri" w:hAnsi="Calibri" w:eastAsia="Calibri" w:cs="Calibri"/>
        <w:spacing w:val="-1"/>
        <w:w w:val="99"/>
        <w:sz w:val="19"/>
        <w:szCs w:val="19"/>
        <w:lang w:val="en-US" w:eastAsia="zh-CN" w:bidi="ar-SA"/>
      </w:rPr>
    </w:lvl>
    <w:lvl w:ilvl="1">
      <w:start w:val="0"/>
      <w:numFmt w:val="bullet"/>
      <w:lvlText w:val="•"/>
      <w:lvlJc w:val="left"/>
      <w:pPr>
        <w:ind w:left="1544" w:hanging="176"/>
      </w:pPr>
      <w:rPr>
        <w:rFonts w:hint="default"/>
        <w:lang w:val="en-US" w:eastAsia="zh-CN" w:bidi="ar-SA"/>
      </w:rPr>
    </w:lvl>
    <w:lvl w:ilvl="2">
      <w:start w:val="0"/>
      <w:numFmt w:val="bullet"/>
      <w:lvlText w:val="•"/>
      <w:lvlJc w:val="left"/>
      <w:pPr>
        <w:ind w:left="2509" w:hanging="176"/>
      </w:pPr>
      <w:rPr>
        <w:rFonts w:hint="default"/>
        <w:lang w:val="en-US" w:eastAsia="zh-CN" w:bidi="ar-SA"/>
      </w:rPr>
    </w:lvl>
    <w:lvl w:ilvl="3">
      <w:start w:val="0"/>
      <w:numFmt w:val="bullet"/>
      <w:lvlText w:val="•"/>
      <w:lvlJc w:val="left"/>
      <w:pPr>
        <w:ind w:left="3473" w:hanging="176"/>
      </w:pPr>
      <w:rPr>
        <w:rFonts w:hint="default"/>
        <w:lang w:val="en-US" w:eastAsia="zh-CN" w:bidi="ar-SA"/>
      </w:rPr>
    </w:lvl>
    <w:lvl w:ilvl="4">
      <w:start w:val="0"/>
      <w:numFmt w:val="bullet"/>
      <w:lvlText w:val="•"/>
      <w:lvlJc w:val="left"/>
      <w:pPr>
        <w:ind w:left="4438" w:hanging="176"/>
      </w:pPr>
      <w:rPr>
        <w:rFonts w:hint="default"/>
        <w:lang w:val="en-US" w:eastAsia="zh-CN" w:bidi="ar-SA"/>
      </w:rPr>
    </w:lvl>
    <w:lvl w:ilvl="5">
      <w:start w:val="0"/>
      <w:numFmt w:val="bullet"/>
      <w:lvlText w:val="•"/>
      <w:lvlJc w:val="left"/>
      <w:pPr>
        <w:ind w:left="5403" w:hanging="176"/>
      </w:pPr>
      <w:rPr>
        <w:rFonts w:hint="default"/>
        <w:lang w:val="en-US" w:eastAsia="zh-CN" w:bidi="ar-SA"/>
      </w:rPr>
    </w:lvl>
    <w:lvl w:ilvl="6">
      <w:start w:val="0"/>
      <w:numFmt w:val="bullet"/>
      <w:lvlText w:val="•"/>
      <w:lvlJc w:val="left"/>
      <w:pPr>
        <w:ind w:left="6367" w:hanging="176"/>
      </w:pPr>
      <w:rPr>
        <w:rFonts w:hint="default"/>
        <w:lang w:val="en-US" w:eastAsia="zh-CN" w:bidi="ar-SA"/>
      </w:rPr>
    </w:lvl>
    <w:lvl w:ilvl="7">
      <w:start w:val="0"/>
      <w:numFmt w:val="bullet"/>
      <w:lvlText w:val="•"/>
      <w:lvlJc w:val="left"/>
      <w:pPr>
        <w:ind w:left="7332" w:hanging="176"/>
      </w:pPr>
      <w:rPr>
        <w:rFonts w:hint="default"/>
        <w:lang w:val="en-US" w:eastAsia="zh-CN" w:bidi="ar-SA"/>
      </w:rPr>
    </w:lvl>
    <w:lvl w:ilvl="8">
      <w:start w:val="0"/>
      <w:numFmt w:val="bullet"/>
      <w:lvlText w:val="•"/>
      <w:lvlJc w:val="left"/>
      <w:pPr>
        <w:ind w:left="8296" w:hanging="176"/>
      </w:pPr>
      <w:rPr>
        <w:rFonts w:hint="default"/>
        <w:lang w:val="en-US" w:eastAsia="zh-CN" w:bidi="ar-SA"/>
      </w:rPr>
    </w:lvl>
  </w:abstractNum>
  <w:abstractNum w:abstractNumId="2">
    <w:multiLevelType w:val="hybridMultilevel"/>
    <w:lvl w:ilvl="0">
      <w:start w:val="13"/>
      <w:numFmt w:val="decimal"/>
      <w:lvlText w:val="%1."/>
      <w:lvlJc w:val="left"/>
      <w:pPr>
        <w:ind w:left="119" w:hanging="315"/>
        <w:jc w:val="left"/>
      </w:pPr>
      <w:rPr>
        <w:rFonts w:hint="default" w:ascii="Calibri" w:hAnsi="Calibri" w:eastAsia="Calibri" w:cs="Calibri"/>
        <w:spacing w:val="-1"/>
        <w:w w:val="99"/>
        <w:sz w:val="21"/>
        <w:szCs w:val="21"/>
        <w:lang w:val="en-US" w:eastAsia="zh-CN" w:bidi="ar-SA"/>
      </w:rPr>
    </w:lvl>
    <w:lvl w:ilvl="1">
      <w:start w:val="1"/>
      <w:numFmt w:val="upperLetter"/>
      <w:lvlText w:val="%2."/>
      <w:lvlJc w:val="left"/>
      <w:pPr>
        <w:ind w:left="404" w:hanging="176"/>
        <w:jc w:val="left"/>
      </w:pPr>
      <w:rPr>
        <w:rFonts w:hint="default" w:ascii="Calibri" w:hAnsi="Calibri" w:eastAsia="Calibri" w:cs="Calibri"/>
        <w:spacing w:val="-1"/>
        <w:w w:val="99"/>
        <w:sz w:val="19"/>
        <w:szCs w:val="19"/>
        <w:lang w:val="en-US" w:eastAsia="zh-CN" w:bidi="ar-SA"/>
      </w:rPr>
    </w:lvl>
    <w:lvl w:ilvl="2">
      <w:start w:val="0"/>
      <w:numFmt w:val="bullet"/>
      <w:lvlText w:val="•"/>
      <w:lvlJc w:val="left"/>
      <w:pPr>
        <w:ind w:left="580" w:hanging="176"/>
      </w:pPr>
      <w:rPr>
        <w:rFonts w:hint="default"/>
        <w:lang w:val="en-US" w:eastAsia="zh-CN" w:bidi="ar-SA"/>
      </w:rPr>
    </w:lvl>
    <w:lvl w:ilvl="3">
      <w:start w:val="0"/>
      <w:numFmt w:val="bullet"/>
      <w:lvlText w:val="•"/>
      <w:lvlJc w:val="left"/>
      <w:pPr>
        <w:ind w:left="1785" w:hanging="176"/>
      </w:pPr>
      <w:rPr>
        <w:rFonts w:hint="default"/>
        <w:lang w:val="en-US" w:eastAsia="zh-CN" w:bidi="ar-SA"/>
      </w:rPr>
    </w:lvl>
    <w:lvl w:ilvl="4">
      <w:start w:val="0"/>
      <w:numFmt w:val="bullet"/>
      <w:lvlText w:val="•"/>
      <w:lvlJc w:val="left"/>
      <w:pPr>
        <w:ind w:left="2991" w:hanging="176"/>
      </w:pPr>
      <w:rPr>
        <w:rFonts w:hint="default"/>
        <w:lang w:val="en-US" w:eastAsia="zh-CN" w:bidi="ar-SA"/>
      </w:rPr>
    </w:lvl>
    <w:lvl w:ilvl="5">
      <w:start w:val="0"/>
      <w:numFmt w:val="bullet"/>
      <w:lvlText w:val="•"/>
      <w:lvlJc w:val="left"/>
      <w:pPr>
        <w:ind w:left="4197" w:hanging="176"/>
      </w:pPr>
      <w:rPr>
        <w:rFonts w:hint="default"/>
        <w:lang w:val="en-US" w:eastAsia="zh-CN" w:bidi="ar-SA"/>
      </w:rPr>
    </w:lvl>
    <w:lvl w:ilvl="6">
      <w:start w:val="0"/>
      <w:numFmt w:val="bullet"/>
      <w:lvlText w:val="•"/>
      <w:lvlJc w:val="left"/>
      <w:pPr>
        <w:ind w:left="5403" w:hanging="176"/>
      </w:pPr>
      <w:rPr>
        <w:rFonts w:hint="default"/>
        <w:lang w:val="en-US" w:eastAsia="zh-CN" w:bidi="ar-SA"/>
      </w:rPr>
    </w:lvl>
    <w:lvl w:ilvl="7">
      <w:start w:val="0"/>
      <w:numFmt w:val="bullet"/>
      <w:lvlText w:val="•"/>
      <w:lvlJc w:val="left"/>
      <w:pPr>
        <w:ind w:left="6608" w:hanging="176"/>
      </w:pPr>
      <w:rPr>
        <w:rFonts w:hint="default"/>
        <w:lang w:val="en-US" w:eastAsia="zh-CN" w:bidi="ar-SA"/>
      </w:rPr>
    </w:lvl>
    <w:lvl w:ilvl="8">
      <w:start w:val="0"/>
      <w:numFmt w:val="bullet"/>
      <w:lvlText w:val="•"/>
      <w:lvlJc w:val="left"/>
      <w:pPr>
        <w:ind w:left="7814" w:hanging="176"/>
      </w:pPr>
      <w:rPr>
        <w:rFonts w:hint="default"/>
        <w:lang w:val="en-US" w:eastAsia="zh-CN" w:bidi="ar-SA"/>
      </w:rPr>
    </w:lvl>
  </w:abstractNum>
  <w:abstractNum w:abstractNumId="1">
    <w:multiLevelType w:val="hybridMultilevel"/>
    <w:lvl w:ilvl="0">
      <w:start w:val="11"/>
      <w:numFmt w:val="decimal"/>
      <w:lvlText w:val="%1"/>
      <w:lvlJc w:val="left"/>
      <w:pPr>
        <w:ind w:left="119" w:hanging="262"/>
        <w:jc w:val="left"/>
      </w:pPr>
      <w:rPr>
        <w:rFonts w:hint="default" w:ascii="Calibri" w:hAnsi="Calibri" w:eastAsia="Calibri" w:cs="Calibri"/>
        <w:spacing w:val="-1"/>
        <w:w w:val="99"/>
        <w:sz w:val="21"/>
        <w:szCs w:val="21"/>
        <w:lang w:val="en-US" w:eastAsia="zh-CN" w:bidi="ar-SA"/>
      </w:rPr>
    </w:lvl>
    <w:lvl w:ilvl="1">
      <w:start w:val="1"/>
      <w:numFmt w:val="upperLetter"/>
      <w:lvlText w:val="%2."/>
      <w:lvlJc w:val="left"/>
      <w:pPr>
        <w:ind w:left="580" w:hanging="176"/>
        <w:jc w:val="left"/>
      </w:pPr>
      <w:rPr>
        <w:rFonts w:hint="default" w:ascii="Calibri" w:hAnsi="Calibri" w:eastAsia="Calibri" w:cs="Calibri"/>
        <w:spacing w:val="-1"/>
        <w:w w:val="99"/>
        <w:sz w:val="19"/>
        <w:szCs w:val="19"/>
        <w:lang w:val="en-US" w:eastAsia="zh-CN" w:bidi="ar-SA"/>
      </w:rPr>
    </w:lvl>
    <w:lvl w:ilvl="2">
      <w:start w:val="0"/>
      <w:numFmt w:val="bullet"/>
      <w:lvlText w:val="•"/>
      <w:lvlJc w:val="left"/>
      <w:pPr>
        <w:ind w:left="1651" w:hanging="176"/>
      </w:pPr>
      <w:rPr>
        <w:rFonts w:hint="default"/>
        <w:lang w:val="en-US" w:eastAsia="zh-CN" w:bidi="ar-SA"/>
      </w:rPr>
    </w:lvl>
    <w:lvl w:ilvl="3">
      <w:start w:val="0"/>
      <w:numFmt w:val="bullet"/>
      <w:lvlText w:val="•"/>
      <w:lvlJc w:val="left"/>
      <w:pPr>
        <w:ind w:left="2723" w:hanging="176"/>
      </w:pPr>
      <w:rPr>
        <w:rFonts w:hint="default"/>
        <w:lang w:val="en-US" w:eastAsia="zh-CN" w:bidi="ar-SA"/>
      </w:rPr>
    </w:lvl>
    <w:lvl w:ilvl="4">
      <w:start w:val="0"/>
      <w:numFmt w:val="bullet"/>
      <w:lvlText w:val="•"/>
      <w:lvlJc w:val="left"/>
      <w:pPr>
        <w:ind w:left="3795" w:hanging="176"/>
      </w:pPr>
      <w:rPr>
        <w:rFonts w:hint="default"/>
        <w:lang w:val="en-US" w:eastAsia="zh-CN" w:bidi="ar-SA"/>
      </w:rPr>
    </w:lvl>
    <w:lvl w:ilvl="5">
      <w:start w:val="0"/>
      <w:numFmt w:val="bullet"/>
      <w:lvlText w:val="•"/>
      <w:lvlJc w:val="left"/>
      <w:pPr>
        <w:ind w:left="4867" w:hanging="176"/>
      </w:pPr>
      <w:rPr>
        <w:rFonts w:hint="default"/>
        <w:lang w:val="en-US" w:eastAsia="zh-CN" w:bidi="ar-SA"/>
      </w:rPr>
    </w:lvl>
    <w:lvl w:ilvl="6">
      <w:start w:val="0"/>
      <w:numFmt w:val="bullet"/>
      <w:lvlText w:val="•"/>
      <w:lvlJc w:val="left"/>
      <w:pPr>
        <w:ind w:left="5938" w:hanging="176"/>
      </w:pPr>
      <w:rPr>
        <w:rFonts w:hint="default"/>
        <w:lang w:val="en-US" w:eastAsia="zh-CN" w:bidi="ar-SA"/>
      </w:rPr>
    </w:lvl>
    <w:lvl w:ilvl="7">
      <w:start w:val="0"/>
      <w:numFmt w:val="bullet"/>
      <w:lvlText w:val="•"/>
      <w:lvlJc w:val="left"/>
      <w:pPr>
        <w:ind w:left="7010" w:hanging="176"/>
      </w:pPr>
      <w:rPr>
        <w:rFonts w:hint="default"/>
        <w:lang w:val="en-US" w:eastAsia="zh-CN" w:bidi="ar-SA"/>
      </w:rPr>
    </w:lvl>
    <w:lvl w:ilvl="8">
      <w:start w:val="0"/>
      <w:numFmt w:val="bullet"/>
      <w:lvlText w:val="•"/>
      <w:lvlJc w:val="left"/>
      <w:pPr>
        <w:ind w:left="8082" w:hanging="176"/>
      </w:pPr>
      <w:rPr>
        <w:rFonts w:hint="default"/>
        <w:lang w:val="en-US" w:eastAsia="zh-CN" w:bidi="ar-SA"/>
      </w:rPr>
    </w:lvl>
  </w:abstractNum>
  <w:abstractNum w:abstractNumId="0">
    <w:multiLevelType w:val="hybridMultilevel"/>
    <w:lvl w:ilvl="0">
      <w:start w:val="1"/>
      <w:numFmt w:val="decimal"/>
      <w:lvlText w:val="%1."/>
      <w:lvlJc w:val="left"/>
      <w:pPr>
        <w:ind w:left="119" w:hanging="264"/>
        <w:jc w:val="left"/>
      </w:pPr>
      <w:rPr>
        <w:rFonts w:hint="default" w:ascii="Calibri" w:hAnsi="Calibri" w:eastAsia="Calibri" w:cs="Calibri"/>
        <w:spacing w:val="-1"/>
        <w:w w:val="99"/>
        <w:sz w:val="21"/>
        <w:szCs w:val="21"/>
        <w:lang w:val="en-US" w:eastAsia="zh-CN" w:bidi="ar-SA"/>
      </w:rPr>
    </w:lvl>
    <w:lvl w:ilvl="1">
      <w:start w:val="1"/>
      <w:numFmt w:val="upperLetter"/>
      <w:lvlText w:val="%2."/>
      <w:lvlJc w:val="left"/>
      <w:pPr>
        <w:ind w:left="580" w:hanging="176"/>
        <w:jc w:val="left"/>
      </w:pPr>
      <w:rPr>
        <w:rFonts w:hint="default" w:ascii="Calibri" w:hAnsi="Calibri" w:eastAsia="Calibri" w:cs="Calibri"/>
        <w:spacing w:val="-1"/>
        <w:w w:val="99"/>
        <w:sz w:val="19"/>
        <w:szCs w:val="19"/>
        <w:lang w:val="en-US" w:eastAsia="zh-CN" w:bidi="ar-SA"/>
      </w:rPr>
    </w:lvl>
    <w:lvl w:ilvl="2">
      <w:start w:val="0"/>
      <w:numFmt w:val="bullet"/>
      <w:lvlText w:val="•"/>
      <w:lvlJc w:val="left"/>
      <w:pPr>
        <w:ind w:left="580" w:hanging="176"/>
      </w:pPr>
      <w:rPr>
        <w:rFonts w:hint="default"/>
        <w:lang w:val="en-US" w:eastAsia="zh-CN" w:bidi="ar-SA"/>
      </w:rPr>
    </w:lvl>
    <w:lvl w:ilvl="3">
      <w:start w:val="0"/>
      <w:numFmt w:val="bullet"/>
      <w:lvlText w:val="•"/>
      <w:lvlJc w:val="left"/>
      <w:pPr>
        <w:ind w:left="1785" w:hanging="176"/>
      </w:pPr>
      <w:rPr>
        <w:rFonts w:hint="default"/>
        <w:lang w:val="en-US" w:eastAsia="zh-CN" w:bidi="ar-SA"/>
      </w:rPr>
    </w:lvl>
    <w:lvl w:ilvl="4">
      <w:start w:val="0"/>
      <w:numFmt w:val="bullet"/>
      <w:lvlText w:val="•"/>
      <w:lvlJc w:val="left"/>
      <w:pPr>
        <w:ind w:left="2991" w:hanging="176"/>
      </w:pPr>
      <w:rPr>
        <w:rFonts w:hint="default"/>
        <w:lang w:val="en-US" w:eastAsia="zh-CN" w:bidi="ar-SA"/>
      </w:rPr>
    </w:lvl>
    <w:lvl w:ilvl="5">
      <w:start w:val="0"/>
      <w:numFmt w:val="bullet"/>
      <w:lvlText w:val="•"/>
      <w:lvlJc w:val="left"/>
      <w:pPr>
        <w:ind w:left="4197" w:hanging="176"/>
      </w:pPr>
      <w:rPr>
        <w:rFonts w:hint="default"/>
        <w:lang w:val="en-US" w:eastAsia="zh-CN" w:bidi="ar-SA"/>
      </w:rPr>
    </w:lvl>
    <w:lvl w:ilvl="6">
      <w:start w:val="0"/>
      <w:numFmt w:val="bullet"/>
      <w:lvlText w:val="•"/>
      <w:lvlJc w:val="left"/>
      <w:pPr>
        <w:ind w:left="5403" w:hanging="176"/>
      </w:pPr>
      <w:rPr>
        <w:rFonts w:hint="default"/>
        <w:lang w:val="en-US" w:eastAsia="zh-CN" w:bidi="ar-SA"/>
      </w:rPr>
    </w:lvl>
    <w:lvl w:ilvl="7">
      <w:start w:val="0"/>
      <w:numFmt w:val="bullet"/>
      <w:lvlText w:val="•"/>
      <w:lvlJc w:val="left"/>
      <w:pPr>
        <w:ind w:left="6608" w:hanging="176"/>
      </w:pPr>
      <w:rPr>
        <w:rFonts w:hint="default"/>
        <w:lang w:val="en-US" w:eastAsia="zh-CN" w:bidi="ar-SA"/>
      </w:rPr>
    </w:lvl>
    <w:lvl w:ilvl="8">
      <w:start w:val="0"/>
      <w:numFmt w:val="bullet"/>
      <w:lvlText w:val="•"/>
      <w:lvlJc w:val="left"/>
      <w:pPr>
        <w:ind w:left="7814" w:hanging="176"/>
      </w:pPr>
      <w:rPr>
        <w:rFonts w:hint="default"/>
        <w:lang w:val="en-US" w:eastAsia="zh-CN"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zh-CN" w:bidi="ar-SA"/>
    </w:rPr>
  </w:style>
  <w:style w:styleId="BodyText" w:type="paragraph">
    <w:name w:val="Body Text"/>
    <w:basedOn w:val="Normal"/>
    <w:uiPriority w:val="1"/>
    <w:qFormat/>
    <w:pPr>
      <w:ind w:left="119"/>
    </w:pPr>
    <w:rPr>
      <w:rFonts w:ascii="宋体" w:hAnsi="宋体" w:eastAsia="宋体" w:cs="宋体"/>
      <w:sz w:val="21"/>
      <w:szCs w:val="21"/>
      <w:lang w:val="en-US" w:eastAsia="zh-CN" w:bidi="ar-SA"/>
    </w:rPr>
  </w:style>
  <w:style w:styleId="Heading1" w:type="paragraph">
    <w:name w:val="Heading 1"/>
    <w:basedOn w:val="Normal"/>
    <w:uiPriority w:val="1"/>
    <w:qFormat/>
    <w:pPr>
      <w:ind w:left="119"/>
      <w:outlineLvl w:val="1"/>
    </w:pPr>
    <w:rPr>
      <w:rFonts w:ascii="宋体" w:hAnsi="宋体" w:eastAsia="宋体" w:cs="宋体"/>
      <w:b/>
      <w:bCs/>
      <w:sz w:val="21"/>
      <w:szCs w:val="21"/>
      <w:lang w:val="en-US" w:eastAsia="zh-CN" w:bidi="ar-SA"/>
    </w:rPr>
  </w:style>
  <w:style w:styleId="Title" w:type="paragraph">
    <w:name w:val="Title"/>
    <w:basedOn w:val="Normal"/>
    <w:uiPriority w:val="1"/>
    <w:qFormat/>
    <w:pPr>
      <w:spacing w:before="41"/>
      <w:ind w:left="1365" w:right="1522"/>
      <w:jc w:val="center"/>
    </w:pPr>
    <w:rPr>
      <w:rFonts w:ascii="宋体" w:hAnsi="宋体" w:eastAsia="宋体" w:cs="宋体"/>
      <w:b/>
      <w:bCs/>
      <w:sz w:val="30"/>
      <w:szCs w:val="30"/>
      <w:lang w:val="en-US" w:eastAsia="zh-CN" w:bidi="ar-SA"/>
    </w:rPr>
  </w:style>
  <w:style w:styleId="ListParagraph" w:type="paragraph">
    <w:name w:val="List Paragraph"/>
    <w:basedOn w:val="Normal"/>
    <w:uiPriority w:val="1"/>
    <w:qFormat/>
    <w:pPr>
      <w:ind w:left="119"/>
    </w:pPr>
    <w:rPr>
      <w:rFonts w:ascii="宋体" w:hAnsi="宋体" w:eastAsia="宋体" w:cs="宋体"/>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2021-02-27T13:16:10Z</dcterms:created>
  <dcterms:modified xsi:type="dcterms:W3CDTF">2021-02-27T13:16:10Z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2019-01-23T00:00:00Z</vt:filetime>
  </property>
  <property fmtid="{D5CDD505-2E9C-101B-9397-08002B2CF9AE}" pid="3" name="Creator">
    <vt:lpwstr>WPS 文字</vt:lpwstr>
  </property>
  <property fmtid="{D5CDD505-2E9C-101B-9397-08002B2CF9AE}" pid="4" name="LastSaved">
    <vt:filetime>2021-02-27T00:00:00Z</vt:filetime>
  </property>
</Properties>
</file>