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rFonts w:ascii="宋体" w:eastAsia="宋体" w:hint="eastAsia"/>
          <w:b/>
          <w:w w:val="95"/>
        </w:rPr>
        <w:t>2021</w:t>
      </w:r>
      <w:r>
        <w:rPr>
          <w:rFonts w:ascii="宋体" w:eastAsia="宋体" w:hint="eastAsia"/>
          <w:b/>
          <w:spacing w:val="152"/>
        </w:rPr>
        <w:t> </w:t>
      </w:r>
      <w:r>
        <w:rPr>
          <w:w w:val="95"/>
        </w:rPr>
        <w:t>年全国硕士研究生招生考试思想政治理论试题</w:t>
      </w:r>
    </w:p>
    <w:p>
      <w:pPr>
        <w:pStyle w:val="BodyText"/>
        <w:spacing w:before="4"/>
        <w:ind w:left="0"/>
        <w:rPr>
          <w:rFonts w:ascii="黑体"/>
          <w:sz w:val="36"/>
        </w:rPr>
      </w:pPr>
    </w:p>
    <w:p>
      <w:pPr>
        <w:pStyle w:val="Heading1"/>
        <w:spacing w:line="307" w:lineRule="auto"/>
        <w:ind w:left="100" w:right="199" w:firstLine="0"/>
        <w:jc w:val="both"/>
      </w:pPr>
      <w:r>
        <w:rPr>
          <w:spacing w:val="-1"/>
        </w:rPr>
        <w:t>一、单项选择题：</w:t>
      </w:r>
      <w:r>
        <w:rPr/>
        <w:t>1～16</w:t>
      </w:r>
      <w:r>
        <w:rPr>
          <w:spacing w:val="-14"/>
        </w:rPr>
        <w:t> 小题，每小题 </w:t>
      </w:r>
      <w:r>
        <w:rPr/>
        <w:t>1</w:t>
      </w:r>
      <w:r>
        <w:rPr>
          <w:spacing w:val="-20"/>
        </w:rPr>
        <w:t> 分，共 </w:t>
      </w:r>
      <w:r>
        <w:rPr/>
        <w:t>16</w:t>
      </w:r>
      <w:r>
        <w:rPr>
          <w:spacing w:val="-8"/>
        </w:rPr>
        <w:t> 分。下列每题给出的四个选项中，只有一</w:t>
      </w:r>
      <w:r>
        <w:rPr/>
        <w:t>个选项是符合题目要求的。请在答题卡上将所选项的字母涂黑。</w:t>
      </w:r>
    </w:p>
    <w:p>
      <w:pPr>
        <w:pStyle w:val="ListParagraph"/>
        <w:numPr>
          <w:ilvl w:val="0"/>
          <w:numId w:val="1"/>
        </w:numPr>
        <w:tabs>
          <w:tab w:pos="281" w:val="left" w:leader="none"/>
        </w:tabs>
        <w:spacing w:line="324" w:lineRule="auto" w:before="71" w:after="0"/>
        <w:ind w:left="100" w:right="197" w:firstLine="0"/>
        <w:jc w:val="both"/>
        <w:rPr>
          <w:sz w:val="18"/>
        </w:rPr>
      </w:pPr>
      <w:r>
        <w:rPr>
          <w:rFonts w:ascii="Times New Roman" w:eastAsia="Times New Roman"/>
          <w:spacing w:val="-2"/>
          <w:sz w:val="18"/>
        </w:rPr>
        <w:t>1844</w:t>
      </w:r>
      <w:r>
        <w:rPr>
          <w:rFonts w:ascii="Times New Roman" w:eastAsia="Times New Roman"/>
          <w:spacing w:val="-1"/>
          <w:sz w:val="18"/>
        </w:rPr>
        <w:t> </w:t>
      </w:r>
      <w:r>
        <w:rPr>
          <w:spacing w:val="-24"/>
          <w:sz w:val="18"/>
        </w:rPr>
        <w:t>年 </w:t>
      </w:r>
      <w:r>
        <w:rPr>
          <w:rFonts w:ascii="Times New Roman" w:eastAsia="Times New Roman"/>
          <w:spacing w:val="-2"/>
          <w:sz w:val="18"/>
        </w:rPr>
        <w:t>8</w:t>
      </w:r>
      <w:r>
        <w:rPr>
          <w:rFonts w:ascii="Times New Roman" w:eastAsia="Times New Roman"/>
          <w:spacing w:val="-1"/>
          <w:sz w:val="18"/>
        </w:rPr>
        <w:t> </w:t>
      </w:r>
      <w:r>
        <w:rPr>
          <w:spacing w:val="-2"/>
          <w:sz w:val="18"/>
        </w:rPr>
        <w:t>月底，马克思和恩格斯在巴黎会面。这次会面使他们发现彼此的基本观点完全一致,于</w:t>
      </w:r>
      <w:r>
        <w:rPr>
          <w:spacing w:val="-4"/>
          <w:sz w:val="18"/>
        </w:rPr>
        <w:t>是开始了在科学理论研究和革命活动中的长期合作。马克思和恩格斯首次系统阐述历史唯物主义基</w:t>
      </w:r>
      <w:r>
        <w:rPr>
          <w:sz w:val="18"/>
        </w:rPr>
        <w:t>本观点的著作是</w:t>
      </w:r>
    </w:p>
    <w:p>
      <w:pPr>
        <w:pStyle w:val="ListParagraph"/>
        <w:numPr>
          <w:ilvl w:val="1"/>
          <w:numId w:val="1"/>
        </w:numPr>
        <w:tabs>
          <w:tab w:pos="277" w:val="left" w:leader="none"/>
          <w:tab w:pos="4300" w:val="left" w:leader="none"/>
        </w:tabs>
        <w:spacing w:line="240" w:lineRule="auto" w:before="2" w:after="0"/>
        <w:ind w:left="276" w:right="0" w:hanging="177"/>
        <w:jc w:val="both"/>
        <w:rPr>
          <w:sz w:val="18"/>
        </w:rPr>
      </w:pPr>
      <w:r>
        <w:rPr>
          <w:sz w:val="18"/>
        </w:rPr>
        <w:t>《神圣家族》</w:t>
        <w:tab/>
      </w:r>
      <w:r>
        <w:rPr>
          <w:rFonts w:ascii="Times New Roman" w:eastAsia="Times New Roman"/>
          <w:spacing w:val="-1"/>
          <w:sz w:val="18"/>
        </w:rPr>
        <w:t>B.</w:t>
      </w:r>
      <w:r>
        <w:rPr>
          <w:sz w:val="18"/>
        </w:rPr>
        <w:t>《德意志意识形态》</w:t>
      </w:r>
    </w:p>
    <w:p>
      <w:pPr>
        <w:pStyle w:val="BodyText"/>
        <w:tabs>
          <w:tab w:pos="4300" w:val="left" w:leader="none"/>
        </w:tabs>
        <w:jc w:val="both"/>
      </w:pPr>
      <w:r>
        <w:rPr>
          <w:rFonts w:ascii="Times New Roman" w:eastAsia="Times New Roman"/>
        </w:rPr>
        <w:t>C.</w:t>
      </w:r>
      <w:r>
        <w:rPr/>
        <w:t>《哲学的贫困》</w:t>
        <w:tab/>
      </w:r>
      <w:r>
        <w:rPr>
          <w:rFonts w:ascii="Times New Roman" w:eastAsia="Times New Roman"/>
        </w:rPr>
        <w:t>D.</w:t>
      </w:r>
      <w:r>
        <w:rPr/>
        <w:t>《共产党宣言》</w:t>
      </w:r>
    </w:p>
    <w:p>
      <w:pPr>
        <w:pStyle w:val="ListParagraph"/>
        <w:numPr>
          <w:ilvl w:val="0"/>
          <w:numId w:val="1"/>
        </w:numPr>
        <w:tabs>
          <w:tab w:pos="327" w:val="left" w:leader="none"/>
        </w:tabs>
        <w:spacing w:line="324" w:lineRule="auto" w:before="175" w:after="0"/>
        <w:ind w:left="100" w:right="199" w:firstLine="0"/>
        <w:jc w:val="left"/>
        <w:rPr>
          <w:sz w:val="18"/>
        </w:rPr>
      </w:pPr>
      <w:r>
        <w:rPr>
          <w:spacing w:val="-23"/>
          <w:sz w:val="18"/>
        </w:rPr>
        <w:t>习近平强调，“历史是最好的教科书”，“历史的经验值得注意，历史教训更应引以为戒”，“中国</w:t>
      </w:r>
      <w:r>
        <w:rPr>
          <w:spacing w:val="-8"/>
          <w:sz w:val="18"/>
        </w:rPr>
        <w:t>革命历史是最好的营养剂”。人们能从历史中汲取经验教训，是因为</w:t>
      </w:r>
    </w:p>
    <w:p>
      <w:pPr>
        <w:pStyle w:val="ListParagraph"/>
        <w:numPr>
          <w:ilvl w:val="1"/>
          <w:numId w:val="1"/>
        </w:numPr>
        <w:tabs>
          <w:tab w:pos="365" w:val="left" w:leader="none"/>
        </w:tabs>
        <w:spacing w:line="240" w:lineRule="auto" w:before="1" w:after="0"/>
        <w:ind w:left="364" w:right="0" w:hanging="265"/>
        <w:jc w:val="left"/>
        <w:rPr>
          <w:sz w:val="18"/>
        </w:rPr>
      </w:pPr>
      <w:r>
        <w:rPr>
          <w:sz w:val="18"/>
        </w:rPr>
        <w:t>人类历史发展存在着不以人的意志为转移的规律</w:t>
      </w:r>
    </w:p>
    <w:p>
      <w:pPr>
        <w:pStyle w:val="ListParagraph"/>
        <w:numPr>
          <w:ilvl w:val="1"/>
          <w:numId w:val="1"/>
        </w:numPr>
        <w:tabs>
          <w:tab w:pos="356" w:val="left" w:leader="none"/>
        </w:tabs>
        <w:spacing w:line="240" w:lineRule="auto" w:before="82" w:after="0"/>
        <w:ind w:left="355" w:right="0" w:hanging="256"/>
        <w:jc w:val="left"/>
        <w:rPr>
          <w:sz w:val="18"/>
        </w:rPr>
      </w:pPr>
      <w:r>
        <w:rPr>
          <w:sz w:val="18"/>
        </w:rPr>
        <w:t>历史规律和自然规律存在着惊人的相似性</w:t>
      </w:r>
    </w:p>
    <w:p>
      <w:pPr>
        <w:pStyle w:val="ListParagraph"/>
        <w:numPr>
          <w:ilvl w:val="1"/>
          <w:numId w:val="1"/>
        </w:numPr>
        <w:tabs>
          <w:tab w:pos="356" w:val="left" w:leader="none"/>
        </w:tabs>
        <w:spacing w:line="240" w:lineRule="auto" w:before="81" w:after="0"/>
        <w:ind w:left="355" w:right="0" w:hanging="256"/>
        <w:jc w:val="left"/>
        <w:rPr>
          <w:sz w:val="18"/>
        </w:rPr>
      </w:pPr>
      <w:r>
        <w:rPr>
          <w:sz w:val="18"/>
        </w:rPr>
        <w:t>历史总是在循环往复中不断向前发展</w:t>
      </w:r>
    </w:p>
    <w:p>
      <w:pPr>
        <w:pStyle w:val="ListParagraph"/>
        <w:numPr>
          <w:ilvl w:val="1"/>
          <w:numId w:val="1"/>
        </w:numPr>
        <w:tabs>
          <w:tab w:pos="365" w:val="left" w:leader="none"/>
        </w:tabs>
        <w:spacing w:line="240" w:lineRule="auto" w:before="81" w:after="0"/>
        <w:ind w:left="364" w:right="0" w:hanging="265"/>
        <w:jc w:val="left"/>
        <w:rPr>
          <w:sz w:val="18"/>
        </w:rPr>
      </w:pPr>
      <w:r>
        <w:rPr>
          <w:sz w:val="18"/>
        </w:rPr>
        <w:t>人类已经完全掌握了历史发展的内在规律</w:t>
      </w:r>
    </w:p>
    <w:p>
      <w:pPr>
        <w:pStyle w:val="ListParagraph"/>
        <w:numPr>
          <w:ilvl w:val="0"/>
          <w:numId w:val="1"/>
        </w:numPr>
        <w:tabs>
          <w:tab w:pos="327" w:val="left" w:leader="none"/>
        </w:tabs>
        <w:spacing w:line="324" w:lineRule="auto" w:before="175" w:after="0"/>
        <w:ind w:left="100" w:right="113" w:firstLine="0"/>
        <w:jc w:val="left"/>
        <w:rPr>
          <w:sz w:val="18"/>
        </w:rPr>
      </w:pPr>
      <w:r>
        <w:rPr>
          <w:sz w:val="18"/>
        </w:rPr>
        <w:t>智能生物识别等人工智能新技术快速走进老百姓的生活。然而，在新技术快速发展应用的同时,</w:t>
      </w:r>
      <w:r>
        <w:rPr>
          <w:spacing w:val="-87"/>
          <w:sz w:val="18"/>
        </w:rPr>
        <w:t> </w:t>
      </w:r>
      <w:r>
        <w:rPr>
          <w:spacing w:val="-1"/>
          <w:sz w:val="18"/>
        </w:rPr>
        <w:t>也因法律法规相对滞后而引发人们对信息安全和隐私保护的担忧。有专家呼吁，在发展新技术时，</w:t>
      </w:r>
      <w:r>
        <w:rPr>
          <w:spacing w:val="-87"/>
          <w:sz w:val="18"/>
        </w:rPr>
        <w:t> </w:t>
      </w:r>
      <w:r>
        <w:rPr>
          <w:spacing w:val="-1"/>
          <w:sz w:val="18"/>
        </w:rPr>
        <w:t>要划定法律禁区，制定行业规范，构建一个新技术健康发展的法律法规体系。从社会意识和社会存</w:t>
      </w:r>
      <w:r>
        <w:rPr>
          <w:sz w:val="18"/>
        </w:rPr>
        <w:t>在的关系看，法律法规</w:t>
      </w:r>
    </w:p>
    <w:p>
      <w:pPr>
        <w:pStyle w:val="ListParagraph"/>
        <w:numPr>
          <w:ilvl w:val="1"/>
          <w:numId w:val="1"/>
        </w:numPr>
        <w:tabs>
          <w:tab w:pos="277" w:val="left" w:leader="none"/>
          <w:tab w:pos="3460" w:val="left" w:leader="none"/>
        </w:tabs>
        <w:spacing w:line="240" w:lineRule="auto" w:before="3" w:after="0"/>
        <w:ind w:left="276" w:right="0" w:hanging="177"/>
        <w:jc w:val="left"/>
        <w:rPr>
          <w:sz w:val="18"/>
        </w:rPr>
      </w:pPr>
      <w:r>
        <w:rPr>
          <w:sz w:val="18"/>
        </w:rPr>
        <w:t>只能落后于新技术发展</w:t>
        <w:tab/>
      </w:r>
      <w:r>
        <w:rPr>
          <w:rFonts w:ascii="Times New Roman" w:eastAsia="Times New Roman"/>
          <w:spacing w:val="-1"/>
          <w:sz w:val="18"/>
        </w:rPr>
        <w:t>B.</w:t>
      </w:r>
      <w:r>
        <w:rPr>
          <w:sz w:val="18"/>
        </w:rPr>
        <w:t>总是阻碍新技术的健康发展</w:t>
      </w:r>
    </w:p>
    <w:p>
      <w:pPr>
        <w:pStyle w:val="BodyText"/>
        <w:tabs>
          <w:tab w:pos="3460" w:val="left" w:leader="none"/>
        </w:tabs>
      </w:pPr>
      <w:r>
        <w:rPr>
          <w:rFonts w:ascii="Times New Roman" w:eastAsia="Times New Roman"/>
        </w:rPr>
        <w:t>C.</w:t>
      </w:r>
      <w:r>
        <w:rPr/>
        <w:t>与新技术发展具有不平衡性</w:t>
        <w:tab/>
      </w:r>
      <w:r>
        <w:rPr>
          <w:rFonts w:ascii="Times New Roman" w:eastAsia="Times New Roman"/>
        </w:rPr>
        <w:t>D.</w:t>
      </w:r>
      <w:r>
        <w:rPr/>
        <w:t>归根到底是新技术发展的内在动力</w:t>
      </w:r>
    </w:p>
    <w:p>
      <w:pPr>
        <w:pStyle w:val="ListParagraph"/>
        <w:numPr>
          <w:ilvl w:val="0"/>
          <w:numId w:val="1"/>
        </w:numPr>
        <w:tabs>
          <w:tab w:pos="327" w:val="left" w:leader="none"/>
        </w:tabs>
        <w:spacing w:line="324" w:lineRule="auto" w:before="175" w:after="0"/>
        <w:ind w:left="100" w:right="247" w:firstLine="0"/>
        <w:jc w:val="left"/>
        <w:rPr>
          <w:sz w:val="18"/>
        </w:rPr>
      </w:pPr>
      <w:r>
        <w:rPr>
          <w:spacing w:val="-1"/>
          <w:sz w:val="18"/>
        </w:rPr>
        <w:t>马克思指出，资本主义生产在“发展社会劳动的生产力”的同时，也“不自觉地创造着一种更</w:t>
      </w:r>
      <w:r>
        <w:rPr>
          <w:spacing w:val="-7"/>
          <w:sz w:val="18"/>
        </w:rPr>
        <w:t>高级的生产形式的物质条件”。这表明</w:t>
      </w:r>
    </w:p>
    <w:p>
      <w:pPr>
        <w:pStyle w:val="ListParagraph"/>
        <w:numPr>
          <w:ilvl w:val="1"/>
          <w:numId w:val="1"/>
        </w:numPr>
        <w:tabs>
          <w:tab w:pos="365" w:val="left" w:leader="none"/>
        </w:tabs>
        <w:spacing w:line="240" w:lineRule="auto" w:before="2" w:after="0"/>
        <w:ind w:left="364" w:right="0" w:hanging="265"/>
        <w:jc w:val="left"/>
        <w:rPr>
          <w:sz w:val="18"/>
        </w:rPr>
      </w:pPr>
      <w:r>
        <w:rPr>
          <w:sz w:val="18"/>
        </w:rPr>
        <w:t>资本越发展越有利于巩固资本主义</w:t>
      </w:r>
    </w:p>
    <w:p>
      <w:pPr>
        <w:pStyle w:val="ListParagraph"/>
        <w:numPr>
          <w:ilvl w:val="1"/>
          <w:numId w:val="1"/>
        </w:numPr>
        <w:tabs>
          <w:tab w:pos="356" w:val="left" w:leader="none"/>
        </w:tabs>
        <w:spacing w:line="240" w:lineRule="auto" w:before="81" w:after="0"/>
        <w:ind w:left="355" w:right="0" w:hanging="256"/>
        <w:jc w:val="left"/>
        <w:rPr>
          <w:sz w:val="18"/>
        </w:rPr>
      </w:pPr>
      <w:r>
        <w:rPr>
          <w:sz w:val="18"/>
        </w:rPr>
        <w:t>资本主义生产方式能够无限制地解放和发展社会生产力</w:t>
      </w:r>
    </w:p>
    <w:p>
      <w:pPr>
        <w:pStyle w:val="ListParagraph"/>
        <w:numPr>
          <w:ilvl w:val="1"/>
          <w:numId w:val="1"/>
        </w:numPr>
        <w:tabs>
          <w:tab w:pos="356" w:val="left" w:leader="none"/>
        </w:tabs>
        <w:spacing w:line="240" w:lineRule="auto" w:before="81" w:after="0"/>
        <w:ind w:left="355" w:right="0" w:hanging="256"/>
        <w:jc w:val="left"/>
        <w:rPr>
          <w:sz w:val="18"/>
        </w:rPr>
      </w:pPr>
      <w:r>
        <w:rPr>
          <w:sz w:val="18"/>
        </w:rPr>
        <w:t>资本越扩张越不利于创造更多的物质财富</w:t>
      </w:r>
    </w:p>
    <w:p>
      <w:pPr>
        <w:pStyle w:val="ListParagraph"/>
        <w:numPr>
          <w:ilvl w:val="1"/>
          <w:numId w:val="1"/>
        </w:numPr>
        <w:tabs>
          <w:tab w:pos="365" w:val="left" w:leader="none"/>
        </w:tabs>
        <w:spacing w:line="240" w:lineRule="auto" w:before="82" w:after="0"/>
        <w:ind w:left="364" w:right="0" w:hanging="265"/>
        <w:jc w:val="left"/>
        <w:rPr>
          <w:sz w:val="18"/>
        </w:rPr>
      </w:pPr>
      <w:r>
        <w:rPr>
          <w:sz w:val="18"/>
        </w:rPr>
        <w:t>资本主义生产是一种历史的、过渡性的生产方式</w:t>
      </w:r>
    </w:p>
    <w:p>
      <w:pPr>
        <w:pStyle w:val="ListParagraph"/>
        <w:numPr>
          <w:ilvl w:val="0"/>
          <w:numId w:val="1"/>
        </w:numPr>
        <w:tabs>
          <w:tab w:pos="327" w:val="left" w:leader="none"/>
        </w:tabs>
        <w:spacing w:line="324" w:lineRule="auto" w:before="175" w:after="0"/>
        <w:ind w:left="100" w:right="247" w:firstLine="0"/>
        <w:jc w:val="left"/>
        <w:rPr>
          <w:sz w:val="18"/>
        </w:rPr>
      </w:pPr>
      <w:r>
        <w:rPr>
          <w:spacing w:val="-1"/>
          <w:sz w:val="18"/>
        </w:rPr>
        <w:t>毛泽东思想作为马克思主义中国化的第一个重大理论成果，是由一系列相互联系的重要理论观</w:t>
      </w:r>
      <w:r>
        <w:rPr>
          <w:sz w:val="18"/>
        </w:rPr>
        <w:t>点所构成的完整的科学思想体系。这一科学思想体系所围绕的主题是</w:t>
      </w:r>
    </w:p>
    <w:p>
      <w:pPr>
        <w:pStyle w:val="ListParagraph"/>
        <w:numPr>
          <w:ilvl w:val="1"/>
          <w:numId w:val="1"/>
        </w:numPr>
        <w:tabs>
          <w:tab w:pos="277" w:val="left" w:leader="none"/>
          <w:tab w:pos="3460" w:val="left" w:leader="none"/>
        </w:tabs>
        <w:spacing w:line="240" w:lineRule="auto" w:before="1" w:after="0"/>
        <w:ind w:left="276" w:right="0" w:hanging="177"/>
        <w:jc w:val="left"/>
        <w:rPr>
          <w:sz w:val="18"/>
        </w:rPr>
      </w:pPr>
      <w:r>
        <w:rPr>
          <w:sz w:val="18"/>
        </w:rPr>
        <w:t>中国命运和前途</w:t>
        <w:tab/>
      </w:r>
      <w:r>
        <w:rPr>
          <w:rFonts w:ascii="Times New Roman" w:eastAsia="Times New Roman"/>
          <w:spacing w:val="-1"/>
          <w:sz w:val="18"/>
        </w:rPr>
        <w:t>B.</w:t>
      </w:r>
      <w:r>
        <w:rPr>
          <w:sz w:val="18"/>
        </w:rPr>
        <w:t>中国革命和建设</w:t>
      </w:r>
    </w:p>
    <w:p>
      <w:pPr>
        <w:pStyle w:val="BodyText"/>
        <w:tabs>
          <w:tab w:pos="3460" w:val="left" w:leader="none"/>
        </w:tabs>
      </w:pPr>
      <w:r>
        <w:rPr>
          <w:rFonts w:ascii="Times New Roman" w:eastAsia="Times New Roman"/>
        </w:rPr>
        <w:t>C.</w:t>
      </w:r>
      <w:r>
        <w:rPr/>
        <w:t>中国社会性质和阶级状况</w:t>
        <w:tab/>
      </w:r>
      <w:r>
        <w:rPr>
          <w:rFonts w:ascii="Times New Roman" w:eastAsia="Times New Roman"/>
          <w:spacing w:val="-1"/>
        </w:rPr>
        <w:t>D.</w:t>
      </w:r>
      <w:r>
        <w:rPr/>
        <w:t>中国改革和发展</w:t>
      </w:r>
    </w:p>
    <w:p>
      <w:pPr>
        <w:pStyle w:val="ListParagraph"/>
        <w:numPr>
          <w:ilvl w:val="0"/>
          <w:numId w:val="1"/>
        </w:numPr>
        <w:tabs>
          <w:tab w:pos="327" w:val="left" w:leader="none"/>
        </w:tabs>
        <w:spacing w:line="324" w:lineRule="auto" w:before="175" w:after="0"/>
        <w:ind w:left="100" w:right="247" w:firstLine="0"/>
        <w:jc w:val="left"/>
        <w:rPr>
          <w:sz w:val="18"/>
        </w:rPr>
      </w:pPr>
      <w:r>
        <w:rPr>
          <w:spacing w:val="-1"/>
          <w:sz w:val="18"/>
        </w:rPr>
        <w:t>构建新发展格局，是以习近平同志为核心的党中央积极应对国际国内形势变化、与时俱进提升</w:t>
      </w:r>
      <w:r>
        <w:rPr>
          <w:sz w:val="18"/>
        </w:rPr>
        <w:t>我国经济发展水平、塑造国际经济合作和竞争新优势作出的战略抉择。这一新发展格局是</w:t>
      </w:r>
    </w:p>
    <w:p>
      <w:pPr>
        <w:pStyle w:val="ListParagraph"/>
        <w:numPr>
          <w:ilvl w:val="1"/>
          <w:numId w:val="1"/>
        </w:numPr>
        <w:tabs>
          <w:tab w:pos="365" w:val="left" w:leader="none"/>
        </w:tabs>
        <w:spacing w:line="240" w:lineRule="auto" w:before="2" w:after="0"/>
        <w:ind w:left="364" w:right="0" w:hanging="265"/>
        <w:jc w:val="left"/>
        <w:rPr>
          <w:sz w:val="18"/>
        </w:rPr>
      </w:pPr>
      <w:r>
        <w:rPr>
          <w:sz w:val="18"/>
        </w:rPr>
        <w:t>以维护产业链供应链为主体、促进国内国际经济复苏</w:t>
      </w:r>
    </w:p>
    <w:p>
      <w:pPr>
        <w:pStyle w:val="ListParagraph"/>
        <w:numPr>
          <w:ilvl w:val="1"/>
          <w:numId w:val="1"/>
        </w:numPr>
        <w:tabs>
          <w:tab w:pos="356" w:val="left" w:leader="none"/>
        </w:tabs>
        <w:spacing w:line="240" w:lineRule="auto" w:before="81" w:after="0"/>
        <w:ind w:left="355" w:right="0" w:hanging="256"/>
        <w:jc w:val="left"/>
        <w:rPr>
          <w:sz w:val="18"/>
        </w:rPr>
      </w:pPr>
      <w:r>
        <w:rPr>
          <w:sz w:val="18"/>
        </w:rPr>
        <w:t>以体制机制创新为主体、利用好国际国内两个市场</w:t>
      </w:r>
    </w:p>
    <w:p>
      <w:pPr>
        <w:pStyle w:val="ListParagraph"/>
        <w:numPr>
          <w:ilvl w:val="1"/>
          <w:numId w:val="1"/>
        </w:numPr>
        <w:tabs>
          <w:tab w:pos="356" w:val="left" w:leader="none"/>
        </w:tabs>
        <w:spacing w:line="240" w:lineRule="auto" w:before="82" w:after="0"/>
        <w:ind w:left="355" w:right="0" w:hanging="256"/>
        <w:jc w:val="left"/>
        <w:rPr>
          <w:sz w:val="18"/>
        </w:rPr>
      </w:pPr>
      <w:r>
        <w:rPr>
          <w:sz w:val="18"/>
        </w:rPr>
        <w:t>以国内大循环为主体、国内国际双循环相互促进</w:t>
      </w:r>
    </w:p>
    <w:p>
      <w:pPr>
        <w:pStyle w:val="ListParagraph"/>
        <w:numPr>
          <w:ilvl w:val="1"/>
          <w:numId w:val="1"/>
        </w:numPr>
        <w:tabs>
          <w:tab w:pos="365" w:val="left" w:leader="none"/>
        </w:tabs>
        <w:spacing w:line="240" w:lineRule="auto" w:before="81" w:after="0"/>
        <w:ind w:left="364" w:right="0" w:hanging="265"/>
        <w:jc w:val="left"/>
        <w:rPr>
          <w:sz w:val="18"/>
        </w:rPr>
      </w:pPr>
      <w:r>
        <w:rPr>
          <w:sz w:val="18"/>
        </w:rPr>
        <w:t>以发展先进制造业为主体、促进产业结构优化升级</w:t>
      </w:r>
    </w:p>
    <w:p>
      <w:pPr>
        <w:spacing w:after="0" w:line="240" w:lineRule="auto"/>
        <w:jc w:val="left"/>
        <w:rPr>
          <w:sz w:val="18"/>
        </w:rPr>
        <w:sectPr>
          <w:footerReference w:type="default" r:id="rId5"/>
          <w:type w:val="continuous"/>
          <w:pgSz w:w="10380" w:h="14690"/>
          <w:pgMar w:footer="844" w:header="0" w:top="920" w:bottom="1040" w:left="1260" w:right="1160"/>
          <w:pgNumType w:start="1"/>
        </w:sectPr>
      </w:pPr>
    </w:p>
    <w:p>
      <w:pPr>
        <w:pStyle w:val="ListParagraph"/>
        <w:numPr>
          <w:ilvl w:val="0"/>
          <w:numId w:val="1"/>
        </w:numPr>
        <w:tabs>
          <w:tab w:pos="238" w:val="left" w:leader="none"/>
        </w:tabs>
        <w:spacing w:line="324" w:lineRule="auto" w:before="66" w:after="0"/>
        <w:ind w:left="100" w:right="248" w:firstLine="0"/>
        <w:jc w:val="both"/>
        <w:rPr>
          <w:sz w:val="18"/>
        </w:rPr>
      </w:pPr>
      <w:r>
        <w:rPr>
          <w:spacing w:val="-1"/>
          <w:sz w:val="18"/>
        </w:rPr>
        <w:t>改革开放以来，我们党总结正反两方面经验，确立了公有制为主体、多种所有制经济共同发展,</w:t>
      </w:r>
      <w:r>
        <w:rPr>
          <w:spacing w:val="-88"/>
          <w:sz w:val="18"/>
        </w:rPr>
        <w:t> </w:t>
      </w:r>
      <w:r>
        <w:rPr>
          <w:sz w:val="18"/>
        </w:rPr>
        <w:t>按劳分配为主体、多种分配方式并存，社会主义市场经济体制等社会主义基本经济制度。在这一基本经济制度中，坚持公有制的主体地位，是因为</w:t>
      </w:r>
    </w:p>
    <w:p>
      <w:pPr>
        <w:pStyle w:val="ListParagraph"/>
        <w:numPr>
          <w:ilvl w:val="0"/>
          <w:numId w:val="2"/>
        </w:numPr>
        <w:tabs>
          <w:tab w:pos="365" w:val="left" w:leader="none"/>
        </w:tabs>
        <w:spacing w:line="240" w:lineRule="auto" w:before="2" w:after="0"/>
        <w:ind w:left="364" w:right="0" w:hanging="265"/>
        <w:jc w:val="left"/>
        <w:rPr>
          <w:sz w:val="18"/>
        </w:rPr>
      </w:pPr>
      <w:r>
        <w:rPr>
          <w:sz w:val="18"/>
        </w:rPr>
        <w:t>公有制经济是社会主义市场经济的重要组成部分</w:t>
      </w:r>
    </w:p>
    <w:p>
      <w:pPr>
        <w:pStyle w:val="ListParagraph"/>
        <w:numPr>
          <w:ilvl w:val="0"/>
          <w:numId w:val="2"/>
        </w:numPr>
        <w:tabs>
          <w:tab w:pos="356" w:val="left" w:leader="none"/>
        </w:tabs>
        <w:spacing w:line="240" w:lineRule="auto" w:before="81" w:after="0"/>
        <w:ind w:left="355" w:right="0" w:hanging="256"/>
        <w:jc w:val="left"/>
        <w:rPr>
          <w:sz w:val="18"/>
        </w:rPr>
      </w:pPr>
      <w:r>
        <w:rPr>
          <w:sz w:val="18"/>
        </w:rPr>
        <w:t>公有制是我国经济社会发展的重要基础</w:t>
      </w:r>
    </w:p>
    <w:p>
      <w:pPr>
        <w:pStyle w:val="ListParagraph"/>
        <w:numPr>
          <w:ilvl w:val="0"/>
          <w:numId w:val="2"/>
        </w:numPr>
        <w:tabs>
          <w:tab w:pos="356" w:val="left" w:leader="none"/>
        </w:tabs>
        <w:spacing w:line="240" w:lineRule="auto" w:before="82" w:after="0"/>
        <w:ind w:left="355" w:right="0" w:hanging="256"/>
        <w:jc w:val="left"/>
        <w:rPr>
          <w:sz w:val="18"/>
        </w:rPr>
      </w:pPr>
      <w:r>
        <w:rPr>
          <w:sz w:val="18"/>
        </w:rPr>
        <w:t>生产资料所有制决定社会的基本性质和发展方向</w:t>
      </w:r>
    </w:p>
    <w:p>
      <w:pPr>
        <w:pStyle w:val="ListParagraph"/>
        <w:numPr>
          <w:ilvl w:val="0"/>
          <w:numId w:val="2"/>
        </w:numPr>
        <w:tabs>
          <w:tab w:pos="365" w:val="left" w:leader="none"/>
        </w:tabs>
        <w:spacing w:line="240" w:lineRule="auto" w:before="81" w:after="0"/>
        <w:ind w:left="364" w:right="0" w:hanging="265"/>
        <w:jc w:val="left"/>
        <w:rPr>
          <w:sz w:val="18"/>
        </w:rPr>
      </w:pPr>
      <w:r>
        <w:rPr>
          <w:sz w:val="18"/>
        </w:rPr>
        <w:t>由生产资料所有制决定的分配方式能使一切社会成员实现全面发展</w:t>
      </w:r>
    </w:p>
    <w:p>
      <w:pPr>
        <w:pStyle w:val="ListParagraph"/>
        <w:numPr>
          <w:ilvl w:val="0"/>
          <w:numId w:val="1"/>
        </w:numPr>
        <w:tabs>
          <w:tab w:pos="238" w:val="left" w:leader="none"/>
        </w:tabs>
        <w:spacing w:line="324" w:lineRule="auto" w:before="175" w:after="0"/>
        <w:ind w:left="100" w:right="199" w:firstLine="0"/>
        <w:jc w:val="left"/>
        <w:rPr>
          <w:sz w:val="18"/>
        </w:rPr>
      </w:pPr>
      <w:r>
        <w:rPr>
          <w:spacing w:val="-1"/>
          <w:sz w:val="18"/>
        </w:rPr>
        <w:t>创新是引领发展的第一动力，必须把创新摆在我国现代化建设全局的核心地位。</w:t>
      </w:r>
      <w:r>
        <w:rPr>
          <w:rFonts w:ascii="Times New Roman" w:hAnsi="Times New Roman" w:eastAsia="Times New Roman"/>
          <w:sz w:val="18"/>
        </w:rPr>
        <w:t>2020</w:t>
      </w:r>
      <w:r>
        <w:rPr>
          <w:rFonts w:ascii="Times New Roman" w:hAnsi="Times New Roman" w:eastAsia="Times New Roman"/>
          <w:spacing w:val="-1"/>
          <w:sz w:val="18"/>
        </w:rPr>
        <w:t> </w:t>
      </w:r>
      <w:r>
        <w:rPr>
          <w:spacing w:val="-23"/>
          <w:sz w:val="18"/>
        </w:rPr>
        <w:t>年 </w:t>
      </w:r>
      <w:r>
        <w:rPr>
          <w:rFonts w:ascii="Times New Roman" w:hAnsi="Times New Roman" w:eastAsia="Times New Roman"/>
          <w:sz w:val="18"/>
        </w:rPr>
        <w:t>9</w:t>
      </w:r>
      <w:r>
        <w:rPr>
          <w:rFonts w:ascii="Times New Roman" w:hAnsi="Times New Roman" w:eastAsia="Times New Roman"/>
          <w:spacing w:val="-1"/>
          <w:sz w:val="18"/>
        </w:rPr>
        <w:t> </w:t>
      </w:r>
      <w:r>
        <w:rPr>
          <w:spacing w:val="-23"/>
          <w:sz w:val="18"/>
        </w:rPr>
        <w:t>月 </w:t>
      </w:r>
      <w:r>
        <w:rPr>
          <w:rFonts w:ascii="Times New Roman" w:hAnsi="Times New Roman" w:eastAsia="Times New Roman"/>
          <w:sz w:val="18"/>
        </w:rPr>
        <w:t>11</w:t>
      </w:r>
      <w:r>
        <w:rPr>
          <w:rFonts w:ascii="Times New Roman" w:hAnsi="Times New Roman" w:eastAsia="Times New Roman"/>
          <w:spacing w:val="1"/>
          <w:sz w:val="18"/>
        </w:rPr>
        <w:t> </w:t>
      </w:r>
      <w:r>
        <w:rPr>
          <w:spacing w:val="-3"/>
          <w:sz w:val="18"/>
        </w:rPr>
        <w:t>日，习近平在《在科学家座谈会上的讲话》中指岀，我国经济社会发展和民生改善比过去任何时候都更加需要增强创新这个第一动力，努力实现更多“从 </w:t>
      </w:r>
      <w:r>
        <w:rPr>
          <w:rFonts w:ascii="Times New Roman" w:hAnsi="Times New Roman" w:eastAsia="Times New Roman"/>
          <w:sz w:val="18"/>
        </w:rPr>
        <w:t>0</w:t>
      </w:r>
      <w:r>
        <w:rPr>
          <w:rFonts w:ascii="Times New Roman" w:hAnsi="Times New Roman" w:eastAsia="Times New Roman"/>
          <w:spacing w:val="-1"/>
          <w:sz w:val="18"/>
        </w:rPr>
        <w:t> </w:t>
      </w:r>
      <w:r>
        <w:rPr>
          <w:spacing w:val="-23"/>
          <w:sz w:val="18"/>
        </w:rPr>
        <w:t>到 </w:t>
      </w:r>
      <w:r>
        <w:rPr>
          <w:rFonts w:ascii="Times New Roman" w:hAnsi="Times New Roman" w:eastAsia="Times New Roman"/>
          <w:sz w:val="18"/>
        </w:rPr>
        <w:t>1”</w:t>
      </w:r>
      <w:r>
        <w:rPr>
          <w:sz w:val="18"/>
        </w:rPr>
        <w:t>的突破。实现这一突破需要摆在更加突出位置的是</w:t>
      </w:r>
    </w:p>
    <w:p>
      <w:pPr>
        <w:pStyle w:val="ListParagraph"/>
        <w:numPr>
          <w:ilvl w:val="1"/>
          <w:numId w:val="1"/>
        </w:numPr>
        <w:tabs>
          <w:tab w:pos="277" w:val="left" w:leader="none"/>
          <w:tab w:pos="3460" w:val="left" w:leader="none"/>
        </w:tabs>
        <w:spacing w:line="240" w:lineRule="auto" w:before="3" w:after="0"/>
        <w:ind w:left="276" w:right="0" w:hanging="177"/>
        <w:jc w:val="left"/>
        <w:rPr>
          <w:sz w:val="18"/>
        </w:rPr>
      </w:pPr>
      <w:r>
        <w:rPr>
          <w:sz w:val="18"/>
        </w:rPr>
        <w:t>提升原始创新能力</w:t>
        <w:tab/>
      </w:r>
      <w:r>
        <w:rPr>
          <w:rFonts w:ascii="Times New Roman" w:eastAsia="Times New Roman"/>
          <w:spacing w:val="-1"/>
          <w:sz w:val="18"/>
        </w:rPr>
        <w:t>B.</w:t>
      </w:r>
      <w:r>
        <w:rPr>
          <w:sz w:val="18"/>
        </w:rPr>
        <w:t>加快推进引进消化吸收再创新</w:t>
      </w:r>
    </w:p>
    <w:p>
      <w:pPr>
        <w:pStyle w:val="BodyText"/>
        <w:tabs>
          <w:tab w:pos="3460" w:val="left" w:leader="none"/>
        </w:tabs>
      </w:pPr>
      <w:r>
        <w:rPr>
          <w:rFonts w:ascii="Times New Roman" w:eastAsia="Times New Roman"/>
        </w:rPr>
        <w:t>C.</w:t>
      </w:r>
      <w:r>
        <w:rPr/>
        <w:t>强化企业创新主体地位</w:t>
        <w:tab/>
      </w:r>
      <w:r>
        <w:rPr>
          <w:rFonts w:ascii="Times New Roman" w:eastAsia="Times New Roman"/>
        </w:rPr>
        <w:t>D.</w:t>
      </w:r>
      <w:r>
        <w:rPr/>
        <w:t>改善科技创新生态</w:t>
      </w:r>
    </w:p>
    <w:p>
      <w:pPr>
        <w:pStyle w:val="ListParagraph"/>
        <w:numPr>
          <w:ilvl w:val="0"/>
          <w:numId w:val="1"/>
        </w:numPr>
        <w:tabs>
          <w:tab w:pos="327" w:val="left" w:leader="none"/>
        </w:tabs>
        <w:spacing w:line="324" w:lineRule="auto" w:before="175" w:after="0"/>
        <w:ind w:left="100" w:right="247" w:firstLine="0"/>
        <w:jc w:val="left"/>
        <w:rPr>
          <w:sz w:val="18"/>
        </w:rPr>
      </w:pPr>
      <w:r>
        <w:rPr>
          <w:spacing w:val="-1"/>
          <w:sz w:val="18"/>
        </w:rPr>
        <w:t>洋务运动时期，洋务派兴办了一些民用企业，这些企业除少数采取官办或官商合办的方式外，</w:t>
      </w:r>
      <w:r>
        <w:rPr>
          <w:spacing w:val="-87"/>
          <w:sz w:val="18"/>
        </w:rPr>
        <w:t> </w:t>
      </w:r>
      <w:r>
        <w:rPr>
          <w:sz w:val="18"/>
        </w:rPr>
        <w:t>多数都采取官督商办的方式。这些官督商办的民用企业基本上是</w:t>
      </w:r>
    </w:p>
    <w:p>
      <w:pPr>
        <w:pStyle w:val="ListParagraph"/>
        <w:numPr>
          <w:ilvl w:val="1"/>
          <w:numId w:val="1"/>
        </w:numPr>
        <w:tabs>
          <w:tab w:pos="277" w:val="left" w:leader="none"/>
          <w:tab w:pos="3460" w:val="left" w:leader="none"/>
        </w:tabs>
        <w:spacing w:line="240" w:lineRule="auto" w:before="1" w:after="0"/>
        <w:ind w:left="276" w:right="0" w:hanging="177"/>
        <w:jc w:val="left"/>
        <w:rPr>
          <w:sz w:val="18"/>
        </w:rPr>
      </w:pPr>
      <w:r>
        <w:rPr>
          <w:sz w:val="18"/>
        </w:rPr>
        <w:t>封建主义性质的企业</w:t>
        <w:tab/>
      </w:r>
      <w:r>
        <w:rPr>
          <w:rFonts w:ascii="Times New Roman" w:eastAsia="Times New Roman"/>
          <w:spacing w:val="-1"/>
          <w:sz w:val="18"/>
        </w:rPr>
        <w:t>B.</w:t>
      </w:r>
      <w:r>
        <w:rPr>
          <w:sz w:val="18"/>
        </w:rPr>
        <w:t>半封建性质的企业</w:t>
      </w:r>
    </w:p>
    <w:p>
      <w:pPr>
        <w:pStyle w:val="BodyText"/>
        <w:tabs>
          <w:tab w:pos="3460" w:val="left" w:leader="none"/>
        </w:tabs>
        <w:spacing w:before="82"/>
      </w:pPr>
      <w:r>
        <w:rPr>
          <w:rFonts w:ascii="Times New Roman" w:eastAsia="Times New Roman"/>
        </w:rPr>
        <w:t>C.</w:t>
      </w:r>
      <w:r>
        <w:rPr/>
        <w:t>资本主义性质的企业</w:t>
        <w:tab/>
      </w:r>
      <w:r>
        <w:rPr>
          <w:rFonts w:ascii="Times New Roman" w:eastAsia="Times New Roman"/>
        </w:rPr>
        <w:t>D.</w:t>
      </w:r>
      <w:r>
        <w:rPr/>
        <w:t>行会性质的企业</w:t>
      </w:r>
    </w:p>
    <w:p>
      <w:pPr>
        <w:pStyle w:val="ListParagraph"/>
        <w:numPr>
          <w:ilvl w:val="0"/>
          <w:numId w:val="1"/>
        </w:numPr>
        <w:tabs>
          <w:tab w:pos="416" w:val="left" w:leader="none"/>
        </w:tabs>
        <w:spacing w:line="324" w:lineRule="auto" w:before="175" w:after="0"/>
        <w:ind w:left="100" w:right="199" w:firstLine="0"/>
        <w:jc w:val="left"/>
        <w:rPr>
          <w:sz w:val="18"/>
        </w:rPr>
      </w:pPr>
      <w:r>
        <w:rPr>
          <w:spacing w:val="-2"/>
          <w:sz w:val="18"/>
        </w:rPr>
        <w:t>中国人民抗日战争是近代以来中国人民反抗外敌入侵持续时间最长、规模最大、牺牲最多的民</w:t>
      </w:r>
      <w:r>
        <w:rPr>
          <w:sz w:val="18"/>
        </w:rPr>
        <w:t>族解放斗争，也是第一次取得完全胜利的民族解放斗争。中国人民抗日战争胜利的关键是</w:t>
      </w:r>
    </w:p>
    <w:p>
      <w:pPr>
        <w:pStyle w:val="BodyText"/>
        <w:tabs>
          <w:tab w:pos="3460" w:val="left" w:leader="none"/>
        </w:tabs>
        <w:spacing w:line="324" w:lineRule="auto" w:before="1"/>
        <w:ind w:right="1987"/>
      </w:pPr>
      <w:r>
        <w:rPr>
          <w:rFonts w:ascii="Times New Roman" w:eastAsia="Times New Roman"/>
        </w:rPr>
        <w:t>A.</w:t>
      </w:r>
      <w:r>
        <w:rPr/>
        <w:t>世界反法西斯力量的同情和支持</w:t>
        <w:tab/>
      </w:r>
      <w:r>
        <w:rPr>
          <w:rFonts w:ascii="Times New Roman" w:eastAsia="Times New Roman"/>
          <w:spacing w:val="-1"/>
        </w:rPr>
        <w:t>B.</w:t>
      </w:r>
      <w:r>
        <w:rPr/>
        <w:t>反侵略战争的正义性与进步性</w:t>
      </w:r>
      <w:r>
        <w:rPr>
          <w:rFonts w:ascii="Times New Roman" w:eastAsia="Times New Roman"/>
        </w:rPr>
        <w:t>C.</w:t>
      </w:r>
      <w:r>
        <w:rPr/>
        <w:t>民族意识的觉醒与全民族抗战</w:t>
        <w:tab/>
      </w:r>
      <w:r>
        <w:rPr>
          <w:rFonts w:ascii="Times New Roman" w:eastAsia="Times New Roman"/>
        </w:rPr>
        <w:t>D.</w:t>
      </w:r>
      <w:r>
        <w:rPr/>
        <w:t>中国共产党的中流砥柱作用</w:t>
      </w:r>
    </w:p>
    <w:p>
      <w:pPr>
        <w:pStyle w:val="ListParagraph"/>
        <w:numPr>
          <w:ilvl w:val="0"/>
          <w:numId w:val="1"/>
        </w:numPr>
        <w:tabs>
          <w:tab w:pos="406" w:val="left" w:leader="none"/>
        </w:tabs>
        <w:spacing w:line="324" w:lineRule="auto" w:before="95" w:after="0"/>
        <w:ind w:left="100" w:right="199" w:firstLine="0"/>
        <w:jc w:val="both"/>
        <w:rPr>
          <w:sz w:val="18"/>
        </w:rPr>
      </w:pPr>
      <w:r>
        <w:rPr>
          <w:spacing w:val="-1"/>
          <w:sz w:val="18"/>
        </w:rPr>
        <w:t>人民政协是中国共产党把马克思列宁主义统一战线理论、政党理论、民主政治理论同中国实际</w:t>
      </w:r>
      <w:r>
        <w:rPr>
          <w:spacing w:val="-3"/>
          <w:sz w:val="18"/>
        </w:rPr>
        <w:t>相结合的伟大成果，是中国共产党领导各民主党派、无党派人士、人民团体和各族各界人士在政治</w:t>
      </w:r>
      <w:r>
        <w:rPr>
          <w:sz w:val="18"/>
        </w:rPr>
        <w:t>制度上进行的伟大创造。</w:t>
      </w:r>
      <w:r>
        <w:rPr>
          <w:rFonts w:ascii="Times New Roman" w:eastAsia="Times New Roman"/>
          <w:sz w:val="18"/>
        </w:rPr>
        <w:t>1949</w:t>
      </w:r>
      <w:r>
        <w:rPr>
          <w:rFonts w:ascii="Times New Roman" w:eastAsia="Times New Roman"/>
          <w:spacing w:val="-1"/>
          <w:sz w:val="18"/>
        </w:rPr>
        <w:t> </w:t>
      </w:r>
      <w:r>
        <w:rPr>
          <w:spacing w:val="-23"/>
          <w:sz w:val="18"/>
        </w:rPr>
        <w:t>年 </w:t>
      </w:r>
      <w:r>
        <w:rPr>
          <w:rFonts w:ascii="Times New Roman" w:eastAsia="Times New Roman"/>
          <w:sz w:val="18"/>
        </w:rPr>
        <w:t>9</w:t>
      </w:r>
      <w:r>
        <w:rPr>
          <w:rFonts w:ascii="Times New Roman" w:eastAsia="Times New Roman"/>
          <w:spacing w:val="-1"/>
          <w:sz w:val="18"/>
        </w:rPr>
        <w:t> </w:t>
      </w:r>
      <w:r>
        <w:rPr>
          <w:spacing w:val="-23"/>
          <w:sz w:val="18"/>
        </w:rPr>
        <w:t>月 </w:t>
      </w:r>
      <w:r>
        <w:rPr>
          <w:rFonts w:ascii="Times New Roman" w:eastAsia="Times New Roman"/>
          <w:sz w:val="18"/>
        </w:rPr>
        <w:t>21</w:t>
      </w:r>
      <w:r>
        <w:rPr>
          <w:rFonts w:ascii="Times New Roman" w:eastAsia="Times New Roman"/>
          <w:spacing w:val="-3"/>
          <w:sz w:val="18"/>
        </w:rPr>
        <w:t> </w:t>
      </w:r>
      <w:r>
        <w:rPr>
          <w:sz w:val="18"/>
        </w:rPr>
        <w:t>日，中国人民政治协商会议第一届全体会议在北平</w:t>
      </w:r>
    </w:p>
    <w:p>
      <w:pPr>
        <w:pStyle w:val="BodyText"/>
        <w:spacing w:before="2"/>
      </w:pPr>
      <w:r>
        <w:rPr/>
        <w:t>开幕。人民政协的召开，标志着中国</w:t>
      </w:r>
    </w:p>
    <w:p>
      <w:pPr>
        <w:pStyle w:val="BodyText"/>
        <w:tabs>
          <w:tab w:pos="3460" w:val="left" w:leader="none"/>
        </w:tabs>
      </w:pPr>
      <w:r>
        <w:rPr>
          <w:rFonts w:ascii="Times New Roman" w:eastAsia="Times New Roman"/>
        </w:rPr>
        <w:t>A.</w:t>
      </w:r>
      <w:r>
        <w:rPr/>
        <w:t>人民代表会议制度的确立</w:t>
        <w:tab/>
      </w:r>
      <w:r>
        <w:rPr>
          <w:rFonts w:ascii="Times New Roman" w:eastAsia="Times New Roman"/>
        </w:rPr>
        <w:t>B.</w:t>
      </w:r>
      <w:r>
        <w:rPr/>
        <w:t>工农兵代表大会制度的确立</w:t>
      </w:r>
    </w:p>
    <w:p>
      <w:pPr>
        <w:pStyle w:val="BodyText"/>
        <w:tabs>
          <w:tab w:pos="3460" w:val="left" w:leader="none"/>
        </w:tabs>
        <w:spacing w:before="82"/>
      </w:pPr>
      <w:r>
        <w:rPr>
          <w:rFonts w:ascii="Times New Roman" w:eastAsia="Times New Roman"/>
        </w:rPr>
        <w:t>C.</w:t>
      </w:r>
      <w:r>
        <w:rPr/>
        <w:t>民族区域自治制度的确立</w:t>
        <w:tab/>
      </w:r>
      <w:r>
        <w:rPr>
          <w:rFonts w:ascii="Times New Roman" w:eastAsia="Times New Roman"/>
        </w:rPr>
        <w:t>D.</w:t>
      </w:r>
      <w:r>
        <w:rPr/>
        <w:t>新型政党制度的确立</w:t>
      </w:r>
    </w:p>
    <w:p>
      <w:pPr>
        <w:pStyle w:val="ListParagraph"/>
        <w:numPr>
          <w:ilvl w:val="0"/>
          <w:numId w:val="1"/>
        </w:numPr>
        <w:tabs>
          <w:tab w:pos="416" w:val="left" w:leader="none"/>
        </w:tabs>
        <w:spacing w:line="324" w:lineRule="auto" w:before="177" w:after="0"/>
        <w:ind w:left="100" w:right="199" w:firstLine="0"/>
        <w:jc w:val="both"/>
        <w:rPr>
          <w:sz w:val="18"/>
        </w:rPr>
      </w:pPr>
      <w:r>
        <w:rPr>
          <w:spacing w:val="-4"/>
          <w:sz w:val="18"/>
        </w:rPr>
        <w:t>邓小平在谈到我国对资本主义工商业进行社会主义改造时说：“我国资本主义工商业社会主义</w:t>
      </w:r>
      <w:r>
        <w:rPr>
          <w:spacing w:val="-3"/>
          <w:sz w:val="18"/>
        </w:rPr>
        <w:t>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我国对资本主义工</w:t>
      </w:r>
    </w:p>
    <w:p>
      <w:pPr>
        <w:pStyle w:val="BodyText"/>
        <w:spacing w:before="3"/>
      </w:pPr>
      <w:r>
        <w:rPr/>
        <w:t>商业的社会主义改造执行的是</w:t>
      </w:r>
    </w:p>
    <w:p>
      <w:pPr>
        <w:pStyle w:val="BodyText"/>
        <w:tabs>
          <w:tab w:pos="3460" w:val="left" w:leader="none"/>
        </w:tabs>
      </w:pPr>
      <w:r>
        <w:rPr>
          <w:rFonts w:ascii="Times New Roman" w:eastAsia="Times New Roman"/>
        </w:rPr>
        <w:t>A.</w:t>
      </w:r>
      <w:r>
        <w:rPr/>
        <w:t>和平赎买的政策</w:t>
        <w:tab/>
      </w:r>
      <w:r>
        <w:rPr>
          <w:rFonts w:ascii="Times New Roman" w:eastAsia="Times New Roman"/>
          <w:spacing w:val="-1"/>
        </w:rPr>
        <w:t>B.</w:t>
      </w:r>
      <w:r>
        <w:rPr/>
        <w:t>调整巩固的政策</w:t>
      </w:r>
    </w:p>
    <w:p>
      <w:pPr>
        <w:pStyle w:val="BodyText"/>
        <w:tabs>
          <w:tab w:pos="3460" w:val="left" w:leader="none"/>
        </w:tabs>
      </w:pPr>
      <w:r>
        <w:rPr>
          <w:rFonts w:ascii="Times New Roman" w:eastAsia="Times New Roman"/>
        </w:rPr>
        <w:t>C.</w:t>
      </w:r>
      <w:r>
        <w:rPr/>
        <w:t>互助合作的政策</w:t>
        <w:tab/>
      </w:r>
      <w:r>
        <w:rPr>
          <w:rFonts w:ascii="Times New Roman" w:eastAsia="Times New Roman"/>
          <w:spacing w:val="-1"/>
        </w:rPr>
        <w:t>D.</w:t>
      </w:r>
      <w:r>
        <w:rPr/>
        <w:t>剥夺没收的政策</w:t>
      </w:r>
    </w:p>
    <w:p>
      <w:pPr>
        <w:pStyle w:val="ListParagraph"/>
        <w:numPr>
          <w:ilvl w:val="0"/>
          <w:numId w:val="1"/>
        </w:numPr>
        <w:tabs>
          <w:tab w:pos="416" w:val="left" w:leader="none"/>
        </w:tabs>
        <w:spacing w:line="324" w:lineRule="auto" w:before="175" w:after="0"/>
        <w:ind w:left="100" w:right="199" w:firstLine="0"/>
        <w:jc w:val="left"/>
        <w:rPr>
          <w:sz w:val="18"/>
        </w:rPr>
      </w:pPr>
      <w:r>
        <w:rPr>
          <w:spacing w:val="-2"/>
          <w:sz w:val="18"/>
        </w:rPr>
        <w:t>人是社会的人，每一个人都存在和活动于具体的、基于特定历史的现实社会当中。个人与社会</w:t>
      </w:r>
      <w:r>
        <w:rPr>
          <w:sz w:val="18"/>
        </w:rPr>
        <w:t>是对立统一的关系，两者相互依存、相互制约、相互促进。个人与社会的关系最根本的是</w:t>
      </w:r>
    </w:p>
    <w:p>
      <w:pPr>
        <w:pStyle w:val="BodyText"/>
        <w:tabs>
          <w:tab w:pos="3460" w:val="left" w:leader="none"/>
        </w:tabs>
        <w:spacing w:line="324" w:lineRule="auto" w:before="2"/>
        <w:ind w:right="2159"/>
      </w:pPr>
      <w:r>
        <w:rPr>
          <w:rFonts w:ascii="Times New Roman" w:eastAsia="Times New Roman"/>
        </w:rPr>
        <w:t>A.</w:t>
      </w:r>
      <w:r>
        <w:rPr/>
        <w:t>个人价值与社会价值的关系</w:t>
        <w:tab/>
      </w:r>
      <w:r>
        <w:rPr>
          <w:rFonts w:ascii="Times New Roman" w:eastAsia="Times New Roman"/>
        </w:rPr>
        <w:t>B.</w:t>
      </w:r>
      <w:r>
        <w:rPr/>
        <w:t>个人利益与社会利益的关系</w:t>
      </w:r>
      <w:r>
        <w:rPr>
          <w:rFonts w:ascii="Times New Roman" w:eastAsia="Times New Roman"/>
        </w:rPr>
        <w:t>C.</w:t>
      </w:r>
      <w:r>
        <w:rPr/>
        <w:t>个人理想与社会理想的关系</w:t>
        <w:tab/>
      </w:r>
      <w:r>
        <w:rPr>
          <w:rFonts w:ascii="Times New Roman" w:eastAsia="Times New Roman"/>
          <w:spacing w:val="-1"/>
        </w:rPr>
        <w:t>D.</w:t>
      </w:r>
      <w:r>
        <w:rPr/>
        <w:t>个人存在与社会存在的关系</w:t>
      </w:r>
    </w:p>
    <w:p>
      <w:pPr>
        <w:spacing w:after="0" w:line="324" w:lineRule="auto"/>
        <w:sectPr>
          <w:pgSz w:w="10380" w:h="14690"/>
          <w:pgMar w:header="0" w:footer="844" w:top="820" w:bottom="1040" w:left="1260" w:right="1160"/>
        </w:sectPr>
      </w:pPr>
    </w:p>
    <w:p>
      <w:pPr>
        <w:pStyle w:val="ListParagraph"/>
        <w:numPr>
          <w:ilvl w:val="0"/>
          <w:numId w:val="1"/>
        </w:numPr>
        <w:tabs>
          <w:tab w:pos="416" w:val="left" w:leader="none"/>
        </w:tabs>
        <w:spacing w:line="324" w:lineRule="auto" w:before="66" w:after="0"/>
        <w:ind w:left="100" w:right="199" w:firstLine="0"/>
        <w:jc w:val="left"/>
        <w:rPr>
          <w:sz w:val="18"/>
        </w:rPr>
      </w:pPr>
      <w:r>
        <w:rPr>
          <w:spacing w:val="-2"/>
          <w:sz w:val="18"/>
        </w:rPr>
        <w:t>中国特色社会主义进入新时代。为了大力弘扬爱国主义精神，中共中央、国务院印发了《新时</w:t>
      </w:r>
      <w:r>
        <w:rPr>
          <w:spacing w:val="-8"/>
          <w:sz w:val="18"/>
        </w:rPr>
        <w:t>代爱国主义教育实施纲要》，明确规定新时代爱国主义教育的着力点是</w:t>
      </w:r>
    </w:p>
    <w:p>
      <w:pPr>
        <w:pStyle w:val="BodyText"/>
        <w:tabs>
          <w:tab w:pos="4300" w:val="left" w:leader="none"/>
        </w:tabs>
        <w:spacing w:line="324" w:lineRule="auto" w:before="1"/>
        <w:ind w:right="967"/>
      </w:pPr>
      <w:r>
        <w:rPr>
          <w:rFonts w:ascii="Times New Roman" w:eastAsia="Times New Roman"/>
        </w:rPr>
        <w:t>A.</w:t>
      </w:r>
      <w:r>
        <w:rPr/>
        <w:t>坚持实现中华民族伟大复兴的中国梦</w:t>
        <w:tab/>
      </w:r>
      <w:r>
        <w:rPr>
          <w:rFonts w:ascii="Times New Roman" w:eastAsia="Times New Roman"/>
          <w:spacing w:val="-1"/>
        </w:rPr>
        <w:t>B.</w:t>
      </w:r>
      <w:r>
        <w:rPr/>
        <w:t>坚持依法治国和以德治国相结合</w:t>
      </w:r>
      <w:r>
        <w:rPr>
          <w:rFonts w:ascii="Times New Roman" w:eastAsia="Times New Roman"/>
        </w:rPr>
        <w:t>C.</w:t>
      </w:r>
      <w:r>
        <w:rPr/>
        <w:t>坚持维护祖国统一和民族团结</w:t>
        <w:tab/>
      </w:r>
      <w:r>
        <w:rPr>
          <w:rFonts w:ascii="Times New Roman" w:eastAsia="Times New Roman"/>
        </w:rPr>
        <w:t>D.</w:t>
      </w:r>
      <w:r>
        <w:rPr/>
        <w:t>坚持立足中国又面向世界</w:t>
      </w:r>
    </w:p>
    <w:p>
      <w:pPr>
        <w:pStyle w:val="ListParagraph"/>
        <w:numPr>
          <w:ilvl w:val="0"/>
          <w:numId w:val="1"/>
        </w:numPr>
        <w:tabs>
          <w:tab w:pos="372" w:val="left" w:leader="none"/>
        </w:tabs>
        <w:spacing w:line="324" w:lineRule="auto" w:before="95" w:after="0"/>
        <w:ind w:left="100" w:right="247" w:firstLine="0"/>
        <w:jc w:val="left"/>
        <w:rPr>
          <w:sz w:val="18"/>
        </w:rPr>
      </w:pPr>
      <w:r>
        <w:rPr>
          <w:rFonts w:ascii="Times New Roman" w:eastAsia="Times New Roman"/>
          <w:spacing w:val="-1"/>
          <w:sz w:val="18"/>
        </w:rPr>
        <w:t>2020</w:t>
      </w:r>
      <w:r>
        <w:rPr>
          <w:rFonts w:ascii="Times New Roman" w:eastAsia="Times New Roman"/>
          <w:spacing w:val="-3"/>
          <w:sz w:val="18"/>
        </w:rPr>
        <w:t> </w:t>
      </w:r>
      <w:r>
        <w:rPr>
          <w:spacing w:val="-23"/>
          <w:sz w:val="18"/>
        </w:rPr>
        <w:t>年 </w:t>
      </w:r>
      <w:r>
        <w:rPr>
          <w:rFonts w:ascii="Times New Roman" w:eastAsia="Times New Roman"/>
          <w:spacing w:val="-1"/>
          <w:sz w:val="18"/>
        </w:rPr>
        <w:t>7 </w:t>
      </w:r>
      <w:r>
        <w:rPr>
          <w:spacing w:val="-23"/>
          <w:sz w:val="18"/>
        </w:rPr>
        <w:t>月 </w:t>
      </w:r>
      <w:r>
        <w:rPr>
          <w:rFonts w:ascii="Times New Roman" w:eastAsia="Times New Roman"/>
          <w:spacing w:val="-1"/>
          <w:sz w:val="18"/>
        </w:rPr>
        <w:t>31 </w:t>
      </w:r>
      <w:r>
        <w:rPr>
          <w:spacing w:val="-1"/>
          <w:sz w:val="18"/>
        </w:rPr>
        <w:t>日，中共中央总书记、国家主席、中央军委主席习近平岀席北斗三号全球卫星</w:t>
      </w:r>
      <w:r>
        <w:rPr>
          <w:sz w:val="18"/>
        </w:rPr>
        <w:t>导航系统建成暨开通仪式，宣布北斗三号全球卫星导航系统正式开通。北斗三号全球卫星导</w:t>
      </w:r>
    </w:p>
    <w:p>
      <w:pPr>
        <w:pStyle w:val="BodyText"/>
        <w:spacing w:before="2"/>
      </w:pPr>
      <w:r>
        <w:rPr/>
        <w:t>航系统建成并开通服务，标志着</w:t>
      </w:r>
    </w:p>
    <w:p>
      <w:pPr>
        <w:pStyle w:val="ListParagraph"/>
        <w:numPr>
          <w:ilvl w:val="1"/>
          <w:numId w:val="1"/>
        </w:numPr>
        <w:tabs>
          <w:tab w:pos="365" w:val="left" w:leader="none"/>
        </w:tabs>
        <w:spacing w:line="240" w:lineRule="auto" w:before="81" w:after="0"/>
        <w:ind w:left="364" w:right="0" w:hanging="265"/>
        <w:jc w:val="left"/>
        <w:rPr>
          <w:sz w:val="18"/>
        </w:rPr>
      </w:pPr>
      <w:r>
        <w:rPr>
          <w:sz w:val="18"/>
        </w:rPr>
        <w:t>我国卫星导航系统实现了零的突破</w:t>
      </w:r>
    </w:p>
    <w:p>
      <w:pPr>
        <w:pStyle w:val="ListParagraph"/>
        <w:numPr>
          <w:ilvl w:val="1"/>
          <w:numId w:val="1"/>
        </w:numPr>
        <w:tabs>
          <w:tab w:pos="356" w:val="left" w:leader="none"/>
        </w:tabs>
        <w:spacing w:line="240" w:lineRule="auto" w:before="81" w:after="0"/>
        <w:ind w:left="355" w:right="0" w:hanging="256"/>
        <w:jc w:val="left"/>
        <w:rPr>
          <w:sz w:val="18"/>
        </w:rPr>
      </w:pPr>
      <w:r>
        <w:rPr>
          <w:sz w:val="18"/>
        </w:rPr>
        <w:t>我国成为世界上第三个独立拥有全球卫星导航系统的国家</w:t>
      </w:r>
    </w:p>
    <w:p>
      <w:pPr>
        <w:pStyle w:val="ListParagraph"/>
        <w:numPr>
          <w:ilvl w:val="1"/>
          <w:numId w:val="1"/>
        </w:numPr>
        <w:tabs>
          <w:tab w:pos="356" w:val="left" w:leader="none"/>
        </w:tabs>
        <w:spacing w:line="240" w:lineRule="auto" w:before="82" w:after="0"/>
        <w:ind w:left="355" w:right="0" w:hanging="256"/>
        <w:jc w:val="left"/>
        <w:rPr>
          <w:sz w:val="18"/>
        </w:rPr>
      </w:pPr>
      <w:r>
        <w:rPr>
          <w:sz w:val="18"/>
        </w:rPr>
        <w:t>世界所有国家都已使用我国北斗导航系统</w:t>
      </w:r>
    </w:p>
    <w:p>
      <w:pPr>
        <w:pStyle w:val="ListParagraph"/>
        <w:numPr>
          <w:ilvl w:val="1"/>
          <w:numId w:val="1"/>
        </w:numPr>
        <w:tabs>
          <w:tab w:pos="365" w:val="left" w:leader="none"/>
        </w:tabs>
        <w:spacing w:line="240" w:lineRule="auto" w:before="81" w:after="0"/>
        <w:ind w:left="364" w:right="0" w:hanging="265"/>
        <w:jc w:val="left"/>
        <w:rPr>
          <w:sz w:val="18"/>
        </w:rPr>
      </w:pPr>
      <w:r>
        <w:rPr>
          <w:sz w:val="18"/>
        </w:rPr>
        <w:t>我国全球卫星导航系统建设实现了第二步目标</w:t>
      </w:r>
    </w:p>
    <w:p>
      <w:pPr>
        <w:pStyle w:val="ListParagraph"/>
        <w:numPr>
          <w:ilvl w:val="0"/>
          <w:numId w:val="1"/>
        </w:numPr>
        <w:tabs>
          <w:tab w:pos="372" w:val="left" w:leader="none"/>
        </w:tabs>
        <w:spacing w:line="324" w:lineRule="auto" w:before="175" w:after="0"/>
        <w:ind w:left="100" w:right="199" w:firstLine="0"/>
        <w:jc w:val="both"/>
        <w:rPr>
          <w:sz w:val="18"/>
        </w:rPr>
      </w:pPr>
      <w:r>
        <w:rPr>
          <w:rFonts w:ascii="Times New Roman" w:eastAsia="Times New Roman"/>
          <w:w w:val="95"/>
          <w:sz w:val="18"/>
        </w:rPr>
        <w:t>2020</w:t>
      </w:r>
      <w:r>
        <w:rPr>
          <w:rFonts w:ascii="Times New Roman" w:eastAsia="Times New Roman"/>
          <w:spacing w:val="37"/>
          <w:w w:val="95"/>
          <w:sz w:val="18"/>
        </w:rPr>
        <w:t> </w:t>
      </w:r>
      <w:r>
        <w:rPr>
          <w:w w:val="95"/>
          <w:sz w:val="18"/>
        </w:rPr>
        <w:t>年中国国际服务贸易交易会（服贸会）</w:t>
      </w:r>
      <w:r>
        <w:rPr>
          <w:spacing w:val="-2"/>
          <w:w w:val="95"/>
          <w:sz w:val="18"/>
        </w:rPr>
        <w:t>于 </w:t>
      </w:r>
      <w:r>
        <w:rPr>
          <w:rFonts w:ascii="Times New Roman" w:eastAsia="Times New Roman"/>
          <w:w w:val="95"/>
          <w:sz w:val="18"/>
        </w:rPr>
        <w:t>9</w:t>
      </w:r>
      <w:r>
        <w:rPr>
          <w:rFonts w:ascii="Times New Roman" w:eastAsia="Times New Roman"/>
          <w:spacing w:val="4"/>
          <w:w w:val="95"/>
          <w:sz w:val="18"/>
        </w:rPr>
        <w:t> </w:t>
      </w:r>
      <w:r>
        <w:rPr>
          <w:spacing w:val="-2"/>
          <w:w w:val="95"/>
          <w:sz w:val="18"/>
        </w:rPr>
        <w:t>月 </w:t>
      </w:r>
      <w:r>
        <w:rPr>
          <w:rFonts w:ascii="Times New Roman" w:eastAsia="Times New Roman"/>
          <w:w w:val="95"/>
          <w:sz w:val="18"/>
        </w:rPr>
        <w:t>4</w:t>
      </w:r>
      <w:r>
        <w:rPr>
          <w:rFonts w:ascii="Times New Roman" w:eastAsia="Times New Roman"/>
          <w:spacing w:val="3"/>
          <w:w w:val="95"/>
          <w:sz w:val="18"/>
        </w:rPr>
        <w:t> </w:t>
      </w:r>
      <w:r>
        <w:rPr>
          <w:spacing w:val="-1"/>
          <w:w w:val="95"/>
          <w:sz w:val="18"/>
        </w:rPr>
        <w:t>日至 </w:t>
      </w:r>
      <w:r>
        <w:rPr>
          <w:rFonts w:ascii="Times New Roman" w:eastAsia="Times New Roman"/>
          <w:w w:val="95"/>
          <w:sz w:val="18"/>
        </w:rPr>
        <w:t>9</w:t>
      </w:r>
      <w:r>
        <w:rPr>
          <w:rFonts w:ascii="Times New Roman" w:eastAsia="Times New Roman"/>
          <w:spacing w:val="3"/>
          <w:w w:val="95"/>
          <w:sz w:val="18"/>
        </w:rPr>
        <w:t> </w:t>
      </w:r>
      <w:r>
        <w:rPr>
          <w:w w:val="95"/>
          <w:sz w:val="18"/>
        </w:rPr>
        <w:t>日在北京成功举办。作为新冠疫情</w:t>
      </w:r>
      <w:r>
        <w:rPr>
          <w:sz w:val="18"/>
        </w:rPr>
        <w:t>发生以来我国在线下举办的第一场重大国际经贸活动，本届服贸会受到全球瞩目,具有非同寻常的重大意义，也为世界经济注入了中国动力。本届服贸会的主题是</w:t>
      </w:r>
    </w:p>
    <w:p>
      <w:pPr>
        <w:pStyle w:val="BodyText"/>
        <w:tabs>
          <w:tab w:pos="3460" w:val="left" w:leader="none"/>
        </w:tabs>
        <w:spacing w:before="2"/>
        <w:jc w:val="both"/>
      </w:pPr>
      <w:r>
        <w:rPr>
          <w:rFonts w:ascii="Times New Roman" w:eastAsia="Times New Roman"/>
        </w:rPr>
        <w:t>A.</w:t>
      </w:r>
      <w:r>
        <w:rPr/>
        <w:t>文化融合创新发展</w:t>
        <w:tab/>
      </w:r>
      <w:r>
        <w:rPr>
          <w:rFonts w:ascii="Times New Roman" w:eastAsia="Times New Roman"/>
          <w:spacing w:val="-1"/>
        </w:rPr>
        <w:t>B.</w:t>
      </w:r>
      <w:r>
        <w:rPr/>
        <w:t>全球服务互惠共享</w:t>
      </w:r>
    </w:p>
    <w:p>
      <w:pPr>
        <w:pStyle w:val="BodyText"/>
        <w:tabs>
          <w:tab w:pos="3460" w:val="left" w:leader="none"/>
        </w:tabs>
        <w:jc w:val="both"/>
      </w:pPr>
      <w:r>
        <w:rPr>
          <w:rFonts w:ascii="Times New Roman" w:eastAsia="Times New Roman"/>
        </w:rPr>
        <w:t>C.</w:t>
      </w:r>
      <w:r>
        <w:rPr/>
        <w:t>齐心协力携手前行</w:t>
        <w:tab/>
      </w:r>
      <w:r>
        <w:rPr>
          <w:rFonts w:ascii="Times New Roman" w:eastAsia="Times New Roman"/>
          <w:spacing w:val="-1"/>
        </w:rPr>
        <w:t>D.</w:t>
      </w:r>
      <w:r>
        <w:rPr/>
        <w:t>开放包容团结合作</w:t>
      </w:r>
    </w:p>
    <w:p>
      <w:pPr>
        <w:pStyle w:val="ListParagraph"/>
        <w:numPr>
          <w:ilvl w:val="0"/>
          <w:numId w:val="1"/>
        </w:numPr>
        <w:tabs>
          <w:tab w:pos="327" w:val="left" w:leader="none"/>
          <w:tab w:pos="6045" w:val="left" w:leader="hyphen"/>
        </w:tabs>
        <w:spacing w:line="240" w:lineRule="auto" w:before="175" w:after="0"/>
        <w:ind w:left="326" w:right="0" w:hanging="227"/>
        <w:jc w:val="left"/>
        <w:rPr>
          <w:sz w:val="18"/>
        </w:rPr>
      </w:pPr>
      <w:r>
        <w:rPr>
          <w:sz w:val="18"/>
        </w:rPr>
        <w:t>最近，科学家利用宇宙三维地图发现了迄今为止最大的宇宙结构之</w:t>
      </w:r>
      <w:r>
        <w:rPr>
          <w:rFonts w:ascii="Times New Roman" w:eastAsia="Times New Roman"/>
          <w:sz w:val="18"/>
        </w:rPr>
        <w:tab/>
      </w:r>
      <w:r>
        <w:rPr>
          <w:sz w:val="18"/>
        </w:rPr>
        <w:t>包含了数十万个星系、</w:t>
      </w:r>
    </w:p>
    <w:p>
      <w:pPr>
        <w:pStyle w:val="BodyText"/>
        <w:spacing w:line="324" w:lineRule="auto" w:before="82"/>
        <w:ind w:right="108"/>
      </w:pPr>
      <w:r>
        <w:rPr>
          <w:spacing w:val="-15"/>
        </w:rPr>
        <w:t>长达 </w:t>
      </w:r>
      <w:r>
        <w:rPr>
          <w:rFonts w:ascii="Times New Roman" w:hAnsi="Times New Roman" w:eastAsia="Times New Roman"/>
        </w:rPr>
        <w:t>14</w:t>
      </w:r>
      <w:r>
        <w:rPr>
          <w:rFonts w:ascii="Times New Roman" w:hAnsi="Times New Roman" w:eastAsia="Times New Roman"/>
          <w:spacing w:val="-1"/>
        </w:rPr>
        <w:t> </w:t>
      </w:r>
      <w:r>
        <w:rPr>
          <w:spacing w:val="-18"/>
        </w:rPr>
        <w:t>亿光年的“南极墙”。类似于“南极墙”的宇宙大尺度结构，是宇宙中一些密度较高的区域。</w:t>
      </w:r>
      <w:r>
        <w:rPr>
          <w:spacing w:val="-1"/>
        </w:rPr>
        <w:t>中国科学家表示，由于万有引力，密度较高的区域会产生较强的引力，将周围物质吸引过来，逐渐</w:t>
      </w:r>
      <w:r>
        <w:rPr/>
        <w:t>形成了星系以及更大尺度的结构。现代宇宙学表明，宇宙是由暗物质、暗能量主导的,但暗物质究竟是什么，目前不得而知，在“南极墙”等宇宙大尺度结构中，很可能藏匿着大量</w:t>
      </w:r>
    </w:p>
    <w:p>
      <w:pPr>
        <w:pStyle w:val="BodyText"/>
        <w:spacing w:before="2"/>
      </w:pPr>
      <w:r>
        <w:rPr>
          <w:spacing w:val="-5"/>
        </w:rPr>
        <w:t>的暗物质，这是研究宇宙演化历史的重要探针。“南极墙”的发现表明</w:t>
      </w:r>
    </w:p>
    <w:p>
      <w:pPr>
        <w:pStyle w:val="ListParagraph"/>
        <w:numPr>
          <w:ilvl w:val="0"/>
          <w:numId w:val="3"/>
        </w:numPr>
        <w:tabs>
          <w:tab w:pos="365" w:val="left" w:leader="none"/>
        </w:tabs>
        <w:spacing w:line="240" w:lineRule="auto" w:before="82" w:after="0"/>
        <w:ind w:left="364" w:right="0" w:hanging="265"/>
        <w:jc w:val="left"/>
        <w:rPr>
          <w:sz w:val="18"/>
        </w:rPr>
      </w:pPr>
      <w:r>
        <w:rPr>
          <w:sz w:val="18"/>
        </w:rPr>
        <w:t>世界的本原是暗物质暗能量</w:t>
      </w:r>
    </w:p>
    <w:p>
      <w:pPr>
        <w:pStyle w:val="ListParagraph"/>
        <w:numPr>
          <w:ilvl w:val="0"/>
          <w:numId w:val="3"/>
        </w:numPr>
        <w:tabs>
          <w:tab w:pos="356" w:val="left" w:leader="none"/>
        </w:tabs>
        <w:spacing w:line="240" w:lineRule="auto" w:before="81" w:after="0"/>
        <w:ind w:left="355" w:right="0" w:hanging="256"/>
        <w:jc w:val="left"/>
        <w:rPr>
          <w:sz w:val="18"/>
        </w:rPr>
      </w:pPr>
      <w:r>
        <w:rPr>
          <w:sz w:val="18"/>
        </w:rPr>
        <w:t>整个物质世界的时间和空间是有限的</w:t>
      </w:r>
    </w:p>
    <w:p>
      <w:pPr>
        <w:pStyle w:val="ListParagraph"/>
        <w:numPr>
          <w:ilvl w:val="0"/>
          <w:numId w:val="3"/>
        </w:numPr>
        <w:tabs>
          <w:tab w:pos="356" w:val="left" w:leader="none"/>
        </w:tabs>
        <w:spacing w:line="240" w:lineRule="auto" w:before="82" w:after="0"/>
        <w:ind w:left="355" w:right="0" w:hanging="256"/>
        <w:jc w:val="left"/>
        <w:rPr>
          <w:sz w:val="18"/>
        </w:rPr>
      </w:pPr>
      <w:r>
        <w:rPr>
          <w:sz w:val="18"/>
        </w:rPr>
        <w:t>未知世界与已知世界都是客观存在的</w:t>
      </w:r>
    </w:p>
    <w:p>
      <w:pPr>
        <w:pStyle w:val="ListParagraph"/>
        <w:numPr>
          <w:ilvl w:val="0"/>
          <w:numId w:val="3"/>
        </w:numPr>
        <w:tabs>
          <w:tab w:pos="365" w:val="left" w:leader="none"/>
        </w:tabs>
        <w:spacing w:line="240" w:lineRule="auto" w:before="81" w:after="0"/>
        <w:ind w:left="364" w:right="0" w:hanging="265"/>
        <w:jc w:val="left"/>
        <w:rPr>
          <w:sz w:val="18"/>
        </w:rPr>
      </w:pPr>
      <w:r>
        <w:rPr>
          <w:sz w:val="18"/>
        </w:rPr>
        <w:t>世界上只有尚未认识之物，没有不可认识之物</w:t>
      </w:r>
    </w:p>
    <w:p>
      <w:pPr>
        <w:pStyle w:val="ListParagraph"/>
        <w:numPr>
          <w:ilvl w:val="0"/>
          <w:numId w:val="1"/>
        </w:numPr>
        <w:tabs>
          <w:tab w:pos="327" w:val="left" w:leader="none"/>
        </w:tabs>
        <w:spacing w:line="324" w:lineRule="auto" w:before="175" w:after="0"/>
        <w:ind w:left="100" w:right="199" w:firstLine="0"/>
        <w:jc w:val="both"/>
        <w:rPr>
          <w:sz w:val="18"/>
        </w:rPr>
      </w:pPr>
      <w:r>
        <w:rPr>
          <w:spacing w:val="-9"/>
          <w:sz w:val="18"/>
        </w:rPr>
        <w:t>人的身体是抗击病毒的“机器”。当病原体进入人体，人会发烧，升高的体温刺激免疫系统打败</w:t>
      </w:r>
      <w:r>
        <w:rPr>
          <w:spacing w:val="-3"/>
          <w:sz w:val="18"/>
        </w:rPr>
        <w:t>病毒。在理想的情况下，热量创造了一个环境，让病原体难以生存。科学家研究发现，随着自然界的温度不断升高，病原体生存的环境也在整体升温，在这种情况下，它们更加能够适应人体发烧的体温。一旦病原体适应更高的温度，人的免疫系统就无法发挥作用。人的免疫系统与自然环境之间</w:t>
      </w:r>
      <w:r>
        <w:rPr>
          <w:sz w:val="18"/>
        </w:rPr>
        <w:t>的关系表明</w:t>
      </w:r>
    </w:p>
    <w:p>
      <w:pPr>
        <w:pStyle w:val="ListParagraph"/>
        <w:numPr>
          <w:ilvl w:val="1"/>
          <w:numId w:val="1"/>
        </w:numPr>
        <w:tabs>
          <w:tab w:pos="365" w:val="left" w:leader="none"/>
        </w:tabs>
        <w:spacing w:line="240" w:lineRule="auto" w:before="3" w:after="0"/>
        <w:ind w:left="364" w:right="0" w:hanging="265"/>
        <w:jc w:val="left"/>
        <w:rPr>
          <w:sz w:val="18"/>
        </w:rPr>
      </w:pPr>
      <w:r>
        <w:rPr>
          <w:sz w:val="18"/>
        </w:rPr>
        <w:t>自然环境是人类生存和发展的重要前提</w:t>
      </w:r>
    </w:p>
    <w:p>
      <w:pPr>
        <w:pStyle w:val="ListParagraph"/>
        <w:numPr>
          <w:ilvl w:val="1"/>
          <w:numId w:val="1"/>
        </w:numPr>
        <w:tabs>
          <w:tab w:pos="356" w:val="left" w:leader="none"/>
        </w:tabs>
        <w:spacing w:line="240" w:lineRule="auto" w:before="82" w:after="0"/>
        <w:ind w:left="355" w:right="0" w:hanging="256"/>
        <w:jc w:val="left"/>
        <w:rPr>
          <w:sz w:val="18"/>
        </w:rPr>
      </w:pPr>
      <w:r>
        <w:rPr>
          <w:sz w:val="18"/>
        </w:rPr>
        <w:t>自然环境对人类发展具有决定性作用</w:t>
      </w:r>
    </w:p>
    <w:p>
      <w:pPr>
        <w:pStyle w:val="ListParagraph"/>
        <w:numPr>
          <w:ilvl w:val="1"/>
          <w:numId w:val="1"/>
        </w:numPr>
        <w:tabs>
          <w:tab w:pos="356" w:val="left" w:leader="none"/>
        </w:tabs>
        <w:spacing w:line="240" w:lineRule="auto" w:before="81" w:after="0"/>
        <w:ind w:left="355" w:right="0" w:hanging="256"/>
        <w:jc w:val="left"/>
        <w:rPr>
          <w:sz w:val="18"/>
        </w:rPr>
      </w:pPr>
      <w:r>
        <w:rPr>
          <w:sz w:val="18"/>
        </w:rPr>
        <w:t>人类只能适应自然环境变化而不能改变自然环境</w:t>
      </w:r>
    </w:p>
    <w:p>
      <w:pPr>
        <w:pStyle w:val="ListParagraph"/>
        <w:numPr>
          <w:ilvl w:val="1"/>
          <w:numId w:val="1"/>
        </w:numPr>
        <w:tabs>
          <w:tab w:pos="365" w:val="left" w:leader="none"/>
        </w:tabs>
        <w:spacing w:line="240" w:lineRule="auto" w:before="81" w:after="0"/>
        <w:ind w:left="364" w:right="0" w:hanging="265"/>
        <w:jc w:val="left"/>
        <w:rPr>
          <w:sz w:val="18"/>
        </w:rPr>
      </w:pPr>
      <w:r>
        <w:rPr>
          <w:sz w:val="18"/>
        </w:rPr>
        <w:t>人类在受自然环境制约的同时也改变自然环境</w:t>
      </w:r>
    </w:p>
    <w:p>
      <w:pPr>
        <w:pStyle w:val="ListParagraph"/>
        <w:numPr>
          <w:ilvl w:val="0"/>
          <w:numId w:val="1"/>
        </w:numPr>
        <w:tabs>
          <w:tab w:pos="327" w:val="left" w:leader="none"/>
        </w:tabs>
        <w:spacing w:line="240" w:lineRule="auto" w:before="178" w:after="0"/>
        <w:ind w:left="326" w:right="0" w:hanging="227"/>
        <w:jc w:val="left"/>
        <w:rPr>
          <w:sz w:val="18"/>
        </w:rPr>
      </w:pPr>
      <w:r>
        <w:rPr>
          <w:sz w:val="18"/>
        </w:rPr>
        <w:t>商品经济是一定社会历史条件的产物。商品经济得以产生的社会历史条件有</w:t>
      </w:r>
    </w:p>
    <w:p>
      <w:pPr>
        <w:pStyle w:val="ListParagraph"/>
        <w:numPr>
          <w:ilvl w:val="1"/>
          <w:numId w:val="1"/>
        </w:numPr>
        <w:tabs>
          <w:tab w:pos="277" w:val="left" w:leader="none"/>
          <w:tab w:pos="3880" w:val="left" w:leader="none"/>
        </w:tabs>
        <w:spacing w:line="240" w:lineRule="auto" w:before="81" w:after="0"/>
        <w:ind w:left="276" w:right="0" w:hanging="177"/>
        <w:jc w:val="left"/>
        <w:rPr>
          <w:sz w:val="18"/>
        </w:rPr>
      </w:pPr>
      <w:r>
        <w:rPr>
          <w:sz w:val="18"/>
        </w:rPr>
        <w:t>商品具有了使用价值与价值两个因素</w:t>
        <w:tab/>
      </w:r>
      <w:r>
        <w:rPr>
          <w:rFonts w:ascii="Times New Roman" w:eastAsia="Times New Roman"/>
          <w:spacing w:val="-1"/>
          <w:sz w:val="18"/>
        </w:rPr>
        <w:t>B.</w:t>
      </w:r>
      <w:r>
        <w:rPr>
          <w:sz w:val="18"/>
        </w:rPr>
        <w:t>社会分工的出现及其存在</w:t>
      </w:r>
    </w:p>
    <w:p>
      <w:pPr>
        <w:pStyle w:val="BodyText"/>
        <w:tabs>
          <w:tab w:pos="3880" w:val="left" w:leader="none"/>
        </w:tabs>
      </w:pPr>
      <w:r>
        <w:rPr>
          <w:rFonts w:ascii="Times New Roman" w:eastAsia="Times New Roman"/>
        </w:rPr>
        <w:t>C.</w:t>
      </w:r>
      <w:r>
        <w:rPr/>
        <w:t>生产资料和劳动产品属于不同的所有者</w:t>
        <w:tab/>
      </w:r>
      <w:r>
        <w:rPr>
          <w:rFonts w:ascii="Times New Roman" w:eastAsia="Times New Roman"/>
        </w:rPr>
        <w:t>D.</w:t>
      </w:r>
      <w:r>
        <w:rPr/>
        <w:t>交换过程中形成了充当一般等价物的商品</w:t>
      </w:r>
    </w:p>
    <w:p>
      <w:pPr>
        <w:pStyle w:val="ListParagraph"/>
        <w:numPr>
          <w:ilvl w:val="0"/>
          <w:numId w:val="1"/>
        </w:numPr>
        <w:tabs>
          <w:tab w:pos="327" w:val="left" w:leader="none"/>
        </w:tabs>
        <w:spacing w:line="240" w:lineRule="auto" w:before="175" w:after="0"/>
        <w:ind w:left="326" w:right="0" w:hanging="227"/>
        <w:jc w:val="left"/>
        <w:rPr>
          <w:sz w:val="18"/>
        </w:rPr>
      </w:pPr>
      <w:r>
        <w:rPr>
          <w:sz w:val="18"/>
        </w:rPr>
        <w:t>某服装厂为了实现更高的盈利，将原本依靠人工进行生产的流水线改造成了完全依靠机器进行</w:t>
      </w:r>
    </w:p>
    <w:p>
      <w:pPr>
        <w:spacing w:after="0" w:line="240" w:lineRule="auto"/>
        <w:jc w:val="left"/>
        <w:rPr>
          <w:sz w:val="18"/>
        </w:rPr>
        <w:sectPr>
          <w:pgSz w:w="10380" w:h="14690"/>
          <w:pgMar w:header="0" w:footer="844" w:top="820" w:bottom="1040" w:left="1260" w:right="1160"/>
        </w:sectPr>
      </w:pPr>
    </w:p>
    <w:p>
      <w:pPr>
        <w:pStyle w:val="BodyText"/>
        <w:spacing w:line="324" w:lineRule="auto" w:before="46"/>
        <w:ind w:right="199"/>
      </w:pPr>
      <w:r>
        <w:rPr>
          <w:spacing w:val="-3"/>
        </w:rPr>
        <w:t>生产的流水线。与此同时，由于受经济危机的影响，该服装厂从市场上采购的布料等生产原料价格</w:t>
      </w:r>
      <w:r>
        <w:rPr/>
        <w:t>也出现了大幅度的下降。在这种情况下，该服装厂资本构成会发生变化的是</w:t>
      </w:r>
    </w:p>
    <w:p>
      <w:pPr>
        <w:pStyle w:val="ListParagraph"/>
        <w:numPr>
          <w:ilvl w:val="1"/>
          <w:numId w:val="1"/>
        </w:numPr>
        <w:tabs>
          <w:tab w:pos="277" w:val="left" w:leader="none"/>
          <w:tab w:pos="3040" w:val="left" w:leader="none"/>
        </w:tabs>
        <w:spacing w:line="240" w:lineRule="auto" w:before="1" w:after="0"/>
        <w:ind w:left="276" w:right="0" w:hanging="177"/>
        <w:jc w:val="left"/>
        <w:rPr>
          <w:sz w:val="18"/>
        </w:rPr>
      </w:pPr>
      <w:r>
        <w:rPr>
          <w:sz w:val="18"/>
        </w:rPr>
        <w:t>资本技术构成</w:t>
        <w:tab/>
      </w:r>
      <w:r>
        <w:rPr>
          <w:rFonts w:ascii="Times New Roman" w:eastAsia="Times New Roman"/>
          <w:spacing w:val="-1"/>
          <w:sz w:val="18"/>
        </w:rPr>
        <w:t>B.</w:t>
      </w:r>
      <w:r>
        <w:rPr>
          <w:sz w:val="18"/>
        </w:rPr>
        <w:t>资本积累构成</w:t>
      </w:r>
    </w:p>
    <w:p>
      <w:pPr>
        <w:pStyle w:val="BodyText"/>
        <w:tabs>
          <w:tab w:pos="3040" w:val="left" w:leader="none"/>
        </w:tabs>
        <w:spacing w:before="82"/>
      </w:pPr>
      <w:r>
        <w:rPr>
          <w:rFonts w:ascii="Times New Roman" w:eastAsia="Times New Roman"/>
        </w:rPr>
        <w:t>C.</w:t>
      </w:r>
      <w:r>
        <w:rPr/>
        <w:t>资本有机构成</w:t>
        <w:tab/>
      </w:r>
      <w:r>
        <w:rPr>
          <w:rFonts w:ascii="Times New Roman" w:eastAsia="Times New Roman"/>
          <w:spacing w:val="-1"/>
        </w:rPr>
        <w:t>D.</w:t>
      </w:r>
      <w:r>
        <w:rPr/>
        <w:t>资本价值构成</w:t>
      </w:r>
    </w:p>
    <w:p>
      <w:pPr>
        <w:pStyle w:val="BodyText"/>
        <w:spacing w:line="324" w:lineRule="auto" w:before="175"/>
        <w:ind w:right="199"/>
      </w:pPr>
      <w:r>
        <w:rPr>
          <w:rFonts w:ascii="Times New Roman" w:eastAsia="Times New Roman"/>
          <w:b/>
        </w:rPr>
        <w:t>21.</w:t>
      </w:r>
      <w:r>
        <w:rPr>
          <w:rFonts w:ascii="Times New Roman" w:eastAsia="Times New Roman"/>
        </w:rPr>
        <w:t>1871</w:t>
      </w:r>
      <w:r>
        <w:rPr>
          <w:rFonts w:ascii="Times New Roman" w:eastAsia="Times New Roman"/>
          <w:spacing w:val="-9"/>
        </w:rPr>
        <w:t> </w:t>
      </w:r>
      <w:r>
        <w:rPr/>
        <w:t>年爆发的巴黎公社革命，是无产阶级夺取政权的第一次伟大尝试。马克思、恩格斯深刻总</w:t>
      </w:r>
      <w:r>
        <w:rPr>
          <w:spacing w:val="-3"/>
        </w:rPr>
        <w:t>结了巴黎公社的经验，高度评价了巴黎公社的意义。马克思、恩格斯总结的巴黎公社的经验主要有</w:t>
      </w:r>
    </w:p>
    <w:p>
      <w:pPr>
        <w:pStyle w:val="ListParagraph"/>
        <w:numPr>
          <w:ilvl w:val="0"/>
          <w:numId w:val="4"/>
        </w:numPr>
        <w:tabs>
          <w:tab w:pos="365" w:val="left" w:leader="none"/>
        </w:tabs>
        <w:spacing w:line="240" w:lineRule="auto" w:before="1" w:after="0"/>
        <w:ind w:left="364" w:right="0" w:hanging="265"/>
        <w:jc w:val="left"/>
        <w:rPr>
          <w:sz w:val="18"/>
        </w:rPr>
      </w:pPr>
      <w:r>
        <w:rPr>
          <w:sz w:val="18"/>
        </w:rPr>
        <w:t>无产阶级革命取得成功并保持胜利果实的首要条件是要有革命的武装</w:t>
      </w:r>
    </w:p>
    <w:p>
      <w:pPr>
        <w:pStyle w:val="ListParagraph"/>
        <w:numPr>
          <w:ilvl w:val="0"/>
          <w:numId w:val="4"/>
        </w:numPr>
        <w:tabs>
          <w:tab w:pos="356" w:val="left" w:leader="none"/>
        </w:tabs>
        <w:spacing w:line="240" w:lineRule="auto" w:before="81" w:after="0"/>
        <w:ind w:left="355" w:right="0" w:hanging="256"/>
        <w:jc w:val="left"/>
        <w:rPr>
          <w:sz w:val="18"/>
        </w:rPr>
      </w:pPr>
      <w:r>
        <w:rPr>
          <w:sz w:val="18"/>
        </w:rPr>
        <w:t>必须打碎旧的国家机器，建立无产阶级的新型国家</w:t>
      </w:r>
    </w:p>
    <w:p>
      <w:pPr>
        <w:pStyle w:val="ListParagraph"/>
        <w:numPr>
          <w:ilvl w:val="0"/>
          <w:numId w:val="4"/>
        </w:numPr>
        <w:tabs>
          <w:tab w:pos="356" w:val="left" w:leader="none"/>
        </w:tabs>
        <w:spacing w:line="240" w:lineRule="auto" w:before="82" w:after="0"/>
        <w:ind w:left="355" w:right="0" w:hanging="256"/>
        <w:jc w:val="left"/>
        <w:rPr>
          <w:sz w:val="18"/>
        </w:rPr>
      </w:pPr>
      <w:r>
        <w:rPr>
          <w:sz w:val="18"/>
        </w:rPr>
        <w:t>无产阶级政权是为人民服务的机关</w:t>
      </w:r>
    </w:p>
    <w:p>
      <w:pPr>
        <w:pStyle w:val="ListParagraph"/>
        <w:numPr>
          <w:ilvl w:val="0"/>
          <w:numId w:val="4"/>
        </w:numPr>
        <w:tabs>
          <w:tab w:pos="365" w:val="left" w:leader="none"/>
        </w:tabs>
        <w:spacing w:line="240" w:lineRule="auto" w:before="81" w:after="0"/>
        <w:ind w:left="364" w:right="0" w:hanging="265"/>
        <w:jc w:val="left"/>
        <w:rPr>
          <w:sz w:val="18"/>
        </w:rPr>
      </w:pPr>
      <w:r>
        <w:rPr>
          <w:sz w:val="18"/>
        </w:rPr>
        <w:t>必须建立无产阶级政党，发挥党的政治领导作用</w:t>
      </w:r>
    </w:p>
    <w:p>
      <w:pPr>
        <w:pStyle w:val="ListParagraph"/>
        <w:numPr>
          <w:ilvl w:val="0"/>
          <w:numId w:val="5"/>
        </w:numPr>
        <w:tabs>
          <w:tab w:pos="327" w:val="left" w:leader="none"/>
        </w:tabs>
        <w:spacing w:line="324" w:lineRule="auto" w:before="175" w:after="0"/>
        <w:ind w:left="100" w:right="199" w:firstLine="0"/>
        <w:jc w:val="both"/>
        <w:rPr>
          <w:sz w:val="18"/>
        </w:rPr>
      </w:pPr>
      <w:r>
        <w:rPr>
          <w:sz w:val="18"/>
        </w:rPr>
        <w:t>社会主义基本制度确立以后，如何在中国这样一个经济文化比较落后的东方大国建设和巩固社</w:t>
      </w:r>
      <w:r>
        <w:rPr>
          <w:spacing w:val="-3"/>
          <w:sz w:val="18"/>
        </w:rPr>
        <w:t>会主义，是党面临的一项崭新课题。为找到一条适合中国国情的社会主义建设道路，党带领人民进</w:t>
      </w:r>
      <w:r>
        <w:rPr>
          <w:sz w:val="18"/>
        </w:rPr>
        <w:t>行了艰难曲折的初步探索。这一初步探索的意义主要体现在</w:t>
      </w:r>
    </w:p>
    <w:p>
      <w:pPr>
        <w:pStyle w:val="ListParagraph"/>
        <w:numPr>
          <w:ilvl w:val="1"/>
          <w:numId w:val="5"/>
        </w:numPr>
        <w:tabs>
          <w:tab w:pos="365" w:val="left" w:leader="none"/>
        </w:tabs>
        <w:spacing w:line="240" w:lineRule="auto" w:before="2" w:after="0"/>
        <w:ind w:left="364" w:right="0" w:hanging="265"/>
        <w:jc w:val="left"/>
        <w:rPr>
          <w:sz w:val="18"/>
        </w:rPr>
      </w:pPr>
      <w:r>
        <w:rPr>
          <w:sz w:val="18"/>
        </w:rPr>
        <w:t>巩固和发展了我国的社会主义制度</w:t>
      </w:r>
    </w:p>
    <w:p>
      <w:pPr>
        <w:pStyle w:val="ListParagraph"/>
        <w:numPr>
          <w:ilvl w:val="1"/>
          <w:numId w:val="5"/>
        </w:numPr>
        <w:tabs>
          <w:tab w:pos="356" w:val="left" w:leader="none"/>
        </w:tabs>
        <w:spacing w:line="240" w:lineRule="auto" w:before="82" w:after="0"/>
        <w:ind w:left="355" w:right="0" w:hanging="256"/>
        <w:jc w:val="left"/>
        <w:rPr>
          <w:sz w:val="18"/>
        </w:rPr>
      </w:pPr>
      <w:r>
        <w:rPr>
          <w:sz w:val="18"/>
        </w:rPr>
        <w:t>丰富了科学社会主义的理论和实践</w:t>
      </w:r>
    </w:p>
    <w:p>
      <w:pPr>
        <w:pStyle w:val="ListParagraph"/>
        <w:numPr>
          <w:ilvl w:val="1"/>
          <w:numId w:val="5"/>
        </w:numPr>
        <w:tabs>
          <w:tab w:pos="356" w:val="left" w:leader="none"/>
        </w:tabs>
        <w:spacing w:line="240" w:lineRule="auto" w:before="81" w:after="0"/>
        <w:ind w:left="355" w:right="0" w:hanging="256"/>
        <w:jc w:val="left"/>
        <w:rPr>
          <w:sz w:val="18"/>
        </w:rPr>
      </w:pPr>
      <w:r>
        <w:rPr>
          <w:sz w:val="18"/>
        </w:rPr>
        <w:t>实现了马克思主义中国化的第二次飞跃</w:t>
      </w:r>
    </w:p>
    <w:p>
      <w:pPr>
        <w:pStyle w:val="ListParagraph"/>
        <w:numPr>
          <w:ilvl w:val="1"/>
          <w:numId w:val="5"/>
        </w:numPr>
        <w:tabs>
          <w:tab w:pos="365" w:val="left" w:leader="none"/>
        </w:tabs>
        <w:spacing w:line="240" w:lineRule="auto" w:before="81" w:after="0"/>
        <w:ind w:left="364" w:right="0" w:hanging="265"/>
        <w:jc w:val="left"/>
        <w:rPr>
          <w:sz w:val="18"/>
        </w:rPr>
      </w:pPr>
      <w:r>
        <w:rPr>
          <w:sz w:val="18"/>
        </w:rPr>
        <w:t>为开创中国特色社会主义提供了宝贵经验、理论准备和物质基础</w:t>
      </w:r>
    </w:p>
    <w:p>
      <w:pPr>
        <w:pStyle w:val="ListParagraph"/>
        <w:numPr>
          <w:ilvl w:val="0"/>
          <w:numId w:val="5"/>
        </w:numPr>
        <w:tabs>
          <w:tab w:pos="327" w:val="left" w:leader="none"/>
        </w:tabs>
        <w:spacing w:line="324" w:lineRule="auto" w:before="175" w:after="0"/>
        <w:ind w:left="100" w:right="199" w:firstLine="0"/>
        <w:jc w:val="both"/>
        <w:rPr>
          <w:sz w:val="18"/>
        </w:rPr>
      </w:pPr>
      <w:r>
        <w:rPr>
          <w:sz w:val="18"/>
        </w:rPr>
        <w:t>培育壮大发展新动能是促进经济增长、推动结构调整、实现高质量发展的重要支撑。</w:t>
      </w:r>
      <w:r>
        <w:rPr>
          <w:rFonts w:ascii="Times New Roman" w:eastAsia="Times New Roman"/>
          <w:sz w:val="18"/>
        </w:rPr>
        <w:t>2019</w:t>
      </w:r>
      <w:r>
        <w:rPr>
          <w:rFonts w:ascii="Times New Roman" w:eastAsia="Times New Roman"/>
          <w:spacing w:val="-9"/>
          <w:sz w:val="18"/>
        </w:rPr>
        <w:t> </w:t>
      </w:r>
      <w:r>
        <w:rPr>
          <w:sz w:val="18"/>
        </w:rPr>
        <w:t>年我</w:t>
      </w:r>
      <w:r>
        <w:rPr>
          <w:spacing w:val="-3"/>
          <w:sz w:val="18"/>
        </w:rPr>
        <w:t>国新产业、新业态、新商业模式经济增加值超过 </w:t>
      </w:r>
      <w:r>
        <w:rPr>
          <w:rFonts w:ascii="Times New Roman" w:eastAsia="Times New Roman"/>
          <w:sz w:val="18"/>
        </w:rPr>
        <w:t>16</w:t>
      </w:r>
      <w:r>
        <w:rPr>
          <w:rFonts w:ascii="Times New Roman" w:eastAsia="Times New Roman"/>
          <w:spacing w:val="-3"/>
          <w:sz w:val="18"/>
        </w:rPr>
        <w:t> </w:t>
      </w:r>
      <w:r>
        <w:rPr>
          <w:sz w:val="18"/>
        </w:rPr>
        <w:t>万亿元，占</w:t>
      </w:r>
      <w:r>
        <w:rPr>
          <w:rFonts w:ascii="Times New Roman" w:eastAsia="Times New Roman"/>
          <w:sz w:val="18"/>
        </w:rPr>
        <w:t>GDP</w:t>
      </w:r>
      <w:r>
        <w:rPr>
          <w:rFonts w:ascii="Times New Roman" w:eastAsia="Times New Roman"/>
          <w:spacing w:val="3"/>
          <w:sz w:val="18"/>
        </w:rPr>
        <w:t> </w:t>
      </w:r>
      <w:r>
        <w:rPr>
          <w:spacing w:val="-12"/>
          <w:sz w:val="18"/>
        </w:rPr>
        <w:t>比重为 </w:t>
      </w:r>
      <w:r>
        <w:rPr>
          <w:rFonts w:ascii="Times New Roman" w:eastAsia="Times New Roman"/>
          <w:sz w:val="18"/>
        </w:rPr>
        <w:t>16.3%</w:t>
      </w:r>
      <w:r>
        <w:rPr>
          <w:sz w:val="18"/>
        </w:rPr>
        <w:t>；数字经济增加</w:t>
      </w:r>
      <w:r>
        <w:rPr>
          <w:spacing w:val="-9"/>
          <w:sz w:val="18"/>
        </w:rPr>
        <w:t>值规模达 </w:t>
      </w:r>
      <w:r>
        <w:rPr>
          <w:rFonts w:ascii="Times New Roman" w:eastAsia="Times New Roman"/>
          <w:sz w:val="18"/>
        </w:rPr>
        <w:t>35</w:t>
      </w:r>
      <w:r>
        <w:rPr>
          <w:rFonts w:ascii="Times New Roman" w:eastAsia="Times New Roman"/>
          <w:spacing w:val="-1"/>
          <w:sz w:val="18"/>
        </w:rPr>
        <w:t>. </w:t>
      </w:r>
      <w:r>
        <w:rPr>
          <w:rFonts w:ascii="Times New Roman" w:eastAsia="Times New Roman"/>
          <w:sz w:val="18"/>
        </w:rPr>
        <w:t>8</w:t>
      </w:r>
      <w:r>
        <w:rPr>
          <w:rFonts w:ascii="Times New Roman" w:eastAsia="Times New Roman"/>
          <w:spacing w:val="1"/>
          <w:sz w:val="18"/>
        </w:rPr>
        <w:t> </w:t>
      </w:r>
      <w:r>
        <w:rPr>
          <w:spacing w:val="7"/>
          <w:sz w:val="18"/>
        </w:rPr>
        <w:t>万亿元，占</w:t>
      </w:r>
      <w:r>
        <w:rPr>
          <w:rFonts w:ascii="Times New Roman" w:eastAsia="Times New Roman"/>
          <w:sz w:val="18"/>
        </w:rPr>
        <w:t>GDP</w:t>
      </w:r>
      <w:r>
        <w:rPr>
          <w:rFonts w:ascii="Times New Roman" w:eastAsia="Times New Roman"/>
          <w:spacing w:val="1"/>
          <w:sz w:val="18"/>
        </w:rPr>
        <w:t> </w:t>
      </w:r>
      <w:r>
        <w:rPr>
          <w:spacing w:val="-12"/>
          <w:sz w:val="18"/>
        </w:rPr>
        <w:t>比重达 </w:t>
      </w:r>
      <w:r>
        <w:rPr>
          <w:rFonts w:ascii="Times New Roman" w:eastAsia="Times New Roman"/>
          <w:sz w:val="18"/>
        </w:rPr>
        <w:t>36</w:t>
      </w:r>
      <w:r>
        <w:rPr>
          <w:rFonts w:ascii="Times New Roman" w:eastAsia="Times New Roman"/>
          <w:spacing w:val="-1"/>
          <w:sz w:val="18"/>
        </w:rPr>
        <w:t>. </w:t>
      </w:r>
      <w:r>
        <w:rPr>
          <w:rFonts w:ascii="Times New Roman" w:eastAsia="Times New Roman"/>
          <w:sz w:val="18"/>
        </w:rPr>
        <w:t>2</w:t>
      </w:r>
      <w:r>
        <w:rPr>
          <w:rFonts w:ascii="Times New Roman" w:eastAsia="Times New Roman"/>
          <w:spacing w:val="-1"/>
          <w:sz w:val="18"/>
        </w:rPr>
        <w:t>% </w:t>
      </w:r>
      <w:r>
        <w:rPr>
          <w:rFonts w:ascii="Times New Roman" w:eastAsia="Times New Roman"/>
          <w:sz w:val="18"/>
        </w:rPr>
        <w:t>o</w:t>
      </w:r>
      <w:r>
        <w:rPr>
          <w:rFonts w:ascii="Times New Roman" w:eastAsia="Times New Roman"/>
          <w:spacing w:val="-1"/>
          <w:sz w:val="18"/>
        </w:rPr>
        <w:t> </w:t>
      </w:r>
      <w:r>
        <w:rPr>
          <w:sz w:val="18"/>
        </w:rPr>
        <w:t>我国经济发展新动能的持续壮大表明</w:t>
      </w:r>
    </w:p>
    <w:p>
      <w:pPr>
        <w:pStyle w:val="ListParagraph"/>
        <w:numPr>
          <w:ilvl w:val="1"/>
          <w:numId w:val="5"/>
        </w:numPr>
        <w:tabs>
          <w:tab w:pos="365" w:val="left" w:leader="none"/>
        </w:tabs>
        <w:spacing w:line="240" w:lineRule="auto" w:before="2" w:after="0"/>
        <w:ind w:left="364" w:right="0" w:hanging="265"/>
        <w:jc w:val="left"/>
        <w:rPr>
          <w:sz w:val="18"/>
        </w:rPr>
      </w:pPr>
      <w:r>
        <w:rPr>
          <w:sz w:val="18"/>
        </w:rPr>
        <w:t>数字经济已成为我国经济高质量发展的新引擎</w:t>
      </w:r>
    </w:p>
    <w:p>
      <w:pPr>
        <w:pStyle w:val="ListParagraph"/>
        <w:numPr>
          <w:ilvl w:val="1"/>
          <w:numId w:val="5"/>
        </w:numPr>
        <w:tabs>
          <w:tab w:pos="356" w:val="left" w:leader="none"/>
        </w:tabs>
        <w:spacing w:line="240" w:lineRule="auto" w:before="82" w:after="0"/>
        <w:ind w:left="355" w:right="0" w:hanging="256"/>
        <w:jc w:val="left"/>
        <w:rPr>
          <w:sz w:val="18"/>
        </w:rPr>
      </w:pPr>
      <w:r>
        <w:rPr>
          <w:sz w:val="18"/>
        </w:rPr>
        <w:t>供给侧结构性改革取得了显著成效</w:t>
      </w:r>
    </w:p>
    <w:p>
      <w:pPr>
        <w:pStyle w:val="ListParagraph"/>
        <w:numPr>
          <w:ilvl w:val="1"/>
          <w:numId w:val="5"/>
        </w:numPr>
        <w:tabs>
          <w:tab w:pos="356" w:val="left" w:leader="none"/>
        </w:tabs>
        <w:spacing w:line="240" w:lineRule="auto" w:before="81" w:after="0"/>
        <w:ind w:left="355" w:right="0" w:hanging="256"/>
        <w:jc w:val="left"/>
        <w:rPr>
          <w:sz w:val="18"/>
        </w:rPr>
      </w:pPr>
      <w:r>
        <w:rPr>
          <w:sz w:val="18"/>
        </w:rPr>
        <w:t>创新驱动引领作用进一步增强</w:t>
      </w:r>
    </w:p>
    <w:p>
      <w:pPr>
        <w:pStyle w:val="ListParagraph"/>
        <w:numPr>
          <w:ilvl w:val="1"/>
          <w:numId w:val="5"/>
        </w:numPr>
        <w:tabs>
          <w:tab w:pos="365" w:val="left" w:leader="none"/>
        </w:tabs>
        <w:spacing w:line="240" w:lineRule="auto" w:before="81" w:after="0"/>
        <w:ind w:left="364" w:right="0" w:hanging="265"/>
        <w:jc w:val="left"/>
        <w:rPr>
          <w:sz w:val="18"/>
        </w:rPr>
      </w:pPr>
      <w:r>
        <w:rPr>
          <w:sz w:val="18"/>
        </w:rPr>
        <w:t>现代化经济体系已经形成</w:t>
      </w:r>
    </w:p>
    <w:p>
      <w:pPr>
        <w:pStyle w:val="ListParagraph"/>
        <w:numPr>
          <w:ilvl w:val="0"/>
          <w:numId w:val="5"/>
        </w:numPr>
        <w:tabs>
          <w:tab w:pos="327" w:val="left" w:leader="none"/>
        </w:tabs>
        <w:spacing w:line="240" w:lineRule="auto" w:before="175" w:after="0"/>
        <w:ind w:left="326" w:right="0" w:hanging="227"/>
        <w:jc w:val="both"/>
        <w:rPr>
          <w:sz w:val="18"/>
        </w:rPr>
      </w:pPr>
      <w:r>
        <w:rPr>
          <w:spacing w:val="-3"/>
          <w:sz w:val="18"/>
        </w:rPr>
        <w:t>“十三五”时期，我国大气污染治理取得明显成效。来自生态环境部的数据显示，与 </w:t>
      </w:r>
      <w:r>
        <w:rPr>
          <w:rFonts w:ascii="Times New Roman" w:hAnsi="Times New Roman" w:eastAsia="Times New Roman"/>
          <w:sz w:val="18"/>
        </w:rPr>
        <w:t>2015</w:t>
      </w:r>
      <w:r>
        <w:rPr>
          <w:rFonts w:ascii="Times New Roman" w:hAnsi="Times New Roman" w:eastAsia="Times New Roman"/>
          <w:spacing w:val="-3"/>
          <w:sz w:val="18"/>
        </w:rPr>
        <w:t> </w:t>
      </w:r>
      <w:r>
        <w:rPr>
          <w:sz w:val="18"/>
        </w:rPr>
        <w:t>年相</w:t>
      </w:r>
    </w:p>
    <w:p>
      <w:pPr>
        <w:pStyle w:val="BodyText"/>
        <w:spacing w:before="82"/>
        <w:jc w:val="both"/>
      </w:pPr>
      <w:r>
        <w:rPr/>
        <w:t>比，</w:t>
      </w:r>
      <w:r>
        <w:rPr>
          <w:rFonts w:ascii="Times New Roman" w:eastAsia="Times New Roman"/>
        </w:rPr>
        <w:t>2019</w:t>
      </w:r>
      <w:r>
        <w:rPr>
          <w:rFonts w:ascii="Times New Roman" w:eastAsia="Times New Roman"/>
          <w:spacing w:val="5"/>
        </w:rPr>
        <w:t> </w:t>
      </w:r>
      <w:r>
        <w:rPr/>
        <w:t>年细颗粒物</w:t>
      </w:r>
      <w:r>
        <w:rPr>
          <w:rFonts w:ascii="Times New Roman" w:eastAsia="Times New Roman"/>
        </w:rPr>
        <w:t>(PM2.5)</w:t>
      </w:r>
      <w:r>
        <w:rPr>
          <w:spacing w:val="-3"/>
        </w:rPr>
        <w:t>未达标地级及以上城市年均浓度下降 </w:t>
      </w:r>
      <w:r>
        <w:rPr>
          <w:rFonts w:ascii="Times New Roman" w:eastAsia="Times New Roman"/>
        </w:rPr>
        <w:t>23.1</w:t>
      </w:r>
      <w:r>
        <w:rPr>
          <w:rFonts w:ascii="Times New Roman" w:eastAsia="Times New Roman"/>
          <w:spacing w:val="4"/>
        </w:rPr>
        <w:t>%, </w:t>
      </w:r>
      <w:r>
        <w:rPr>
          <w:spacing w:val="-13"/>
        </w:rPr>
        <w:t>全国 </w:t>
      </w:r>
      <w:r>
        <w:rPr>
          <w:rFonts w:ascii="Times New Roman" w:eastAsia="Times New Roman"/>
        </w:rPr>
        <w:t>337</w:t>
      </w:r>
      <w:r>
        <w:rPr>
          <w:rFonts w:ascii="Times New Roman" w:eastAsia="Times New Roman"/>
          <w:spacing w:val="4"/>
        </w:rPr>
        <w:t> </w:t>
      </w:r>
      <w:r>
        <w:rPr/>
        <w:t>个地级及以上</w:t>
      </w:r>
    </w:p>
    <w:p>
      <w:pPr>
        <w:pStyle w:val="BodyText"/>
        <w:spacing w:line="324" w:lineRule="auto"/>
        <w:ind w:right="192"/>
        <w:jc w:val="both"/>
      </w:pPr>
      <w:r>
        <w:rPr>
          <w:spacing w:val="-5"/>
        </w:rPr>
        <w:t>城市年均优良天数比例达到 </w:t>
      </w:r>
      <w:r>
        <w:rPr>
          <w:rFonts w:ascii="Times New Roman" w:eastAsia="Times New Roman"/>
        </w:rPr>
        <w:t>82</w:t>
      </w:r>
      <w:r>
        <w:rPr>
          <w:rFonts w:ascii="Times New Roman" w:eastAsia="Times New Roman"/>
          <w:spacing w:val="-1"/>
        </w:rPr>
        <w:t>% </w:t>
      </w:r>
      <w:r>
        <w:rPr>
          <w:rFonts w:ascii="Times New Roman" w:eastAsia="Times New Roman"/>
        </w:rPr>
        <w:t>o</w:t>
      </w:r>
      <w:r>
        <w:rPr>
          <w:rFonts w:ascii="Times New Roman" w:eastAsia="Times New Roman"/>
          <w:spacing w:val="1"/>
        </w:rPr>
        <w:t> </w:t>
      </w:r>
      <w:r>
        <w:rPr>
          <w:rFonts w:ascii="Times New Roman" w:eastAsia="Times New Roman"/>
        </w:rPr>
        <w:t>2020</w:t>
      </w:r>
      <w:r>
        <w:rPr>
          <w:rFonts w:ascii="Times New Roman" w:eastAsia="Times New Roman"/>
          <w:spacing w:val="-3"/>
        </w:rPr>
        <w:t> </w:t>
      </w:r>
      <w:r>
        <w:rPr>
          <w:spacing w:val="-23"/>
        </w:rPr>
        <w:t>年 </w:t>
      </w:r>
      <w:r>
        <w:rPr>
          <w:rFonts w:ascii="Times New Roman" w:eastAsia="Times New Roman"/>
        </w:rPr>
        <w:t>1</w:t>
      </w:r>
      <w:r>
        <w:rPr>
          <w:rFonts w:ascii="Times New Roman" w:eastAsia="Times New Roman"/>
          <w:spacing w:val="-1"/>
        </w:rPr>
        <w:t> </w:t>
      </w:r>
      <w:r>
        <w:rPr>
          <w:spacing w:val="-15"/>
        </w:rPr>
        <w:t>月至 </w:t>
      </w:r>
      <w:r>
        <w:rPr>
          <w:rFonts w:ascii="Times New Roman" w:eastAsia="Times New Roman"/>
        </w:rPr>
        <w:t>8</w:t>
      </w:r>
      <w:r>
        <w:rPr>
          <w:rFonts w:ascii="Times New Roman" w:eastAsia="Times New Roman"/>
          <w:spacing w:val="-1"/>
        </w:rPr>
        <w:t> </w:t>
      </w:r>
      <w:r>
        <w:rPr>
          <w:spacing w:val="-13"/>
        </w:rPr>
        <w:t>月，这一比例达到 </w:t>
      </w:r>
      <w:r>
        <w:rPr>
          <w:rFonts w:ascii="Times New Roman" w:eastAsia="Times New Roman"/>
        </w:rPr>
        <w:t>86. 7</w:t>
      </w:r>
      <w:r>
        <w:rPr>
          <w:rFonts w:ascii="Times New Roman" w:eastAsia="Times New Roman"/>
          <w:spacing w:val="-2"/>
        </w:rPr>
        <w:t>% , </w:t>
      </w:r>
      <w:r>
        <w:rPr>
          <w:rFonts w:ascii="Times New Roman" w:eastAsia="Times New Roman"/>
        </w:rPr>
        <w:t>PM2</w:t>
      </w:r>
      <w:r>
        <w:rPr>
          <w:rFonts w:ascii="Times New Roman" w:eastAsia="Times New Roman"/>
          <w:spacing w:val="-1"/>
        </w:rPr>
        <w:t>. </w:t>
      </w:r>
      <w:r>
        <w:rPr>
          <w:rFonts w:ascii="Times New Roman" w:eastAsia="Times New Roman"/>
        </w:rPr>
        <w:t>5</w:t>
      </w:r>
      <w:r>
        <w:rPr>
          <w:rFonts w:ascii="Times New Roman" w:eastAsia="Times New Roman"/>
          <w:spacing w:val="1"/>
        </w:rPr>
        <w:t> </w:t>
      </w:r>
      <w:r>
        <w:rPr>
          <w:spacing w:val="-12"/>
        </w:rPr>
        <w:t>浓度为 </w:t>
      </w:r>
      <w:r>
        <w:rPr>
          <w:rFonts w:ascii="Times New Roman" w:eastAsia="Times New Roman"/>
        </w:rPr>
        <w:t>31</w:t>
      </w:r>
      <w:r>
        <w:rPr>
          <w:rFonts w:ascii="Times New Roman" w:eastAsia="Times New Roman"/>
          <w:spacing w:val="-1"/>
        </w:rPr>
        <w:t> </w:t>
      </w:r>
      <w:r>
        <w:rPr/>
        <w:t>微</w:t>
      </w:r>
      <w:r>
        <w:rPr>
          <w:spacing w:val="-6"/>
        </w:rPr>
        <w:t>克/立方米，同比下降 </w:t>
      </w:r>
      <w:r>
        <w:rPr>
          <w:rFonts w:ascii="Times New Roman" w:eastAsia="Times New Roman"/>
          <w:spacing w:val="-1"/>
        </w:rPr>
        <w:t>11.4%,</w:t>
      </w:r>
      <w:r>
        <w:rPr>
          <w:spacing w:val="-1"/>
        </w:rPr>
        <w:t>蓝天白云的好天气正在成为常态。我国大气污染治理取得明显成效，</w:t>
      </w:r>
      <w:r>
        <w:rPr>
          <w:spacing w:val="-88"/>
        </w:rPr>
        <w:t> </w:t>
      </w:r>
      <w:r>
        <w:rPr/>
        <w:t>主要得益于</w:t>
      </w:r>
    </w:p>
    <w:p>
      <w:pPr>
        <w:pStyle w:val="BodyText"/>
        <w:tabs>
          <w:tab w:pos="3460" w:val="left" w:leader="none"/>
        </w:tabs>
        <w:spacing w:line="324" w:lineRule="auto" w:before="2"/>
        <w:ind w:right="899"/>
        <w:jc w:val="both"/>
      </w:pPr>
      <w:r>
        <w:rPr>
          <w:rFonts w:ascii="Times New Roman" w:eastAsia="Times New Roman"/>
        </w:rPr>
        <w:t>A.</w:t>
      </w:r>
      <w:r>
        <w:rPr/>
        <w:t>构建生态廊道和生物多样性保护网络</w:t>
      </w:r>
      <w:r>
        <w:rPr>
          <w:spacing w:val="123"/>
        </w:rPr>
        <w:t> </w:t>
      </w:r>
      <w:r>
        <w:rPr>
          <w:rFonts w:ascii="Times New Roman" w:eastAsia="Times New Roman"/>
        </w:rPr>
        <w:t>B.</w:t>
      </w:r>
      <w:r>
        <w:rPr/>
        <w:t>把突岀环境问题作为生态文明建设的着力点</w:t>
      </w:r>
      <w:r>
        <w:rPr>
          <w:rFonts w:ascii="Times New Roman" w:eastAsia="Times New Roman"/>
        </w:rPr>
        <w:t>C.</w:t>
      </w:r>
      <w:r>
        <w:rPr/>
        <w:t>坚持全民共治、源头防治</w:t>
        <w:tab/>
      </w:r>
      <w:r>
        <w:rPr>
          <w:rFonts w:ascii="Times New Roman" w:eastAsia="Times New Roman"/>
          <w:spacing w:val="-1"/>
        </w:rPr>
        <w:t>D.</w:t>
      </w:r>
      <w:r>
        <w:rPr>
          <w:spacing w:val="-1"/>
        </w:rPr>
        <w:t>不断完善生态环境保护制度和强化环</w:t>
      </w:r>
      <w:r>
        <w:rPr/>
        <w:t>保督察</w:t>
      </w:r>
    </w:p>
    <w:p>
      <w:pPr>
        <w:pStyle w:val="ListParagraph"/>
        <w:numPr>
          <w:ilvl w:val="0"/>
          <w:numId w:val="5"/>
        </w:numPr>
        <w:tabs>
          <w:tab w:pos="327" w:val="left" w:leader="none"/>
        </w:tabs>
        <w:spacing w:line="324" w:lineRule="auto" w:before="97" w:after="0"/>
        <w:ind w:left="100" w:right="199" w:firstLine="0"/>
        <w:jc w:val="both"/>
        <w:rPr>
          <w:sz w:val="18"/>
        </w:rPr>
      </w:pPr>
      <w:r>
        <w:rPr>
          <w:sz w:val="18"/>
        </w:rPr>
        <w:t>就业，一头牵着千万家庭，一头连着经济大势，是最大的民生工程，是社会稳定的重要保障。</w:t>
      </w:r>
      <w:r>
        <w:rPr>
          <w:spacing w:val="1"/>
          <w:w w:val="95"/>
          <w:sz w:val="18"/>
        </w:rPr>
        <w:t>近五年，我国城镇新增就业累计超过 </w:t>
      </w:r>
      <w:r>
        <w:rPr>
          <w:rFonts w:ascii="Times New Roman" w:hAnsi="Times New Roman" w:eastAsia="Times New Roman"/>
          <w:w w:val="95"/>
          <w:sz w:val="18"/>
        </w:rPr>
        <w:t>6000</w:t>
      </w:r>
      <w:r>
        <w:rPr>
          <w:rFonts w:ascii="Times New Roman" w:hAnsi="Times New Roman" w:eastAsia="Times New Roman"/>
          <w:spacing w:val="17"/>
          <w:w w:val="95"/>
          <w:sz w:val="18"/>
        </w:rPr>
        <w:t> </w:t>
      </w:r>
      <w:r>
        <w:rPr>
          <w:spacing w:val="1"/>
          <w:w w:val="95"/>
          <w:sz w:val="18"/>
        </w:rPr>
        <w:t>万人。目前全国依托互联网平台就业约 </w:t>
      </w:r>
      <w:r>
        <w:rPr>
          <w:rFonts w:ascii="Times New Roman" w:hAnsi="Times New Roman" w:eastAsia="Times New Roman"/>
          <w:w w:val="95"/>
          <w:sz w:val="18"/>
        </w:rPr>
        <w:t>7800</w:t>
      </w:r>
      <w:r>
        <w:rPr>
          <w:rFonts w:ascii="Times New Roman" w:hAnsi="Times New Roman" w:eastAsia="Times New Roman"/>
          <w:spacing w:val="17"/>
          <w:w w:val="95"/>
          <w:sz w:val="18"/>
        </w:rPr>
        <w:t> </w:t>
      </w:r>
      <w:r>
        <w:rPr>
          <w:w w:val="95"/>
          <w:sz w:val="18"/>
        </w:rPr>
        <w:t>万人。在力</w:t>
      </w:r>
      <w:r>
        <w:rPr>
          <w:spacing w:val="-10"/>
          <w:sz w:val="18"/>
        </w:rPr>
        <w:t>促“好就业”“稳就业”的基础上，我国还不断在“就好业”方面下功夫，推动实现更高质量</w:t>
      </w:r>
    </w:p>
    <w:p>
      <w:pPr>
        <w:pStyle w:val="BodyText"/>
        <w:spacing w:before="2"/>
      </w:pPr>
      <w:r>
        <w:rPr/>
        <w:t>就业。我国提高就业质量的主要举措是</w:t>
      </w:r>
    </w:p>
    <w:p>
      <w:pPr>
        <w:pStyle w:val="ListParagraph"/>
        <w:numPr>
          <w:ilvl w:val="1"/>
          <w:numId w:val="5"/>
        </w:numPr>
        <w:tabs>
          <w:tab w:pos="277" w:val="left" w:leader="none"/>
          <w:tab w:pos="3460" w:val="left" w:leader="none"/>
        </w:tabs>
        <w:spacing w:line="240" w:lineRule="auto" w:before="82" w:after="0"/>
        <w:ind w:left="276" w:right="0" w:hanging="177"/>
        <w:jc w:val="left"/>
        <w:rPr>
          <w:sz w:val="18"/>
        </w:rPr>
      </w:pPr>
      <w:r>
        <w:rPr>
          <w:sz w:val="18"/>
        </w:rPr>
        <w:t>开展大规模职业技能培训</w:t>
        <w:tab/>
      </w:r>
      <w:r>
        <w:rPr>
          <w:rFonts w:ascii="Times New Roman" w:eastAsia="Times New Roman"/>
          <w:spacing w:val="-1"/>
          <w:sz w:val="18"/>
        </w:rPr>
        <w:t>B.</w:t>
      </w:r>
      <w:r>
        <w:rPr>
          <w:sz w:val="18"/>
        </w:rPr>
        <w:t>提供全方位公共就业服务</w:t>
      </w:r>
    </w:p>
    <w:p>
      <w:pPr>
        <w:pStyle w:val="BodyText"/>
        <w:tabs>
          <w:tab w:pos="3460" w:val="left" w:leader="none"/>
        </w:tabs>
      </w:pPr>
      <w:r>
        <w:rPr>
          <w:rFonts w:ascii="Times New Roman" w:eastAsia="Times New Roman"/>
        </w:rPr>
        <w:t>C.</w:t>
      </w:r>
      <w:r>
        <w:rPr/>
        <w:t>构建和谐劳动关系</w:t>
        <w:tab/>
      </w:r>
      <w:r>
        <w:rPr>
          <w:rFonts w:ascii="Times New Roman" w:eastAsia="Times New Roman"/>
          <w:spacing w:val="-1"/>
        </w:rPr>
        <w:t>D.</w:t>
      </w:r>
      <w:r>
        <w:rPr/>
        <w:t>使失业率保持在合理区间</w:t>
      </w:r>
    </w:p>
    <w:p>
      <w:pPr>
        <w:pStyle w:val="ListParagraph"/>
        <w:numPr>
          <w:ilvl w:val="0"/>
          <w:numId w:val="5"/>
        </w:numPr>
        <w:tabs>
          <w:tab w:pos="327" w:val="left" w:leader="none"/>
        </w:tabs>
        <w:spacing w:line="324" w:lineRule="auto" w:before="175" w:after="0"/>
        <w:ind w:left="100" w:right="199" w:firstLine="0"/>
        <w:jc w:val="left"/>
        <w:rPr>
          <w:sz w:val="18"/>
        </w:rPr>
      </w:pPr>
      <w:r>
        <w:rPr>
          <w:spacing w:val="-9"/>
          <w:sz w:val="18"/>
        </w:rPr>
        <w:t>党的十八大以来，习近平总书记多次强调，要“促进各民族像石榴籽一样紧紧抱在一起”，这句</w:t>
      </w:r>
      <w:r>
        <w:rPr>
          <w:spacing w:val="-6"/>
          <w:sz w:val="18"/>
        </w:rPr>
        <w:t>话还被郑重写入党的十九大报告。“促进各民族像石榴籽一样紧紧抱在一起”旨在</w:t>
      </w:r>
    </w:p>
    <w:p>
      <w:pPr>
        <w:spacing w:after="0" w:line="324" w:lineRule="auto"/>
        <w:jc w:val="left"/>
        <w:rPr>
          <w:sz w:val="18"/>
        </w:rPr>
        <w:sectPr>
          <w:pgSz w:w="10380" w:h="14690"/>
          <w:pgMar w:header="0" w:footer="844" w:top="840" w:bottom="1040" w:left="1260" w:right="1160"/>
        </w:sectPr>
      </w:pPr>
    </w:p>
    <w:p>
      <w:pPr>
        <w:pStyle w:val="ListParagraph"/>
        <w:numPr>
          <w:ilvl w:val="1"/>
          <w:numId w:val="5"/>
        </w:numPr>
        <w:tabs>
          <w:tab w:pos="365" w:val="left" w:leader="none"/>
        </w:tabs>
        <w:spacing w:line="240" w:lineRule="auto" w:before="66" w:after="0"/>
        <w:ind w:left="364" w:right="0" w:hanging="265"/>
        <w:jc w:val="left"/>
        <w:rPr>
          <w:sz w:val="18"/>
        </w:rPr>
      </w:pPr>
      <w:r>
        <w:rPr>
          <w:sz w:val="18"/>
        </w:rPr>
        <w:t>铸牢中华民族共同体意识</w:t>
      </w:r>
    </w:p>
    <w:p>
      <w:pPr>
        <w:pStyle w:val="ListParagraph"/>
        <w:numPr>
          <w:ilvl w:val="1"/>
          <w:numId w:val="5"/>
        </w:numPr>
        <w:tabs>
          <w:tab w:pos="356" w:val="left" w:leader="none"/>
        </w:tabs>
        <w:spacing w:line="240" w:lineRule="auto" w:before="81" w:after="0"/>
        <w:ind w:left="355" w:right="0" w:hanging="256"/>
        <w:jc w:val="left"/>
        <w:rPr>
          <w:sz w:val="18"/>
        </w:rPr>
      </w:pPr>
      <w:r>
        <w:rPr>
          <w:sz w:val="18"/>
        </w:rPr>
        <w:t>建设各民族共有精神家园</w:t>
      </w:r>
    </w:p>
    <w:p>
      <w:pPr>
        <w:pStyle w:val="ListParagraph"/>
        <w:numPr>
          <w:ilvl w:val="1"/>
          <w:numId w:val="5"/>
        </w:numPr>
        <w:tabs>
          <w:tab w:pos="356" w:val="left" w:leader="none"/>
        </w:tabs>
        <w:spacing w:line="240" w:lineRule="auto" w:before="82" w:after="0"/>
        <w:ind w:left="355" w:right="0" w:hanging="256"/>
        <w:jc w:val="left"/>
        <w:rPr>
          <w:sz w:val="18"/>
        </w:rPr>
      </w:pPr>
      <w:r>
        <w:rPr>
          <w:sz w:val="18"/>
        </w:rPr>
        <w:t>巩固和发展平等团结互助和谐的社会主义民族关系</w:t>
      </w:r>
    </w:p>
    <w:p>
      <w:pPr>
        <w:pStyle w:val="ListParagraph"/>
        <w:numPr>
          <w:ilvl w:val="1"/>
          <w:numId w:val="5"/>
        </w:numPr>
        <w:tabs>
          <w:tab w:pos="365" w:val="left" w:leader="none"/>
        </w:tabs>
        <w:spacing w:line="240" w:lineRule="auto" w:before="81" w:after="0"/>
        <w:ind w:left="364" w:right="0" w:hanging="265"/>
        <w:jc w:val="left"/>
        <w:rPr>
          <w:sz w:val="18"/>
        </w:rPr>
      </w:pPr>
      <w:r>
        <w:rPr>
          <w:sz w:val="18"/>
        </w:rPr>
        <w:t>使各民族在中华民族大家庭中手足相亲、守望相助</w:t>
      </w:r>
    </w:p>
    <w:p>
      <w:pPr>
        <w:pStyle w:val="BodyText"/>
        <w:spacing w:line="324" w:lineRule="auto" w:before="175"/>
        <w:ind w:right="203"/>
      </w:pPr>
      <w:r>
        <w:rPr>
          <w:rFonts w:ascii="Times New Roman" w:eastAsia="Times New Roman"/>
          <w:b/>
          <w:spacing w:val="-1"/>
        </w:rPr>
        <w:t>27.</w:t>
      </w:r>
      <w:r>
        <w:rPr>
          <w:rFonts w:ascii="Times New Roman" w:eastAsia="Times New Roman"/>
          <w:spacing w:val="-1"/>
        </w:rPr>
        <w:t>1840</w:t>
      </w:r>
      <w:r>
        <w:rPr>
          <w:rFonts w:ascii="Times New Roman" w:eastAsia="Times New Roman"/>
          <w:spacing w:val="-7"/>
        </w:rPr>
        <w:t> </w:t>
      </w:r>
      <w:r>
        <w:rPr/>
        <w:t>年，英国发动了鸦片战争，中国历史的发展从此发生重大转折。鸦片战争成为中国近代史的起点，这是因为，随着西方列强的入侵</w:t>
      </w:r>
    </w:p>
    <w:p>
      <w:pPr>
        <w:pStyle w:val="ListParagraph"/>
        <w:numPr>
          <w:ilvl w:val="0"/>
          <w:numId w:val="6"/>
        </w:numPr>
        <w:tabs>
          <w:tab w:pos="365" w:val="left" w:leader="none"/>
        </w:tabs>
        <w:spacing w:line="240" w:lineRule="auto" w:before="2" w:after="0"/>
        <w:ind w:left="364" w:right="0" w:hanging="265"/>
        <w:jc w:val="left"/>
        <w:rPr>
          <w:sz w:val="18"/>
        </w:rPr>
      </w:pPr>
      <w:r>
        <w:rPr>
          <w:sz w:val="18"/>
        </w:rPr>
        <w:t>中国的封建社会逐步变成了半殖民地半封建社会</w:t>
      </w:r>
    </w:p>
    <w:p>
      <w:pPr>
        <w:pStyle w:val="ListParagraph"/>
        <w:numPr>
          <w:ilvl w:val="0"/>
          <w:numId w:val="6"/>
        </w:numPr>
        <w:tabs>
          <w:tab w:pos="356" w:val="left" w:leader="none"/>
        </w:tabs>
        <w:spacing w:line="240" w:lineRule="auto" w:before="81" w:after="0"/>
        <w:ind w:left="355" w:right="0" w:hanging="256"/>
        <w:jc w:val="left"/>
        <w:rPr>
          <w:sz w:val="18"/>
        </w:rPr>
      </w:pPr>
      <w:r>
        <w:rPr>
          <w:sz w:val="18"/>
        </w:rPr>
        <w:t>中国开始落后于西方资本主义国家</w:t>
      </w:r>
    </w:p>
    <w:p>
      <w:pPr>
        <w:pStyle w:val="ListParagraph"/>
        <w:numPr>
          <w:ilvl w:val="0"/>
          <w:numId w:val="6"/>
        </w:numPr>
        <w:tabs>
          <w:tab w:pos="356" w:val="left" w:leader="none"/>
        </w:tabs>
        <w:spacing w:line="240" w:lineRule="auto" w:before="81" w:after="0"/>
        <w:ind w:left="355" w:right="0" w:hanging="256"/>
        <w:jc w:val="left"/>
        <w:rPr>
          <w:sz w:val="18"/>
        </w:rPr>
      </w:pPr>
      <w:r>
        <w:rPr>
          <w:sz w:val="18"/>
        </w:rPr>
        <w:t>中国人民逐渐开始了反帝反封建的资产阶级民主革命</w:t>
      </w:r>
    </w:p>
    <w:p>
      <w:pPr>
        <w:pStyle w:val="ListParagraph"/>
        <w:numPr>
          <w:ilvl w:val="0"/>
          <w:numId w:val="6"/>
        </w:numPr>
        <w:tabs>
          <w:tab w:pos="365" w:val="left" w:leader="none"/>
        </w:tabs>
        <w:spacing w:line="240" w:lineRule="auto" w:before="82" w:after="0"/>
        <w:ind w:left="364" w:right="0" w:hanging="265"/>
        <w:jc w:val="left"/>
        <w:rPr>
          <w:sz w:val="18"/>
        </w:rPr>
      </w:pPr>
      <w:r>
        <w:rPr>
          <w:sz w:val="18"/>
        </w:rPr>
        <w:t>无产阶级与资产阶级的矛盾上升为占支配地位的主要矛盾</w:t>
      </w:r>
    </w:p>
    <w:p>
      <w:pPr>
        <w:pStyle w:val="ListParagraph"/>
        <w:numPr>
          <w:ilvl w:val="0"/>
          <w:numId w:val="7"/>
        </w:numPr>
        <w:tabs>
          <w:tab w:pos="327" w:val="left" w:leader="none"/>
        </w:tabs>
        <w:spacing w:line="324" w:lineRule="auto" w:before="175" w:after="0"/>
        <w:ind w:left="100" w:right="247" w:firstLine="0"/>
        <w:jc w:val="left"/>
        <w:rPr>
          <w:sz w:val="18"/>
        </w:rPr>
      </w:pPr>
      <w:r>
        <w:rPr>
          <w:spacing w:val="-1"/>
          <w:sz w:val="18"/>
        </w:rPr>
        <w:t>五四运动以后，社会主义思潮在中国蓬勃兴起，马克思主义开始在知识界得到传播。中国早期</w:t>
      </w:r>
      <w:r>
        <w:rPr>
          <w:sz w:val="18"/>
        </w:rPr>
        <w:t>信仰马克思主义的人物，就类型而言，主要包括</w:t>
      </w:r>
    </w:p>
    <w:p>
      <w:pPr>
        <w:pStyle w:val="ListParagraph"/>
        <w:numPr>
          <w:ilvl w:val="1"/>
          <w:numId w:val="7"/>
        </w:numPr>
        <w:tabs>
          <w:tab w:pos="365" w:val="left" w:leader="none"/>
        </w:tabs>
        <w:spacing w:line="240" w:lineRule="auto" w:before="1" w:after="0"/>
        <w:ind w:left="364" w:right="0" w:hanging="265"/>
        <w:jc w:val="left"/>
        <w:rPr>
          <w:sz w:val="18"/>
        </w:rPr>
      </w:pPr>
      <w:r>
        <w:rPr>
          <w:sz w:val="18"/>
        </w:rPr>
        <w:t>五四以前的新文化运动的精神领袖</w:t>
      </w:r>
    </w:p>
    <w:p>
      <w:pPr>
        <w:pStyle w:val="ListParagraph"/>
        <w:numPr>
          <w:ilvl w:val="1"/>
          <w:numId w:val="7"/>
        </w:numPr>
        <w:tabs>
          <w:tab w:pos="356" w:val="left" w:leader="none"/>
        </w:tabs>
        <w:spacing w:line="240" w:lineRule="auto" w:before="81" w:after="0"/>
        <w:ind w:left="355" w:right="0" w:hanging="256"/>
        <w:jc w:val="left"/>
        <w:rPr>
          <w:sz w:val="18"/>
        </w:rPr>
      </w:pPr>
      <w:r>
        <w:rPr>
          <w:sz w:val="18"/>
        </w:rPr>
        <w:t>五四运动的左翼骨干</w:t>
      </w:r>
    </w:p>
    <w:p>
      <w:pPr>
        <w:pStyle w:val="ListParagraph"/>
        <w:numPr>
          <w:ilvl w:val="1"/>
          <w:numId w:val="7"/>
        </w:numPr>
        <w:tabs>
          <w:tab w:pos="356" w:val="left" w:leader="none"/>
        </w:tabs>
        <w:spacing w:line="240" w:lineRule="auto" w:before="82" w:after="0"/>
        <w:ind w:left="355" w:right="0" w:hanging="256"/>
        <w:jc w:val="left"/>
        <w:rPr>
          <w:sz w:val="18"/>
        </w:rPr>
      </w:pPr>
      <w:r>
        <w:rPr>
          <w:sz w:val="18"/>
        </w:rPr>
        <w:t>原中国同盟会会员、辛亥革命时期的活动家</w:t>
      </w:r>
    </w:p>
    <w:p>
      <w:pPr>
        <w:pStyle w:val="ListParagraph"/>
        <w:numPr>
          <w:ilvl w:val="1"/>
          <w:numId w:val="7"/>
        </w:numPr>
        <w:tabs>
          <w:tab w:pos="365" w:val="left" w:leader="none"/>
        </w:tabs>
        <w:spacing w:line="240" w:lineRule="auto" w:before="81" w:after="0"/>
        <w:ind w:left="364" w:right="0" w:hanging="265"/>
        <w:jc w:val="left"/>
        <w:rPr>
          <w:sz w:val="18"/>
        </w:rPr>
      </w:pPr>
      <w:r>
        <w:rPr>
          <w:sz w:val="18"/>
        </w:rPr>
        <w:t>工人群众中的活跃分子</w:t>
      </w:r>
    </w:p>
    <w:p>
      <w:pPr>
        <w:pStyle w:val="ListParagraph"/>
        <w:numPr>
          <w:ilvl w:val="0"/>
          <w:numId w:val="7"/>
        </w:numPr>
        <w:tabs>
          <w:tab w:pos="327" w:val="left" w:leader="none"/>
        </w:tabs>
        <w:spacing w:line="324" w:lineRule="auto" w:before="175" w:after="0"/>
        <w:ind w:left="100" w:right="199" w:firstLine="0"/>
        <w:jc w:val="left"/>
        <w:rPr>
          <w:sz w:val="18"/>
        </w:rPr>
      </w:pPr>
      <w:r>
        <w:rPr>
          <w:w w:val="95"/>
          <w:sz w:val="18"/>
        </w:rPr>
        <w:t>中国从开始全面建设社会主义到</w:t>
      </w:r>
      <w:r>
        <w:rPr>
          <w:spacing w:val="85"/>
          <w:sz w:val="18"/>
        </w:rPr>
        <w:t> </w:t>
      </w:r>
      <w:r>
        <w:rPr>
          <w:rFonts w:ascii="Times New Roman" w:eastAsia="Times New Roman"/>
          <w:w w:val="95"/>
          <w:sz w:val="18"/>
        </w:rPr>
        <w:t>1976</w:t>
      </w:r>
      <w:r>
        <w:rPr>
          <w:rFonts w:ascii="Times New Roman" w:eastAsia="Times New Roman"/>
          <w:spacing w:val="76"/>
          <w:sz w:val="18"/>
        </w:rPr>
        <w:t> </w:t>
      </w:r>
      <w:r>
        <w:rPr>
          <w:w w:val="95"/>
          <w:sz w:val="18"/>
        </w:rPr>
        <w:t>年，尽管经历过严重的曲折，但从总体上说，社会主义建</w:t>
      </w:r>
      <w:r>
        <w:rPr>
          <w:sz w:val="18"/>
        </w:rPr>
        <w:t>设取得的成就是巨大的。这主要表现在</w:t>
      </w:r>
    </w:p>
    <w:p>
      <w:pPr>
        <w:pStyle w:val="ListParagraph"/>
        <w:numPr>
          <w:ilvl w:val="1"/>
          <w:numId w:val="7"/>
        </w:numPr>
        <w:tabs>
          <w:tab w:pos="365" w:val="left" w:leader="none"/>
        </w:tabs>
        <w:spacing w:line="240" w:lineRule="auto" w:before="1" w:after="0"/>
        <w:ind w:left="364" w:right="0" w:hanging="265"/>
        <w:jc w:val="left"/>
        <w:rPr>
          <w:sz w:val="18"/>
        </w:rPr>
      </w:pPr>
      <w:r>
        <w:rPr>
          <w:sz w:val="18"/>
        </w:rPr>
        <w:t>独立的、比较完整的工业体系和国民经济体系的建立</w:t>
      </w:r>
    </w:p>
    <w:p>
      <w:pPr>
        <w:pStyle w:val="ListParagraph"/>
        <w:numPr>
          <w:ilvl w:val="1"/>
          <w:numId w:val="7"/>
        </w:numPr>
        <w:tabs>
          <w:tab w:pos="356" w:val="left" w:leader="none"/>
        </w:tabs>
        <w:spacing w:line="240" w:lineRule="auto" w:before="82" w:after="0"/>
        <w:ind w:left="355" w:right="0" w:hanging="256"/>
        <w:jc w:val="left"/>
        <w:rPr>
          <w:sz w:val="18"/>
        </w:rPr>
      </w:pPr>
      <w:r>
        <w:rPr>
          <w:sz w:val="18"/>
        </w:rPr>
        <w:t>人民生活水平的提高与文化、教育、医疗、科技事业的发展</w:t>
      </w:r>
    </w:p>
    <w:p>
      <w:pPr>
        <w:pStyle w:val="ListParagraph"/>
        <w:numPr>
          <w:ilvl w:val="1"/>
          <w:numId w:val="7"/>
        </w:numPr>
        <w:tabs>
          <w:tab w:pos="356" w:val="left" w:leader="none"/>
        </w:tabs>
        <w:spacing w:line="240" w:lineRule="auto" w:before="81" w:after="0"/>
        <w:ind w:left="355" w:right="0" w:hanging="256"/>
        <w:jc w:val="left"/>
        <w:rPr>
          <w:sz w:val="18"/>
        </w:rPr>
      </w:pPr>
      <w:r>
        <w:rPr>
          <w:sz w:val="18"/>
        </w:rPr>
        <w:t>国际地位的提高与国际环境的改善</w:t>
      </w:r>
    </w:p>
    <w:p>
      <w:pPr>
        <w:pStyle w:val="ListParagraph"/>
        <w:numPr>
          <w:ilvl w:val="1"/>
          <w:numId w:val="7"/>
        </w:numPr>
        <w:tabs>
          <w:tab w:pos="365" w:val="left" w:leader="none"/>
        </w:tabs>
        <w:spacing w:line="240" w:lineRule="auto" w:before="81" w:after="0"/>
        <w:ind w:left="364" w:right="0" w:hanging="265"/>
        <w:jc w:val="left"/>
        <w:rPr>
          <w:sz w:val="18"/>
        </w:rPr>
      </w:pPr>
      <w:r>
        <w:rPr>
          <w:sz w:val="18"/>
        </w:rPr>
        <w:t>探索中形成的建设社会主义的若干重要原则</w:t>
      </w:r>
    </w:p>
    <w:p>
      <w:pPr>
        <w:pStyle w:val="BodyText"/>
        <w:spacing w:before="175"/>
        <w:jc w:val="both"/>
      </w:pPr>
      <w:r>
        <w:rPr>
          <w:rFonts w:ascii="Times New Roman" w:eastAsia="Times New Roman"/>
          <w:b/>
          <w:w w:val="95"/>
        </w:rPr>
        <w:t>30</w:t>
      </w:r>
      <w:r>
        <w:rPr>
          <w:b/>
          <w:w w:val="95"/>
        </w:rPr>
        <w:t>.</w:t>
      </w:r>
      <w:r>
        <w:rPr>
          <w:rFonts w:ascii="Times New Roman" w:eastAsia="Times New Roman"/>
          <w:w w:val="95"/>
        </w:rPr>
        <w:t>2020</w:t>
      </w:r>
      <w:r>
        <w:rPr>
          <w:rFonts w:ascii="Times New Roman" w:eastAsia="Times New Roman"/>
          <w:spacing w:val="104"/>
        </w:rPr>
        <w:t> </w:t>
      </w:r>
      <w:r>
        <w:rPr>
          <w:spacing w:val="1"/>
          <w:w w:val="95"/>
        </w:rPr>
        <w:t>年颁布的《中华人民共和国民法典》是新中国第一部以法典命名的法律。这部法典共 </w:t>
      </w:r>
      <w:r>
        <w:rPr>
          <w:rFonts w:ascii="Times New Roman" w:eastAsia="Times New Roman"/>
          <w:w w:val="95"/>
        </w:rPr>
        <w:t>7</w:t>
      </w:r>
      <w:r>
        <w:rPr>
          <w:rFonts w:ascii="Times New Roman" w:eastAsia="Times New Roman"/>
          <w:spacing w:val="111"/>
        </w:rPr>
        <w:t> </w:t>
      </w:r>
      <w:r>
        <w:rPr>
          <w:w w:val="95"/>
        </w:rPr>
        <w:t>编</w:t>
      </w:r>
    </w:p>
    <w:p>
      <w:pPr>
        <w:pStyle w:val="BodyText"/>
        <w:spacing w:before="82"/>
        <w:jc w:val="both"/>
      </w:pPr>
      <w:r>
        <w:rPr>
          <w:rFonts w:ascii="Times New Roman" w:hAnsi="Times New Roman" w:eastAsia="Times New Roman"/>
        </w:rPr>
        <w:t>1260</w:t>
      </w:r>
      <w:r>
        <w:rPr>
          <w:rFonts w:ascii="Times New Roman" w:hAnsi="Times New Roman" w:eastAsia="Times New Roman"/>
          <w:spacing w:val="38"/>
        </w:rPr>
        <w:t> </w:t>
      </w:r>
      <w:r>
        <w:rPr/>
        <w:t>条，包括总则、物权、合同、人格权、婚姻家庭、继承、侵权责任以及附则，被称为“社会</w:t>
      </w:r>
    </w:p>
    <w:p>
      <w:pPr>
        <w:pStyle w:val="BodyText"/>
        <w:spacing w:line="324" w:lineRule="auto"/>
        <w:ind w:right="199"/>
        <w:jc w:val="both"/>
      </w:pPr>
      <w:r>
        <w:rPr>
          <w:spacing w:val="-12"/>
        </w:rPr>
        <w:t>生活的百科全书”。它系统地整合了新中国成立 </w:t>
      </w:r>
      <w:r>
        <w:rPr>
          <w:rFonts w:ascii="Times New Roman" w:hAnsi="Times New Roman" w:eastAsia="Times New Roman"/>
        </w:rPr>
        <w:t>70</w:t>
      </w:r>
      <w:r>
        <w:rPr>
          <w:rFonts w:ascii="Times New Roman" w:hAnsi="Times New Roman" w:eastAsia="Times New Roman"/>
          <w:spacing w:val="-1"/>
        </w:rPr>
        <w:t> </w:t>
      </w:r>
      <w:r>
        <w:rPr/>
        <w:t>多年来司法实践中形成的民事法律规范,汲取和</w:t>
      </w:r>
      <w:r>
        <w:rPr>
          <w:spacing w:val="-3"/>
        </w:rPr>
        <w:t>借鉴了中外优秀法治文明建设的有益成果，是一部具有鲜明中国特色、实践特色、时代特色的民法</w:t>
      </w:r>
      <w:r>
        <w:rPr/>
        <w:t>典，开创了我国法典编纂立法的先河。编纂民法典的重大意义是</w:t>
      </w:r>
    </w:p>
    <w:p>
      <w:pPr>
        <w:pStyle w:val="ListParagraph"/>
        <w:numPr>
          <w:ilvl w:val="0"/>
          <w:numId w:val="8"/>
        </w:numPr>
        <w:tabs>
          <w:tab w:pos="365" w:val="left" w:leader="none"/>
        </w:tabs>
        <w:spacing w:line="240" w:lineRule="auto" w:before="2" w:after="0"/>
        <w:ind w:left="364" w:right="0" w:hanging="265"/>
        <w:jc w:val="left"/>
        <w:rPr>
          <w:sz w:val="18"/>
        </w:rPr>
      </w:pPr>
      <w:r>
        <w:rPr>
          <w:sz w:val="18"/>
        </w:rPr>
        <w:t>坚持和完善中国特色社会主义制度的现实需要</w:t>
      </w:r>
    </w:p>
    <w:p>
      <w:pPr>
        <w:pStyle w:val="ListParagraph"/>
        <w:numPr>
          <w:ilvl w:val="0"/>
          <w:numId w:val="8"/>
        </w:numPr>
        <w:tabs>
          <w:tab w:pos="356" w:val="left" w:leader="none"/>
        </w:tabs>
        <w:spacing w:line="240" w:lineRule="auto" w:before="82" w:after="0"/>
        <w:ind w:left="355" w:right="0" w:hanging="256"/>
        <w:jc w:val="left"/>
        <w:rPr>
          <w:sz w:val="18"/>
        </w:rPr>
      </w:pPr>
      <w:r>
        <w:rPr>
          <w:sz w:val="18"/>
        </w:rPr>
        <w:t>推进全面依法治国、推进国家治理体系和治理能力现代化的重大举措</w:t>
      </w:r>
    </w:p>
    <w:p>
      <w:pPr>
        <w:pStyle w:val="ListParagraph"/>
        <w:numPr>
          <w:ilvl w:val="0"/>
          <w:numId w:val="8"/>
        </w:numPr>
        <w:tabs>
          <w:tab w:pos="356" w:val="left" w:leader="none"/>
        </w:tabs>
        <w:spacing w:line="240" w:lineRule="auto" w:before="81" w:after="0"/>
        <w:ind w:left="355" w:right="0" w:hanging="256"/>
        <w:jc w:val="left"/>
        <w:rPr>
          <w:sz w:val="18"/>
        </w:rPr>
      </w:pPr>
      <w:r>
        <w:rPr>
          <w:sz w:val="18"/>
        </w:rPr>
        <w:t>坚持和完善社会主义基本经济制度、推动经济高质量发展的客观要求</w:t>
      </w:r>
    </w:p>
    <w:p>
      <w:pPr>
        <w:pStyle w:val="ListParagraph"/>
        <w:numPr>
          <w:ilvl w:val="0"/>
          <w:numId w:val="8"/>
        </w:numPr>
        <w:tabs>
          <w:tab w:pos="365" w:val="left" w:leader="none"/>
        </w:tabs>
        <w:spacing w:line="240" w:lineRule="auto" w:before="81" w:after="0"/>
        <w:ind w:left="364" w:right="0" w:hanging="265"/>
        <w:jc w:val="left"/>
        <w:rPr>
          <w:sz w:val="18"/>
        </w:rPr>
      </w:pPr>
      <w:r>
        <w:rPr>
          <w:sz w:val="18"/>
        </w:rPr>
        <w:t>增进人民福祉、维护最广大人民根本利益的必然要求</w:t>
      </w:r>
    </w:p>
    <w:p>
      <w:pPr>
        <w:pStyle w:val="ListParagraph"/>
        <w:numPr>
          <w:ilvl w:val="0"/>
          <w:numId w:val="9"/>
        </w:numPr>
        <w:tabs>
          <w:tab w:pos="372" w:val="left" w:leader="none"/>
        </w:tabs>
        <w:spacing w:line="324" w:lineRule="auto" w:before="178" w:after="0"/>
        <w:ind w:left="100" w:right="203" w:firstLine="0"/>
        <w:jc w:val="left"/>
        <w:rPr>
          <w:sz w:val="18"/>
        </w:rPr>
      </w:pPr>
      <w:r>
        <w:rPr>
          <w:spacing w:val="-1"/>
          <w:sz w:val="18"/>
        </w:rPr>
        <w:t>法律权威是指法律在社会生活中的作用力、影响力和公信力，是法律应有的尊严和生命。法律</w:t>
      </w:r>
      <w:r>
        <w:rPr>
          <w:sz w:val="18"/>
        </w:rPr>
        <w:t>是否具有权威取决于</w:t>
      </w:r>
    </w:p>
    <w:p>
      <w:pPr>
        <w:pStyle w:val="ListParagraph"/>
        <w:numPr>
          <w:ilvl w:val="1"/>
          <w:numId w:val="9"/>
        </w:numPr>
        <w:tabs>
          <w:tab w:pos="365" w:val="left" w:leader="none"/>
        </w:tabs>
        <w:spacing w:line="240" w:lineRule="auto" w:before="1" w:after="0"/>
        <w:ind w:left="364" w:right="0" w:hanging="265"/>
        <w:jc w:val="left"/>
        <w:rPr>
          <w:sz w:val="18"/>
        </w:rPr>
      </w:pPr>
      <w:r>
        <w:rPr>
          <w:sz w:val="18"/>
        </w:rPr>
        <w:t>法律在国家和社会治理体系中的地位和作用</w:t>
      </w:r>
    </w:p>
    <w:p>
      <w:pPr>
        <w:pStyle w:val="ListParagraph"/>
        <w:numPr>
          <w:ilvl w:val="1"/>
          <w:numId w:val="9"/>
        </w:numPr>
        <w:tabs>
          <w:tab w:pos="356" w:val="left" w:leader="none"/>
        </w:tabs>
        <w:spacing w:line="240" w:lineRule="auto" w:before="81" w:after="0"/>
        <w:ind w:left="355" w:right="0" w:hanging="256"/>
        <w:jc w:val="left"/>
        <w:rPr>
          <w:sz w:val="18"/>
        </w:rPr>
      </w:pPr>
      <w:r>
        <w:rPr>
          <w:sz w:val="18"/>
        </w:rPr>
        <w:t>法律本身的科学程度</w:t>
      </w:r>
    </w:p>
    <w:p>
      <w:pPr>
        <w:pStyle w:val="ListParagraph"/>
        <w:numPr>
          <w:ilvl w:val="1"/>
          <w:numId w:val="9"/>
        </w:numPr>
        <w:tabs>
          <w:tab w:pos="356" w:val="left" w:leader="none"/>
        </w:tabs>
        <w:spacing w:line="240" w:lineRule="auto" w:before="82" w:after="0"/>
        <w:ind w:left="355" w:right="0" w:hanging="256"/>
        <w:jc w:val="left"/>
        <w:rPr>
          <w:sz w:val="18"/>
        </w:rPr>
      </w:pPr>
      <w:r>
        <w:rPr>
          <w:sz w:val="18"/>
        </w:rPr>
        <w:t>法律在实践中的实施程度</w:t>
      </w:r>
    </w:p>
    <w:p>
      <w:pPr>
        <w:pStyle w:val="ListParagraph"/>
        <w:numPr>
          <w:ilvl w:val="1"/>
          <w:numId w:val="9"/>
        </w:numPr>
        <w:tabs>
          <w:tab w:pos="365" w:val="left" w:leader="none"/>
        </w:tabs>
        <w:spacing w:line="240" w:lineRule="auto" w:before="81" w:after="0"/>
        <w:ind w:left="364" w:right="0" w:hanging="265"/>
        <w:jc w:val="left"/>
        <w:rPr>
          <w:sz w:val="18"/>
        </w:rPr>
      </w:pPr>
      <w:r>
        <w:rPr>
          <w:sz w:val="18"/>
        </w:rPr>
        <w:t>法律被国际社会认可和尊崇的程度</w:t>
      </w:r>
    </w:p>
    <w:p>
      <w:pPr>
        <w:pStyle w:val="BodyText"/>
        <w:spacing w:line="324" w:lineRule="auto" w:before="175"/>
        <w:ind w:right="203"/>
        <w:jc w:val="both"/>
      </w:pPr>
      <w:r>
        <w:rPr>
          <w:rFonts w:ascii="Times New Roman" w:hAnsi="Times New Roman" w:eastAsia="Times New Roman"/>
          <w:b/>
        </w:rPr>
        <w:t>32</w:t>
      </w:r>
      <w:r>
        <w:rPr>
          <w:b/>
        </w:rPr>
        <w:t>.</w:t>
      </w:r>
      <w:r>
        <w:rPr>
          <w:rFonts w:ascii="Times New Roman" w:hAnsi="Times New Roman" w:eastAsia="Times New Roman"/>
        </w:rPr>
        <w:t>2020</w:t>
      </w:r>
      <w:r>
        <w:rPr>
          <w:rFonts w:ascii="Times New Roman" w:hAnsi="Times New Roman" w:eastAsia="Times New Roman"/>
          <w:spacing w:val="-3"/>
        </w:rPr>
        <w:t> </w:t>
      </w:r>
      <w:r>
        <w:rPr>
          <w:spacing w:val="-23"/>
        </w:rPr>
        <w:t>年 </w:t>
      </w:r>
      <w:r>
        <w:rPr>
          <w:rFonts w:ascii="Times New Roman" w:hAnsi="Times New Roman" w:eastAsia="Times New Roman"/>
        </w:rPr>
        <w:t>6</w:t>
      </w:r>
      <w:r>
        <w:rPr>
          <w:rFonts w:ascii="Times New Roman" w:hAnsi="Times New Roman" w:eastAsia="Times New Roman"/>
          <w:spacing w:val="-1"/>
        </w:rPr>
        <w:t> </w:t>
      </w:r>
      <w:r>
        <w:rPr>
          <w:spacing w:val="-23"/>
        </w:rPr>
        <w:t>月 </w:t>
      </w:r>
      <w:r>
        <w:rPr>
          <w:rFonts w:ascii="Times New Roman" w:hAnsi="Times New Roman" w:eastAsia="Times New Roman"/>
        </w:rPr>
        <w:t>30</w:t>
      </w:r>
      <w:r>
        <w:rPr>
          <w:rFonts w:ascii="Times New Roman" w:hAnsi="Times New Roman" w:eastAsia="Times New Roman"/>
          <w:spacing w:val="-1"/>
        </w:rPr>
        <w:t> </w:t>
      </w:r>
      <w:r>
        <w:rPr/>
        <w:t>日，十三届全国人大常委会第二十次会议表决通过的《中华人民共和国香港特</w:t>
      </w:r>
      <w:r>
        <w:rPr>
          <w:spacing w:val="-9"/>
        </w:rPr>
        <w:t>别行政区维护国家安全法》，是新形势下坚持和完善“一国两制”制度体系的标志性法律。其重大</w:t>
      </w:r>
    </w:p>
    <w:p>
      <w:pPr>
        <w:spacing w:after="0" w:line="324" w:lineRule="auto"/>
        <w:jc w:val="both"/>
        <w:sectPr>
          <w:pgSz w:w="10380" w:h="14690"/>
          <w:pgMar w:header="0" w:footer="844" w:top="820" w:bottom="1040" w:left="1260" w:right="1160"/>
        </w:sectPr>
      </w:pPr>
    </w:p>
    <w:p>
      <w:pPr>
        <w:pStyle w:val="BodyText"/>
        <w:spacing w:before="46"/>
      </w:pPr>
      <w:r>
        <w:rPr/>
        <w:t>作用在于</w:t>
      </w:r>
    </w:p>
    <w:p>
      <w:pPr>
        <w:pStyle w:val="ListParagraph"/>
        <w:numPr>
          <w:ilvl w:val="0"/>
          <w:numId w:val="10"/>
        </w:numPr>
        <w:tabs>
          <w:tab w:pos="365" w:val="left" w:leader="none"/>
        </w:tabs>
        <w:spacing w:line="240" w:lineRule="auto" w:before="81" w:after="0"/>
        <w:ind w:left="364" w:right="0" w:hanging="265"/>
        <w:jc w:val="left"/>
        <w:rPr>
          <w:sz w:val="18"/>
        </w:rPr>
      </w:pPr>
      <w:r>
        <w:rPr>
          <w:sz w:val="18"/>
        </w:rPr>
        <w:t>弥补香港国安方面的立法缺失</w:t>
      </w:r>
    </w:p>
    <w:p>
      <w:pPr>
        <w:pStyle w:val="ListParagraph"/>
        <w:numPr>
          <w:ilvl w:val="0"/>
          <w:numId w:val="10"/>
        </w:numPr>
        <w:tabs>
          <w:tab w:pos="356" w:val="left" w:leader="none"/>
        </w:tabs>
        <w:spacing w:line="240" w:lineRule="auto" w:before="82" w:after="0"/>
        <w:ind w:left="355" w:right="0" w:hanging="256"/>
        <w:jc w:val="left"/>
        <w:rPr>
          <w:sz w:val="18"/>
        </w:rPr>
      </w:pPr>
      <w:r>
        <w:rPr>
          <w:sz w:val="18"/>
        </w:rPr>
        <w:t>确保国家主权在香港受到严格保护</w:t>
      </w:r>
    </w:p>
    <w:p>
      <w:pPr>
        <w:pStyle w:val="ListParagraph"/>
        <w:numPr>
          <w:ilvl w:val="0"/>
          <w:numId w:val="10"/>
        </w:numPr>
        <w:tabs>
          <w:tab w:pos="356" w:val="left" w:leader="none"/>
        </w:tabs>
        <w:spacing w:line="240" w:lineRule="auto" w:before="81" w:after="0"/>
        <w:ind w:left="355" w:right="0" w:hanging="256"/>
        <w:jc w:val="left"/>
        <w:rPr>
          <w:sz w:val="18"/>
        </w:rPr>
      </w:pPr>
      <w:r>
        <w:rPr>
          <w:sz w:val="18"/>
        </w:rPr>
        <w:t>有效应对各种反中乱港势力</w:t>
      </w:r>
    </w:p>
    <w:p>
      <w:pPr>
        <w:pStyle w:val="ListParagraph"/>
        <w:numPr>
          <w:ilvl w:val="0"/>
          <w:numId w:val="10"/>
        </w:numPr>
        <w:tabs>
          <w:tab w:pos="365" w:val="left" w:leader="none"/>
        </w:tabs>
        <w:spacing w:line="240" w:lineRule="auto" w:before="82" w:after="0"/>
        <w:ind w:left="364" w:right="0" w:hanging="265"/>
        <w:jc w:val="left"/>
        <w:rPr>
          <w:sz w:val="18"/>
        </w:rPr>
      </w:pPr>
      <w:r>
        <w:rPr>
          <w:sz w:val="18"/>
        </w:rPr>
        <w:t>保障香港长治久安和长期繁荣稳定</w:t>
      </w:r>
    </w:p>
    <w:p>
      <w:pPr>
        <w:pStyle w:val="ListParagraph"/>
        <w:numPr>
          <w:ilvl w:val="0"/>
          <w:numId w:val="11"/>
        </w:numPr>
        <w:tabs>
          <w:tab w:pos="425" w:val="left" w:leader="none"/>
        </w:tabs>
        <w:spacing w:line="324" w:lineRule="auto" w:before="175" w:after="0"/>
        <w:ind w:left="100" w:right="199" w:firstLine="0"/>
        <w:jc w:val="left"/>
        <w:rPr>
          <w:rFonts w:ascii="Times New Roman" w:eastAsia="Times New Roman"/>
          <w:b/>
          <w:sz w:val="18"/>
        </w:rPr>
      </w:pPr>
      <w:r>
        <w:rPr>
          <w:rFonts w:ascii="Times New Roman" w:eastAsia="Times New Roman"/>
          <w:spacing w:val="-1"/>
          <w:sz w:val="18"/>
        </w:rPr>
        <w:t>2020 </w:t>
      </w:r>
      <w:r>
        <w:rPr>
          <w:spacing w:val="-23"/>
          <w:sz w:val="18"/>
        </w:rPr>
        <w:t>年 </w:t>
      </w:r>
      <w:r>
        <w:rPr>
          <w:rFonts w:ascii="Times New Roman" w:eastAsia="Times New Roman"/>
          <w:spacing w:val="-1"/>
          <w:sz w:val="18"/>
        </w:rPr>
        <w:t>11</w:t>
      </w:r>
      <w:r>
        <w:rPr>
          <w:rFonts w:ascii="Times New Roman" w:eastAsia="Times New Roman"/>
          <w:spacing w:val="-3"/>
          <w:sz w:val="18"/>
        </w:rPr>
        <w:t> </w:t>
      </w:r>
      <w:r>
        <w:rPr>
          <w:spacing w:val="-23"/>
          <w:sz w:val="18"/>
        </w:rPr>
        <w:t>月 </w:t>
      </w:r>
      <w:r>
        <w:rPr>
          <w:rFonts w:ascii="Times New Roman" w:eastAsia="Times New Roman"/>
          <w:spacing w:val="-1"/>
          <w:sz w:val="18"/>
        </w:rPr>
        <w:t>15 </w:t>
      </w:r>
      <w:r>
        <w:rPr>
          <w:spacing w:val="-11"/>
          <w:sz w:val="18"/>
        </w:rPr>
        <w:t>日，东盟 </w:t>
      </w:r>
      <w:r>
        <w:rPr>
          <w:rFonts w:ascii="Times New Roman" w:eastAsia="Times New Roman"/>
          <w:sz w:val="18"/>
        </w:rPr>
        <w:t>10</w:t>
      </w:r>
      <w:r>
        <w:rPr>
          <w:rFonts w:ascii="Times New Roman" w:eastAsia="Times New Roman"/>
          <w:spacing w:val="-1"/>
          <w:sz w:val="18"/>
        </w:rPr>
        <w:t> </w:t>
      </w:r>
      <w:r>
        <w:rPr>
          <w:sz w:val="18"/>
        </w:rPr>
        <w:t>国与中国、日本、韩国、澳大利亚和新西兰正式签署《区域全面</w:t>
      </w:r>
      <w:r>
        <w:rPr>
          <w:spacing w:val="-10"/>
          <w:sz w:val="18"/>
        </w:rPr>
        <w:t>经济伙伴关系协定》</w:t>
      </w:r>
      <w:r>
        <w:rPr>
          <w:sz w:val="18"/>
        </w:rPr>
        <w:t>（</w:t>
      </w:r>
      <w:r>
        <w:rPr>
          <w:rFonts w:ascii="Times New Roman" w:eastAsia="Times New Roman"/>
          <w:sz w:val="18"/>
        </w:rPr>
        <w:t>RCEP</w:t>
      </w:r>
      <w:r>
        <w:rPr>
          <w:sz w:val="18"/>
        </w:rPr>
        <w:t>）</w:t>
      </w:r>
      <w:r>
        <w:rPr>
          <w:rFonts w:ascii="Times New Roman" w:eastAsia="Times New Roman"/>
          <w:sz w:val="18"/>
        </w:rPr>
        <w:t>,</w:t>
      </w:r>
      <w:r>
        <w:rPr>
          <w:sz w:val="18"/>
        </w:rPr>
        <w:t>全球最大自贸区诞生。其重要意义主要体现在</w:t>
      </w:r>
    </w:p>
    <w:p>
      <w:pPr>
        <w:pStyle w:val="ListParagraph"/>
        <w:numPr>
          <w:ilvl w:val="1"/>
          <w:numId w:val="11"/>
        </w:numPr>
        <w:tabs>
          <w:tab w:pos="365" w:val="left" w:leader="none"/>
        </w:tabs>
        <w:spacing w:line="240" w:lineRule="auto" w:before="1" w:after="0"/>
        <w:ind w:left="364" w:right="0" w:hanging="265"/>
        <w:jc w:val="left"/>
        <w:rPr>
          <w:sz w:val="18"/>
        </w:rPr>
      </w:pPr>
      <w:r>
        <w:rPr>
          <w:sz w:val="18"/>
        </w:rPr>
        <w:t>全球贸易投资自由化、便利化取得压倒性优势</w:t>
      </w:r>
    </w:p>
    <w:p>
      <w:pPr>
        <w:pStyle w:val="ListParagraph"/>
        <w:numPr>
          <w:ilvl w:val="1"/>
          <w:numId w:val="11"/>
        </w:numPr>
        <w:tabs>
          <w:tab w:pos="356" w:val="left" w:leader="none"/>
        </w:tabs>
        <w:spacing w:line="240" w:lineRule="auto" w:before="81" w:after="0"/>
        <w:ind w:left="355" w:right="0" w:hanging="256"/>
        <w:jc w:val="left"/>
        <w:rPr>
          <w:sz w:val="18"/>
        </w:rPr>
      </w:pPr>
      <w:r>
        <w:rPr>
          <w:sz w:val="18"/>
        </w:rPr>
        <w:t>开启了区域经济一体化新篇章</w:t>
      </w:r>
    </w:p>
    <w:p>
      <w:pPr>
        <w:pStyle w:val="ListParagraph"/>
        <w:numPr>
          <w:ilvl w:val="1"/>
          <w:numId w:val="11"/>
        </w:numPr>
        <w:tabs>
          <w:tab w:pos="356" w:val="left" w:leader="none"/>
        </w:tabs>
        <w:spacing w:line="240" w:lineRule="auto" w:before="82" w:after="0"/>
        <w:ind w:left="355" w:right="0" w:hanging="256"/>
        <w:jc w:val="left"/>
        <w:rPr>
          <w:sz w:val="18"/>
        </w:rPr>
      </w:pPr>
      <w:r>
        <w:rPr>
          <w:sz w:val="18"/>
        </w:rPr>
        <w:t>将为区域乃至全球经济复苏注入新动能</w:t>
      </w:r>
    </w:p>
    <w:p>
      <w:pPr>
        <w:pStyle w:val="ListParagraph"/>
        <w:numPr>
          <w:ilvl w:val="1"/>
          <w:numId w:val="11"/>
        </w:numPr>
        <w:tabs>
          <w:tab w:pos="365" w:val="left" w:leader="none"/>
        </w:tabs>
        <w:spacing w:line="240" w:lineRule="auto" w:before="81" w:after="0"/>
        <w:ind w:left="364" w:right="0" w:hanging="265"/>
        <w:jc w:val="left"/>
        <w:rPr>
          <w:sz w:val="18"/>
        </w:rPr>
      </w:pPr>
      <w:r>
        <w:rPr>
          <w:sz w:val="18"/>
        </w:rPr>
        <w:t>将更好地发挥中国作为亚太地区价值链中心节点的作用</w:t>
      </w:r>
    </w:p>
    <w:p>
      <w:pPr>
        <w:pStyle w:val="Heading1"/>
        <w:spacing w:before="167"/>
        <w:ind w:left="100" w:firstLine="0"/>
      </w:pPr>
      <w:r>
        <w:rPr>
          <w:spacing w:val="-7"/>
        </w:rPr>
        <w:t>三、材料分析题：34-38</w:t>
      </w:r>
      <w:r>
        <w:rPr>
          <w:spacing w:val="-19"/>
        </w:rPr>
        <w:t> 小题，每小题 </w:t>
      </w:r>
      <w:r>
        <w:rPr/>
        <w:t>10</w:t>
      </w:r>
      <w:r>
        <w:rPr>
          <w:spacing w:val="-27"/>
        </w:rPr>
        <w:t> 分，共 </w:t>
      </w:r>
      <w:r>
        <w:rPr/>
        <w:t>50</w:t>
      </w:r>
      <w:r>
        <w:rPr>
          <w:spacing w:val="-10"/>
        </w:rPr>
        <w:t> 分。要求结合所学知识分析材料回答问题。</w:t>
      </w:r>
    </w:p>
    <w:p>
      <w:pPr>
        <w:pStyle w:val="ListParagraph"/>
        <w:numPr>
          <w:ilvl w:val="0"/>
          <w:numId w:val="11"/>
        </w:numPr>
        <w:tabs>
          <w:tab w:pos="372" w:val="left" w:leader="none"/>
        </w:tabs>
        <w:spacing w:line="240" w:lineRule="auto" w:before="139" w:after="0"/>
        <w:ind w:left="372" w:right="0" w:hanging="272"/>
        <w:jc w:val="left"/>
        <w:rPr>
          <w:rFonts w:ascii="黑体" w:eastAsia="黑体" w:hint="eastAsia"/>
          <w:sz w:val="16"/>
        </w:rPr>
      </w:pPr>
      <w:r>
        <w:rPr>
          <w:rFonts w:ascii="黑体" w:eastAsia="黑体" w:hint="eastAsia"/>
          <w:sz w:val="18"/>
        </w:rPr>
        <w:t>结合材料回答问题：</w:t>
      </w:r>
    </w:p>
    <w:p>
      <w:pPr>
        <w:pStyle w:val="BodyText"/>
        <w:spacing w:line="324" w:lineRule="auto"/>
        <w:ind w:right="199" w:firstLine="360"/>
        <w:jc w:val="both"/>
      </w:pPr>
      <w:r>
        <w:rPr>
          <w:spacing w:val="-3"/>
        </w:rPr>
        <w:t>当今世界正经历百年未有之大变局，不稳定性不确定性明显增强。当前和今后一个时期，我国发展仍然处于重要战略机遇期，但机遇和挑战都有新的发展变化。面对严峻复杂的形势，我国要赢得优势、赢得主动、赢得未来，就必须准确识变、科学应变、主动求变，善于从眼前的危机、眼前</w:t>
      </w:r>
      <w:r>
        <w:rPr/>
        <w:t>的困难中捕捉和创造机遇。</w:t>
      </w:r>
    </w:p>
    <w:p>
      <w:pPr>
        <w:pStyle w:val="BodyText"/>
        <w:spacing w:line="324" w:lineRule="auto" w:before="3"/>
        <w:ind w:right="108" w:firstLine="360"/>
      </w:pPr>
      <w:r>
        <w:rPr>
          <w:spacing w:val="-1"/>
        </w:rPr>
        <w:t>我国已进入高质量发展阶段，发展具有多方面优势和条件，同时发展不平衡不充分问题仍然突</w:t>
      </w:r>
      <w:r>
        <w:rPr/>
        <w:t>出，重点领域关键环节改革任务仍然艰巨，创新能力不适应高质量发展要求，农业基础还不稳固，</w:t>
      </w:r>
      <w:r>
        <w:rPr>
          <w:spacing w:val="-87"/>
        </w:rPr>
        <w:t> </w:t>
      </w:r>
      <w:r>
        <w:rPr/>
        <w:t>城乡区域发展和收入分配差距较大，生态环保任重道远，民生保障存在短板，社会治理还有弱项。</w:t>
      </w:r>
      <w:r>
        <w:rPr>
          <w:spacing w:val="-12"/>
        </w:rPr>
        <w:t>“智者虑事，虽处利地，必思所以害；虽处害地，必思所以利”。习近平总书记指出</w:t>
      </w:r>
      <w:r>
        <w:rPr>
          <w:spacing w:val="-17"/>
        </w:rPr>
        <w:t>：“从哲学意义</w:t>
      </w:r>
      <w:r>
        <w:rPr>
          <w:spacing w:val="-4"/>
        </w:rPr>
        <w:t>上讲，'难'是在任何领域前进道路上永恒的命题。”人类历史一再表明，顺境中存危机，逆境中有</w:t>
      </w:r>
      <w:r>
        <w:rPr>
          <w:spacing w:val="-1"/>
        </w:rPr>
        <w:t>机遇。新冠肺炎疫情给我国经济社会发展带来前所未有的挑战，一些传统产业受到严重影响，同时</w:t>
      </w:r>
      <w:r>
        <w:rPr>
          <w:spacing w:val="-11"/>
        </w:rPr>
        <w:t>也催生出一些新型经济业态，如“指尖交易” “云端销售” “宅经济”等，给我国加快科技发展、</w:t>
      </w:r>
      <w:r>
        <w:rPr>
          <w:spacing w:val="-1"/>
        </w:rPr>
        <w:t>推动产业优化升级带来新机遇。作为矛盾的双方，危和机在一定条件下可以相互转化，关键是要主</w:t>
      </w:r>
      <w:r>
        <w:rPr>
          <w:spacing w:val="-3"/>
        </w:rPr>
        <w:t>动求变，充分发挥主观能动性，认清“危”中之需、找准发展之“机”，积极创造条件，做到因势</w:t>
      </w:r>
      <w:r>
        <w:rPr/>
        <w:t>利导，打好化危为机的战略主动仗。</w:t>
      </w:r>
    </w:p>
    <w:p>
      <w:pPr>
        <w:pStyle w:val="BodyText"/>
        <w:spacing w:line="324" w:lineRule="auto" w:before="7"/>
        <w:ind w:right="199" w:firstLine="360"/>
        <w:jc w:val="both"/>
      </w:pPr>
      <w:r>
        <w:rPr>
          <w:spacing w:val="-6"/>
        </w:rPr>
        <w:t>变局因其复杂多变而充满不确定性。“要坚持用全面、辩证、长远的眼光分析当前形势，努力在危机中育新机、于变局中开新局”。只有准确把握分析我国发展阶段、环境、条件变化，看清变</w:t>
      </w:r>
      <w:r>
        <w:rPr>
          <w:spacing w:val="-3"/>
        </w:rPr>
        <w:t>局本质和发展大势，顺势而为、谋事而动，提升危中寻机、化危为机的能力，沉稳应对变局、开拓新局，集中力量办好自己的事，推动形成新发展格局，才能牢牢把握化危为机的主动权，为不确定</w:t>
      </w:r>
      <w:r>
        <w:rPr/>
        <w:t>的世界增加确定性。</w:t>
      </w:r>
    </w:p>
    <w:p>
      <w:pPr>
        <w:pStyle w:val="BodyText"/>
        <w:spacing w:before="3"/>
        <w:ind w:left="2668"/>
      </w:pPr>
      <w:r>
        <w:rPr>
          <w:spacing w:val="-10"/>
        </w:rPr>
        <w:t>摘编自《人民日报》</w:t>
      </w:r>
      <w:r>
        <w:rPr/>
        <w:t>（</w:t>
      </w:r>
      <w:r>
        <w:rPr>
          <w:rFonts w:ascii="Times New Roman" w:eastAsia="Times New Roman"/>
        </w:rPr>
        <w:t>2020</w:t>
      </w:r>
      <w:r>
        <w:rPr>
          <w:rFonts w:ascii="Times New Roman" w:eastAsia="Times New Roman"/>
          <w:spacing w:val="-1"/>
        </w:rPr>
        <w:t> </w:t>
      </w:r>
      <w:r>
        <w:rPr>
          <w:spacing w:val="-24"/>
        </w:rPr>
        <w:t>年 </w:t>
      </w:r>
      <w:r>
        <w:rPr>
          <w:rFonts w:ascii="Times New Roman" w:eastAsia="Times New Roman"/>
        </w:rPr>
        <w:t>4</w:t>
      </w:r>
      <w:r>
        <w:rPr>
          <w:rFonts w:ascii="Times New Roman" w:eastAsia="Times New Roman"/>
          <w:spacing w:val="1"/>
        </w:rPr>
        <w:t> </w:t>
      </w:r>
      <w:r>
        <w:rPr>
          <w:spacing w:val="-24"/>
        </w:rPr>
        <w:t>月 </w:t>
      </w:r>
      <w:r>
        <w:rPr>
          <w:rFonts w:ascii="Times New Roman" w:eastAsia="Times New Roman"/>
        </w:rPr>
        <w:t>3</w:t>
      </w:r>
      <w:r>
        <w:rPr>
          <w:rFonts w:ascii="Times New Roman" w:eastAsia="Times New Roman"/>
          <w:spacing w:val="1"/>
        </w:rPr>
        <w:t> </w:t>
      </w:r>
      <w:r>
        <w:rPr/>
        <w:t>日、</w:t>
      </w:r>
      <w:r>
        <w:rPr>
          <w:rFonts w:ascii="Times New Roman" w:eastAsia="Times New Roman"/>
        </w:rPr>
        <w:t>4 </w:t>
      </w:r>
      <w:r>
        <w:rPr>
          <w:spacing w:val="-23"/>
        </w:rPr>
        <w:t>月 </w:t>
      </w:r>
      <w:r>
        <w:rPr>
          <w:rFonts w:ascii="Times New Roman" w:eastAsia="Times New Roman"/>
        </w:rPr>
        <w:t>16</w:t>
      </w:r>
      <w:r>
        <w:rPr>
          <w:rFonts w:ascii="Times New Roman" w:eastAsia="Times New Roman"/>
          <w:spacing w:val="-3"/>
        </w:rPr>
        <w:t> </w:t>
      </w:r>
      <w:r>
        <w:rPr/>
        <w:t>日、</w:t>
      </w:r>
      <w:r>
        <w:rPr>
          <w:rFonts w:ascii="Times New Roman" w:eastAsia="Times New Roman"/>
        </w:rPr>
        <w:t>9</w:t>
      </w:r>
      <w:r>
        <w:rPr>
          <w:rFonts w:ascii="Times New Roman" w:eastAsia="Times New Roman"/>
          <w:spacing w:val="1"/>
        </w:rPr>
        <w:t> </w:t>
      </w:r>
      <w:r>
        <w:rPr>
          <w:spacing w:val="-24"/>
        </w:rPr>
        <w:t>月 </w:t>
      </w:r>
      <w:r>
        <w:rPr>
          <w:rFonts w:ascii="Times New Roman" w:eastAsia="Times New Roman"/>
        </w:rPr>
        <w:t>25 </w:t>
      </w:r>
      <w:r>
        <w:rPr/>
        <w:t>日）</w:t>
      </w:r>
    </w:p>
    <w:p>
      <w:pPr>
        <w:pStyle w:val="ListParagraph"/>
        <w:numPr>
          <w:ilvl w:val="0"/>
          <w:numId w:val="12"/>
        </w:numPr>
        <w:tabs>
          <w:tab w:pos="553" w:val="left" w:leader="none"/>
        </w:tabs>
        <w:spacing w:line="240" w:lineRule="auto" w:before="81" w:after="0"/>
        <w:ind w:left="553" w:right="0" w:hanging="453"/>
        <w:jc w:val="left"/>
        <w:rPr>
          <w:rFonts w:ascii="黑体" w:hAnsi="黑体" w:eastAsia="黑体" w:hint="eastAsia"/>
          <w:sz w:val="18"/>
        </w:rPr>
      </w:pPr>
      <w:r>
        <w:rPr>
          <w:rFonts w:ascii="黑体" w:hAnsi="黑体" w:eastAsia="黑体" w:hint="eastAsia"/>
          <w:spacing w:val="-3"/>
          <w:w w:val="95"/>
          <w:sz w:val="18"/>
        </w:rPr>
        <w:t>分析“在危机中育新机、于变局中开新局”这一论断所蕴含的唯物辩证法原理。</w:t>
      </w:r>
      <w:r>
        <w:rPr>
          <w:rFonts w:ascii="黑体" w:hAnsi="黑体" w:eastAsia="黑体" w:hint="eastAsia"/>
          <w:w w:val="95"/>
          <w:sz w:val="18"/>
        </w:rPr>
        <w:t>（5</w:t>
      </w:r>
      <w:r>
        <w:rPr>
          <w:rFonts w:ascii="黑体" w:hAnsi="黑体" w:eastAsia="黑体" w:hint="eastAsia"/>
          <w:spacing w:val="105"/>
          <w:sz w:val="18"/>
        </w:rPr>
        <w:t>  </w:t>
      </w:r>
      <w:r>
        <w:rPr>
          <w:rFonts w:ascii="黑体" w:hAnsi="黑体" w:eastAsia="黑体" w:hint="eastAsia"/>
          <w:w w:val="95"/>
          <w:sz w:val="18"/>
        </w:rPr>
        <w:t>分）</w:t>
      </w:r>
    </w:p>
    <w:p>
      <w:pPr>
        <w:pStyle w:val="BodyText"/>
        <w:spacing w:before="0"/>
        <w:ind w:left="0"/>
        <w:rPr>
          <w:rFonts w:ascii="黑体"/>
        </w:rPr>
      </w:pPr>
    </w:p>
    <w:p>
      <w:pPr>
        <w:pStyle w:val="BodyText"/>
        <w:spacing w:before="0"/>
        <w:ind w:left="0"/>
        <w:rPr>
          <w:rFonts w:ascii="黑体"/>
        </w:rPr>
      </w:pPr>
    </w:p>
    <w:p>
      <w:pPr>
        <w:pStyle w:val="BodyText"/>
        <w:spacing w:before="1"/>
        <w:ind w:left="0"/>
        <w:rPr>
          <w:rFonts w:ascii="黑体"/>
          <w:sz w:val="19"/>
        </w:rPr>
      </w:pPr>
    </w:p>
    <w:p>
      <w:pPr>
        <w:pStyle w:val="ListParagraph"/>
        <w:numPr>
          <w:ilvl w:val="0"/>
          <w:numId w:val="12"/>
        </w:numPr>
        <w:tabs>
          <w:tab w:pos="553" w:val="left" w:leader="none"/>
        </w:tabs>
        <w:spacing w:line="240" w:lineRule="auto" w:before="0" w:after="0"/>
        <w:ind w:left="553" w:right="0" w:hanging="453"/>
        <w:jc w:val="left"/>
        <w:rPr>
          <w:rFonts w:ascii="黑体" w:hAnsi="黑体" w:eastAsia="黑体" w:hint="eastAsia"/>
          <w:sz w:val="18"/>
        </w:rPr>
      </w:pPr>
      <w:r>
        <w:rPr>
          <w:rFonts w:ascii="黑体" w:hAnsi="黑体" w:eastAsia="黑体" w:hint="eastAsia"/>
          <w:spacing w:val="-2"/>
          <w:sz w:val="18"/>
        </w:rPr>
        <w:t>运用主观能动性与客观规律性相统一的原理，说明“主动求变”与“准确识变”之间的关系。</w:t>
      </w:r>
    </w:p>
    <w:p>
      <w:pPr>
        <w:pStyle w:val="BodyText"/>
        <w:rPr>
          <w:rFonts w:ascii="黑体" w:eastAsia="黑体" w:hint="eastAsia"/>
        </w:rPr>
      </w:pPr>
      <w:r>
        <w:rPr>
          <w:rFonts w:ascii="黑体" w:eastAsia="黑体" w:hint="eastAsia"/>
          <w:w w:val="95"/>
        </w:rPr>
        <w:t>（5</w:t>
      </w:r>
      <w:r>
        <w:rPr>
          <w:rFonts w:ascii="黑体" w:eastAsia="黑体" w:hint="eastAsia"/>
          <w:spacing w:val="-15"/>
          <w:w w:val="95"/>
        </w:rPr>
        <w:t> 分</w:t>
      </w:r>
      <w:r>
        <w:rPr>
          <w:rFonts w:ascii="黑体" w:eastAsia="黑体" w:hint="eastAsia"/>
          <w:w w:val="95"/>
        </w:rPr>
        <w:t>）</w:t>
      </w:r>
    </w:p>
    <w:p>
      <w:pPr>
        <w:pStyle w:val="BodyText"/>
        <w:spacing w:before="0"/>
        <w:ind w:left="0"/>
        <w:rPr>
          <w:rFonts w:ascii="黑体"/>
        </w:rPr>
      </w:pPr>
    </w:p>
    <w:p>
      <w:pPr>
        <w:pStyle w:val="Heading1"/>
        <w:numPr>
          <w:ilvl w:val="0"/>
          <w:numId w:val="11"/>
        </w:numPr>
        <w:tabs>
          <w:tab w:pos="389" w:val="left" w:leader="none"/>
        </w:tabs>
        <w:spacing w:line="240" w:lineRule="auto" w:before="155" w:after="0"/>
        <w:ind w:left="388" w:right="0" w:hanging="289"/>
        <w:jc w:val="left"/>
        <w:rPr>
          <w:sz w:val="17"/>
        </w:rPr>
      </w:pPr>
      <w:r>
        <w:rPr/>
        <w:t>结合材料回答问题：</w:t>
      </w:r>
    </w:p>
    <w:p>
      <w:pPr>
        <w:spacing w:after="0" w:line="240" w:lineRule="auto"/>
        <w:jc w:val="left"/>
        <w:rPr>
          <w:sz w:val="17"/>
        </w:rPr>
        <w:sectPr>
          <w:pgSz w:w="10380" w:h="14690"/>
          <w:pgMar w:header="0" w:footer="844" w:top="840" w:bottom="1040" w:left="1260" w:right="1160"/>
        </w:sectPr>
      </w:pPr>
    </w:p>
    <w:p>
      <w:pPr>
        <w:pStyle w:val="Heading2"/>
        <w:spacing w:before="52"/>
      </w:pPr>
      <w:r>
        <w:rPr>
          <w:spacing w:val="-1"/>
        </w:rPr>
        <w:t>材料 </w:t>
      </w:r>
      <w:r>
        <w:rPr/>
        <w:t>1</w:t>
      </w:r>
    </w:p>
    <w:p>
      <w:pPr>
        <w:pStyle w:val="BodyText"/>
        <w:spacing w:line="324" w:lineRule="auto" w:before="51"/>
        <w:ind w:right="107" w:firstLine="360"/>
      </w:pPr>
      <w:r>
        <w:rPr>
          <w:rFonts w:ascii="Times New Roman" w:hAnsi="Times New Roman" w:eastAsia="Times New Roman"/>
          <w:spacing w:val="-1"/>
        </w:rPr>
        <w:t>1979</w:t>
      </w:r>
      <w:r>
        <w:rPr>
          <w:rFonts w:ascii="Times New Roman" w:hAnsi="Times New Roman" w:eastAsia="Times New Roman"/>
          <w:spacing w:val="-11"/>
        </w:rPr>
        <w:t> </w:t>
      </w:r>
      <w:r>
        <w:rPr>
          <w:spacing w:val="-28"/>
        </w:rPr>
        <w:t>年 </w:t>
      </w:r>
      <w:r>
        <w:rPr>
          <w:rFonts w:ascii="Times New Roman" w:hAnsi="Times New Roman" w:eastAsia="Times New Roman"/>
          <w:spacing w:val="-1"/>
        </w:rPr>
        <w:t>12</w:t>
      </w:r>
      <w:r>
        <w:rPr>
          <w:rFonts w:ascii="Times New Roman" w:hAnsi="Times New Roman" w:eastAsia="Times New Roman"/>
          <w:spacing w:val="-8"/>
        </w:rPr>
        <w:t> </w:t>
      </w:r>
      <w:r>
        <w:rPr>
          <w:spacing w:val="-28"/>
        </w:rPr>
        <w:t>月 </w:t>
      </w:r>
      <w:r>
        <w:rPr>
          <w:rFonts w:ascii="Times New Roman" w:hAnsi="Times New Roman" w:eastAsia="Times New Roman"/>
          <w:spacing w:val="-1"/>
        </w:rPr>
        <w:t>6</w:t>
      </w:r>
      <w:r>
        <w:rPr>
          <w:rFonts w:ascii="Times New Roman" w:hAnsi="Times New Roman" w:eastAsia="Times New Roman"/>
          <w:spacing w:val="-8"/>
        </w:rPr>
        <w:t> </w:t>
      </w:r>
      <w:r>
        <w:rPr>
          <w:spacing w:val="-11"/>
        </w:rPr>
        <w:t>日，邓小平同志在会见日本首相大平正芳时谈到了二十世纪末我国的奋斗目标：</w:t>
      </w:r>
      <w:r>
        <w:rPr>
          <w:spacing w:val="-87"/>
        </w:rPr>
        <w:t> </w:t>
      </w:r>
      <w:r>
        <w:rPr>
          <w:spacing w:val="-1"/>
        </w:rPr>
        <w:t>“我们要实现的四个现代化，是中国式的四个现代化。我们的四个现代化的概念，不是像你们那样</w:t>
      </w:r>
      <w:r>
        <w:rPr>
          <w:spacing w:val="-10"/>
        </w:rPr>
        <w:t>的现代化的概念，而是'小康之家'。”从此</w:t>
      </w:r>
      <w:r>
        <w:rPr>
          <w:spacing w:val="-13"/>
        </w:rPr>
        <w:t>，“小康”成为我国经济社会发展战略中的重要概念。党</w:t>
      </w:r>
      <w:r>
        <w:rPr>
          <w:spacing w:val="-10"/>
        </w:rPr>
        <w:t>的十三大确立了从“解决人民的温饱问题”，到二十世纪末“人民生活达到小康水平”，再到二十一</w:t>
      </w:r>
      <w:r>
        <w:rPr>
          <w:spacing w:val="-2"/>
        </w:rPr>
        <w:t>世纪中叶“人民生活比较富裕，基本实现现代化”的战略目标。党的十五大提出到二 </w:t>
      </w:r>
      <w:r>
        <w:rPr/>
        <w:t>O</w:t>
      </w:r>
      <w:r>
        <w:rPr>
          <w:spacing w:val="-1"/>
        </w:rPr>
        <w:t> — </w:t>
      </w:r>
      <w:r>
        <w:rPr>
          <w:rFonts w:ascii="Times New Roman" w:hAnsi="Times New Roman" w:eastAsia="Times New Roman"/>
        </w:rPr>
        <w:t>O </w:t>
      </w:r>
      <w:r>
        <w:rPr/>
        <w:t>年、</w:t>
      </w:r>
      <w:r>
        <w:rPr>
          <w:spacing w:val="-1"/>
        </w:rPr>
        <w:t>建党一百年和新中国成立一百年的发展目标，要求在新世纪头十年使人民的小康生活更加宽裕。党</w:t>
      </w:r>
      <w:r>
        <w:rPr>
          <w:spacing w:val="-3"/>
        </w:rPr>
        <w:t>的十六大进一步提出要在本世纪头二十年全面建设惠及十几亿人口的更高水平的小康社会。党的十</w:t>
      </w:r>
      <w:r>
        <w:rPr>
          <w:spacing w:val="-6"/>
        </w:rPr>
        <w:t>八大提出到二 </w:t>
      </w:r>
      <w:r>
        <w:rPr/>
        <w:t>O</w:t>
      </w:r>
      <w:r>
        <w:rPr>
          <w:spacing w:val="-26"/>
        </w:rPr>
        <w:t> 二 </w:t>
      </w:r>
      <w:r>
        <w:rPr>
          <w:rFonts w:ascii="Times New Roman" w:hAnsi="Times New Roman" w:eastAsia="Times New Roman"/>
        </w:rPr>
        <w:t>O</w:t>
      </w:r>
      <w:r>
        <w:rPr>
          <w:rFonts w:ascii="Times New Roman" w:hAnsi="Times New Roman" w:eastAsia="Times New Roman"/>
          <w:spacing w:val="9"/>
        </w:rPr>
        <w:t> </w:t>
      </w:r>
      <w:r>
        <w:rPr/>
        <w:t>年实现全面建成小康社会奋斗目标。党的十九大进一步明确了决胜全面建成</w:t>
      </w:r>
      <w:r>
        <w:rPr>
          <w:spacing w:val="2"/>
          <w:w w:val="95"/>
        </w:rPr>
        <w:t>小康社会的战略安排，提出从二 </w:t>
      </w:r>
      <w:r>
        <w:rPr>
          <w:w w:val="95"/>
        </w:rPr>
        <w:t>O</w:t>
      </w:r>
      <w:r>
        <w:rPr>
          <w:spacing w:val="31"/>
          <w:w w:val="95"/>
        </w:rPr>
        <w:t> 二 </w:t>
      </w:r>
      <w:r>
        <w:rPr>
          <w:rFonts w:ascii="Times New Roman" w:hAnsi="Times New Roman" w:eastAsia="Times New Roman"/>
          <w:w w:val="95"/>
        </w:rPr>
        <w:t>O</w:t>
      </w:r>
      <w:r>
        <w:rPr>
          <w:rFonts w:ascii="Times New Roman" w:hAnsi="Times New Roman" w:eastAsia="Times New Roman"/>
          <w:spacing w:val="84"/>
        </w:rPr>
        <w:t> </w:t>
      </w:r>
      <w:r>
        <w:rPr>
          <w:w w:val="95"/>
        </w:rPr>
        <w:t>年到本世纪中叶，在全面建成小康社会的基础上，分两步</w:t>
      </w:r>
      <w:r>
        <w:rPr/>
        <w:t>走全面建成社会主义现代化强国。</w:t>
      </w:r>
    </w:p>
    <w:p>
      <w:pPr>
        <w:pStyle w:val="BodyText"/>
        <w:spacing w:line="324" w:lineRule="auto" w:before="6"/>
        <w:ind w:right="113" w:firstLine="360"/>
      </w:pPr>
      <w:r>
        <w:rPr>
          <w:spacing w:val="-1"/>
        </w:rPr>
        <w:t>党的十九届五中全会通过的《中共中央关于制定国民经济和社会发展第十四个五年规划和二 O</w:t>
      </w:r>
      <w:r>
        <w:rPr>
          <w:spacing w:val="-87"/>
        </w:rPr>
        <w:t> </w:t>
      </w:r>
      <w:r>
        <w:rPr>
          <w:spacing w:val="-14"/>
        </w:rPr>
        <w:t>三五年远景目标的建议》宣告：“‘十三五’规划目标任务即将完成，全面建成小康社会胜利在望，</w:t>
      </w:r>
      <w:r>
        <w:rPr>
          <w:spacing w:val="-3"/>
        </w:rPr>
        <w:t>中华民族伟大复兴向前迈出了新的一大步，社会主义中国以更加雄伟的身姿屹立于世界东方。”</w:t>
      </w:r>
    </w:p>
    <w:p>
      <w:pPr>
        <w:pStyle w:val="BodyText"/>
        <w:spacing w:before="2"/>
        <w:ind w:left="3532"/>
      </w:pPr>
      <w:r>
        <w:rPr>
          <w:spacing w:val="-12"/>
        </w:rPr>
        <w:t>摘编自《人民日报》</w:t>
      </w:r>
      <w:r>
        <w:rPr/>
        <w:t>（</w:t>
      </w:r>
      <w:r>
        <w:rPr>
          <w:rFonts w:ascii="Times New Roman" w:eastAsia="Times New Roman"/>
        </w:rPr>
        <w:t>2020</w:t>
      </w:r>
      <w:r>
        <w:rPr>
          <w:rFonts w:ascii="Times New Roman" w:eastAsia="Times New Roman"/>
          <w:spacing w:val="-1"/>
        </w:rPr>
        <w:t> </w:t>
      </w:r>
      <w:r>
        <w:rPr>
          <w:spacing w:val="-23"/>
        </w:rPr>
        <w:t>年 </w:t>
      </w:r>
      <w:r>
        <w:rPr>
          <w:rFonts w:ascii="Times New Roman" w:eastAsia="Times New Roman"/>
        </w:rPr>
        <w:t>7</w:t>
      </w:r>
      <w:r>
        <w:rPr>
          <w:rFonts w:ascii="Times New Roman" w:eastAsia="Times New Roman"/>
          <w:spacing w:val="-1"/>
        </w:rPr>
        <w:t> </w:t>
      </w:r>
      <w:r>
        <w:rPr>
          <w:spacing w:val="-23"/>
        </w:rPr>
        <w:t>月 </w:t>
      </w:r>
      <w:r>
        <w:rPr>
          <w:rFonts w:ascii="Times New Roman" w:eastAsia="Times New Roman"/>
        </w:rPr>
        <w:t>15</w:t>
      </w:r>
      <w:r>
        <w:rPr>
          <w:rFonts w:ascii="Times New Roman" w:eastAsia="Times New Roman"/>
          <w:spacing w:val="-3"/>
        </w:rPr>
        <w:t> </w:t>
      </w:r>
      <w:r>
        <w:rPr/>
        <w:t>日、</w:t>
      </w:r>
      <w:r>
        <w:rPr>
          <w:rFonts w:ascii="Times New Roman" w:eastAsia="Times New Roman"/>
        </w:rPr>
        <w:t>11</w:t>
      </w:r>
      <w:r>
        <w:rPr>
          <w:rFonts w:ascii="Times New Roman" w:eastAsia="Times New Roman"/>
          <w:spacing w:val="-3"/>
        </w:rPr>
        <w:t> </w:t>
      </w:r>
      <w:r>
        <w:rPr>
          <w:spacing w:val="-23"/>
        </w:rPr>
        <w:t>月 </w:t>
      </w:r>
      <w:r>
        <w:rPr>
          <w:rFonts w:ascii="Times New Roman" w:eastAsia="Times New Roman"/>
        </w:rPr>
        <w:t>4</w:t>
      </w:r>
      <w:r>
        <w:rPr>
          <w:rFonts w:ascii="Times New Roman" w:eastAsia="Times New Roman"/>
          <w:spacing w:val="-1"/>
        </w:rPr>
        <w:t> </w:t>
      </w:r>
      <w:r>
        <w:rPr/>
        <w:t>日）</w:t>
      </w:r>
    </w:p>
    <w:p>
      <w:pPr>
        <w:pStyle w:val="Heading2"/>
        <w:spacing w:before="111"/>
        <w:jc w:val="both"/>
      </w:pPr>
      <w:r>
        <w:rPr>
          <w:spacing w:val="-1"/>
        </w:rPr>
        <w:t>材料 </w:t>
      </w:r>
      <w:r>
        <w:rPr/>
        <w:t>2</w:t>
      </w:r>
    </w:p>
    <w:p>
      <w:pPr>
        <w:pStyle w:val="BodyText"/>
        <w:spacing w:line="324" w:lineRule="auto" w:before="110"/>
        <w:ind w:right="108" w:firstLine="360"/>
      </w:pPr>
      <w:r>
        <w:rPr>
          <w:spacing w:val="-5"/>
        </w:rPr>
        <w:t>“人民对美好生活的向往，就是我们的奋斗目标。”新中国成立后特别是改革开放以来，中国</w:t>
      </w:r>
      <w:r>
        <w:rPr>
          <w:spacing w:val="-1"/>
        </w:rPr>
        <w:t>共产党人秉持为中国人民谋幸福、为中华民族谋复兴的初心和使命，始终与人民想在一起、干在一</w:t>
      </w:r>
      <w:r>
        <w:rPr>
          <w:spacing w:val="-15"/>
        </w:rPr>
        <w:t>起。党的十八大以来，以习近平同志为核心的党中央顺应我国经济社会发展和广大人民群众新期待，</w:t>
      </w:r>
      <w:r>
        <w:rPr>
          <w:spacing w:val="-87"/>
        </w:rPr>
        <w:t> </w:t>
      </w:r>
      <w:r>
        <w:rPr/>
        <w:t>提出了全面建成小康社会新的目标要求，赋予了 “小康”更高的标准、更丰富的内涵。为决胜全面建成小康社会，党领导人民聚焦短板弱项，攻坚克难，砥砺前行，经济社会实现了跨越式发展。</w:t>
      </w:r>
      <w:r>
        <w:rPr>
          <w:rFonts w:ascii="Times New Roman" w:hAnsi="Times New Roman" w:eastAsia="Times New Roman"/>
          <w:spacing w:val="-1"/>
        </w:rPr>
        <w:t>2019 </w:t>
      </w:r>
      <w:r>
        <w:rPr>
          <w:spacing w:val="-4"/>
        </w:rPr>
        <w:t>年，我国国内生产总值达到 </w:t>
      </w:r>
      <w:r>
        <w:rPr>
          <w:rFonts w:ascii="Times New Roman" w:hAnsi="Times New Roman" w:eastAsia="Times New Roman"/>
        </w:rPr>
        <w:t>99</w:t>
      </w:r>
      <w:r>
        <w:rPr>
          <w:rFonts w:ascii="Times New Roman" w:hAnsi="Times New Roman" w:eastAsia="Times New Roman"/>
          <w:spacing w:val="-1"/>
        </w:rPr>
        <w:t>. </w:t>
      </w:r>
      <w:r>
        <w:rPr>
          <w:rFonts w:ascii="Times New Roman" w:hAnsi="Times New Roman" w:eastAsia="Times New Roman"/>
        </w:rPr>
        <w:t>0865</w:t>
      </w:r>
      <w:r>
        <w:rPr>
          <w:rFonts w:ascii="Times New Roman" w:hAnsi="Times New Roman" w:eastAsia="Times New Roman"/>
          <w:spacing w:val="-1"/>
        </w:rPr>
        <w:t> </w:t>
      </w:r>
      <w:r>
        <w:rPr>
          <w:spacing w:val="-7"/>
        </w:rPr>
        <w:t>万亿元，预计 </w:t>
      </w:r>
      <w:r>
        <w:rPr>
          <w:rFonts w:ascii="Times New Roman" w:hAnsi="Times New Roman" w:eastAsia="Times New Roman"/>
        </w:rPr>
        <w:t>2020</w:t>
      </w:r>
      <w:r>
        <w:rPr>
          <w:rFonts w:ascii="Times New Roman" w:hAnsi="Times New Roman" w:eastAsia="Times New Roman"/>
          <w:spacing w:val="-3"/>
        </w:rPr>
        <w:t> </w:t>
      </w:r>
      <w:r>
        <w:rPr>
          <w:spacing w:val="-12"/>
        </w:rPr>
        <w:t>年突破 </w:t>
      </w:r>
      <w:r>
        <w:rPr>
          <w:rFonts w:ascii="Times New Roman" w:hAnsi="Times New Roman" w:eastAsia="Times New Roman"/>
        </w:rPr>
        <w:t>100</w:t>
      </w:r>
      <w:r>
        <w:rPr>
          <w:rFonts w:ascii="Times New Roman" w:hAnsi="Times New Roman" w:eastAsia="Times New Roman"/>
          <w:spacing w:val="-1"/>
        </w:rPr>
        <w:t> </w:t>
      </w:r>
      <w:r>
        <w:rPr/>
        <w:t>万亿元，稳居世界第二；</w:t>
      </w:r>
    </w:p>
    <w:p>
      <w:pPr>
        <w:pStyle w:val="BodyText"/>
        <w:spacing w:line="324" w:lineRule="auto" w:before="4"/>
        <w:ind w:right="199"/>
        <w:jc w:val="both"/>
      </w:pPr>
      <w:r>
        <w:rPr>
          <w:spacing w:val="-5"/>
        </w:rPr>
        <w:t>居民恩格尔系数下降到 </w:t>
      </w:r>
      <w:r>
        <w:rPr>
          <w:rFonts w:ascii="Times New Roman" w:eastAsia="Times New Roman"/>
          <w:spacing w:val="-1"/>
        </w:rPr>
        <w:t>28</w:t>
      </w:r>
      <w:r>
        <w:rPr>
          <w:rFonts w:ascii="Times New Roman" w:eastAsia="Times New Roman"/>
          <w:spacing w:val="-2"/>
        </w:rPr>
        <w:t>. </w:t>
      </w:r>
      <w:r>
        <w:rPr>
          <w:rFonts w:ascii="Times New Roman" w:eastAsia="Times New Roman"/>
          <w:spacing w:val="-1"/>
        </w:rPr>
        <w:t>2% ,</w:t>
      </w:r>
      <w:r>
        <w:rPr>
          <w:spacing w:val="-1"/>
        </w:rPr>
        <w:t>居民消费结构加快从生存型向发展型进而向享受型转变；脱贫攻坚</w:t>
      </w:r>
      <w:r>
        <w:rPr>
          <w:spacing w:val="-3"/>
        </w:rPr>
        <w:t>成果举世瞩目，现行标准下农村贫困人口全部脱贫；建成了世界上规模最大的社会保障体系，基本</w:t>
      </w:r>
      <w:r>
        <w:rPr>
          <w:spacing w:val="-5"/>
        </w:rPr>
        <w:t>医疗保险覆盖超过 </w:t>
      </w:r>
      <w:r>
        <w:rPr>
          <w:rFonts w:ascii="Times New Roman" w:eastAsia="Times New Roman"/>
        </w:rPr>
        <w:t>13</w:t>
      </w:r>
      <w:r>
        <w:rPr>
          <w:rFonts w:ascii="Times New Roman" w:eastAsia="Times New Roman"/>
          <w:spacing w:val="-1"/>
        </w:rPr>
        <w:t> </w:t>
      </w:r>
      <w:r>
        <w:rPr>
          <w:spacing w:val="-4"/>
        </w:rPr>
        <w:t>亿人，基本养老保险覆盖近 </w:t>
      </w:r>
      <w:r>
        <w:rPr>
          <w:rFonts w:ascii="Times New Roman" w:eastAsia="Times New Roman"/>
        </w:rPr>
        <w:t>10</w:t>
      </w:r>
      <w:r>
        <w:rPr>
          <w:rFonts w:ascii="Times New Roman" w:eastAsia="Times New Roman"/>
          <w:spacing w:val="-1"/>
        </w:rPr>
        <w:t> </w:t>
      </w:r>
      <w:r>
        <w:rPr/>
        <w:t>亿人。</w:t>
      </w:r>
      <w:r>
        <w:rPr>
          <w:rFonts w:ascii="Times New Roman" w:eastAsia="Times New Roman"/>
        </w:rPr>
        <w:t>14 </w:t>
      </w:r>
      <w:r>
        <w:rPr/>
        <w:t>亿中国人民即将普遍过上殷实宽裕的生活。这无疑是中华民族发展史上亘古未有的伟大跨越。</w:t>
      </w:r>
    </w:p>
    <w:p>
      <w:pPr>
        <w:pStyle w:val="BodyText"/>
        <w:spacing w:line="324" w:lineRule="auto" w:before="99"/>
        <w:ind w:right="199" w:firstLine="360"/>
        <w:jc w:val="both"/>
      </w:pPr>
      <w:r>
        <w:rPr>
          <w:spacing w:val="-3"/>
        </w:rPr>
        <w:t>全面建成小康社会不是终点，而是新生活、新奋斗的起点。我们既要为全面建成小康社会跑好</w:t>
      </w:r>
      <w:r>
        <w:rPr>
          <w:spacing w:val="-11"/>
        </w:rPr>
        <w:t>“最后一公里”，又要乘势而上开启全面建设社会主义现代化国家新征程，实现“两个一百年”奋</w:t>
      </w:r>
      <w:r>
        <w:rPr/>
        <w:t>斗目标有机衔接。这是恢弘壮丽的新征程，又是任重道远的新征程！</w:t>
      </w:r>
    </w:p>
    <w:p>
      <w:pPr>
        <w:pStyle w:val="BodyText"/>
        <w:spacing w:before="2"/>
        <w:ind w:left="3525"/>
        <w:jc w:val="both"/>
      </w:pPr>
      <w:r>
        <w:rPr>
          <w:spacing w:val="-11"/>
        </w:rPr>
        <w:t>摘编自《人民日报》</w:t>
      </w:r>
      <w:r>
        <w:rPr/>
        <w:t>（</w:t>
      </w:r>
      <w:r>
        <w:rPr>
          <w:rFonts w:ascii="Times New Roman" w:eastAsia="Times New Roman"/>
        </w:rPr>
        <w:t>2020</w:t>
      </w:r>
      <w:r>
        <w:rPr>
          <w:rFonts w:ascii="Times New Roman" w:eastAsia="Times New Roman"/>
          <w:spacing w:val="-1"/>
        </w:rPr>
        <w:t> </w:t>
      </w:r>
      <w:r>
        <w:rPr>
          <w:spacing w:val="-23"/>
        </w:rPr>
        <w:t>年 </w:t>
      </w:r>
      <w:r>
        <w:rPr>
          <w:rFonts w:ascii="Times New Roman" w:eastAsia="Times New Roman"/>
        </w:rPr>
        <w:t>6</w:t>
      </w:r>
      <w:r>
        <w:rPr>
          <w:rFonts w:ascii="Times New Roman" w:eastAsia="Times New Roman"/>
          <w:spacing w:val="-1"/>
        </w:rPr>
        <w:t> </w:t>
      </w:r>
      <w:r>
        <w:rPr>
          <w:spacing w:val="-22"/>
        </w:rPr>
        <w:t>月 </w:t>
      </w:r>
      <w:r>
        <w:rPr>
          <w:rFonts w:ascii="Times New Roman" w:eastAsia="Times New Roman"/>
        </w:rPr>
        <w:t>30</w:t>
      </w:r>
      <w:r>
        <w:rPr>
          <w:rFonts w:ascii="Times New Roman" w:eastAsia="Times New Roman"/>
          <w:spacing w:val="-3"/>
        </w:rPr>
        <w:t> </w:t>
      </w:r>
      <w:r>
        <w:rPr/>
        <w:t>日、</w:t>
      </w:r>
      <w:r>
        <w:rPr>
          <w:rFonts w:ascii="Times New Roman" w:eastAsia="Times New Roman"/>
        </w:rPr>
        <w:t>7</w:t>
      </w:r>
      <w:r>
        <w:rPr>
          <w:rFonts w:ascii="Times New Roman" w:eastAsia="Times New Roman"/>
          <w:spacing w:val="1"/>
        </w:rPr>
        <w:t> </w:t>
      </w:r>
      <w:r>
        <w:rPr>
          <w:spacing w:val="-24"/>
        </w:rPr>
        <w:t>月 </w:t>
      </w:r>
      <w:r>
        <w:rPr>
          <w:rFonts w:ascii="Times New Roman" w:eastAsia="Times New Roman"/>
        </w:rPr>
        <w:t>20 </w:t>
      </w:r>
      <w:r>
        <w:rPr/>
        <w:t>日）</w:t>
      </w:r>
    </w:p>
    <w:p>
      <w:pPr>
        <w:pStyle w:val="BodyText"/>
        <w:spacing w:before="6"/>
        <w:ind w:left="0"/>
      </w:pPr>
    </w:p>
    <w:p>
      <w:pPr>
        <w:pStyle w:val="ListParagraph"/>
        <w:numPr>
          <w:ilvl w:val="0"/>
          <w:numId w:val="13"/>
        </w:numPr>
        <w:tabs>
          <w:tab w:pos="372" w:val="left" w:leader="none"/>
        </w:tabs>
        <w:spacing w:line="324" w:lineRule="auto" w:before="0" w:after="0"/>
        <w:ind w:left="100" w:right="199" w:firstLine="0"/>
        <w:jc w:val="both"/>
        <w:rPr>
          <w:rFonts w:ascii="黑体" w:hAnsi="黑体" w:eastAsia="黑体" w:hint="eastAsia"/>
          <w:sz w:val="18"/>
        </w:rPr>
      </w:pPr>
      <w:r>
        <w:rPr>
          <w:rFonts w:ascii="黑体" w:hAnsi="黑体" w:eastAsia="黑体" w:hint="eastAsia"/>
          <w:spacing w:val="-11"/>
          <w:sz w:val="18"/>
        </w:rPr>
        <w:t>从人民生活水平不断提高的视角，分析我国从“解决温饱”到“达到小康水平”，再到“全面建</w:t>
      </w:r>
      <w:r>
        <w:rPr>
          <w:rFonts w:ascii="黑体" w:hAnsi="黑体" w:eastAsia="黑体" w:hint="eastAsia"/>
          <w:spacing w:val="-4"/>
          <w:sz w:val="18"/>
        </w:rPr>
        <w:t>成小康社会”所体现的中国特色社会主义制度优势。</w:t>
      </w:r>
      <w:r>
        <w:rPr>
          <w:rFonts w:ascii="黑体" w:hAnsi="黑体" w:eastAsia="黑体" w:hint="eastAsia"/>
          <w:sz w:val="18"/>
        </w:rPr>
        <w:t>（6</w:t>
      </w:r>
      <w:r>
        <w:rPr>
          <w:rFonts w:ascii="黑体" w:hAnsi="黑体" w:eastAsia="黑体" w:hint="eastAsia"/>
          <w:spacing w:val="-23"/>
          <w:sz w:val="18"/>
        </w:rPr>
        <w:t> 分</w:t>
      </w:r>
      <w:r>
        <w:rPr>
          <w:rFonts w:ascii="黑体" w:hAnsi="黑体" w:eastAsia="黑体" w:hint="eastAsia"/>
          <w:sz w:val="18"/>
        </w:rPr>
        <w:t>）</w:t>
      </w:r>
    </w:p>
    <w:p>
      <w:pPr>
        <w:pStyle w:val="BodyText"/>
        <w:spacing w:before="0"/>
        <w:ind w:left="0"/>
        <w:rPr>
          <w:rFonts w:ascii="黑体"/>
        </w:rPr>
      </w:pPr>
    </w:p>
    <w:p>
      <w:pPr>
        <w:pStyle w:val="BodyText"/>
        <w:spacing w:before="0"/>
        <w:ind w:left="0"/>
        <w:rPr>
          <w:rFonts w:ascii="黑体"/>
        </w:rPr>
      </w:pPr>
    </w:p>
    <w:p>
      <w:pPr>
        <w:pStyle w:val="BodyText"/>
        <w:spacing w:before="0"/>
        <w:ind w:left="0"/>
        <w:rPr>
          <w:rFonts w:ascii="黑体"/>
        </w:rPr>
      </w:pPr>
    </w:p>
    <w:p>
      <w:pPr>
        <w:pStyle w:val="BodyText"/>
        <w:spacing w:before="2"/>
        <w:ind w:left="0"/>
        <w:rPr>
          <w:rFonts w:ascii="黑体"/>
          <w:sz w:val="19"/>
        </w:rPr>
      </w:pPr>
    </w:p>
    <w:p>
      <w:pPr>
        <w:pStyle w:val="ListParagraph"/>
        <w:numPr>
          <w:ilvl w:val="0"/>
          <w:numId w:val="13"/>
        </w:numPr>
        <w:tabs>
          <w:tab w:pos="372" w:val="left" w:leader="none"/>
        </w:tabs>
        <w:spacing w:line="240" w:lineRule="auto" w:before="0" w:after="0"/>
        <w:ind w:left="372" w:right="0" w:hanging="272"/>
        <w:jc w:val="both"/>
        <w:rPr>
          <w:rFonts w:ascii="黑体" w:hAnsi="黑体" w:eastAsia="黑体" w:hint="eastAsia"/>
          <w:sz w:val="18"/>
        </w:rPr>
      </w:pPr>
      <w:r>
        <w:rPr>
          <w:rFonts w:ascii="黑体" w:hAnsi="黑体" w:eastAsia="黑体" w:hint="eastAsia"/>
          <w:w w:val="95"/>
          <w:sz w:val="18"/>
        </w:rPr>
        <w:t>如何理解“全面建成小康社会不是终点，而是新生活、新奋斗的起点”？（4</w:t>
      </w:r>
      <w:r>
        <w:rPr>
          <w:rFonts w:ascii="黑体" w:hAnsi="黑体" w:eastAsia="黑体" w:hint="eastAsia"/>
          <w:spacing w:val="91"/>
          <w:sz w:val="18"/>
        </w:rPr>
        <w:t>  </w:t>
      </w:r>
      <w:r>
        <w:rPr>
          <w:rFonts w:ascii="黑体" w:hAnsi="黑体" w:eastAsia="黑体" w:hint="eastAsia"/>
          <w:w w:val="95"/>
          <w:sz w:val="18"/>
        </w:rPr>
        <w:t>分）</w:t>
      </w:r>
    </w:p>
    <w:p>
      <w:pPr>
        <w:spacing w:after="0" w:line="240" w:lineRule="auto"/>
        <w:jc w:val="both"/>
        <w:rPr>
          <w:rFonts w:ascii="黑体" w:hAnsi="黑体" w:eastAsia="黑体" w:hint="eastAsia"/>
          <w:sz w:val="18"/>
        </w:rPr>
        <w:sectPr>
          <w:pgSz w:w="10380" w:h="14690"/>
          <w:pgMar w:header="0" w:footer="844" w:top="800" w:bottom="1040" w:left="1260" w:right="1160"/>
        </w:sectPr>
      </w:pPr>
    </w:p>
    <w:p>
      <w:pPr>
        <w:pStyle w:val="Heading1"/>
        <w:numPr>
          <w:ilvl w:val="0"/>
          <w:numId w:val="11"/>
        </w:numPr>
        <w:tabs>
          <w:tab w:pos="389" w:val="left" w:leader="none"/>
        </w:tabs>
        <w:spacing w:line="240" w:lineRule="auto" w:before="59" w:after="0"/>
        <w:ind w:left="388" w:right="0" w:hanging="289"/>
        <w:jc w:val="left"/>
        <w:rPr>
          <w:sz w:val="17"/>
        </w:rPr>
      </w:pPr>
      <w:r>
        <w:rPr/>
        <w:t>结合材料回答问题：</w:t>
      </w:r>
    </w:p>
    <w:p>
      <w:pPr>
        <w:pStyle w:val="BodyText"/>
        <w:spacing w:line="324" w:lineRule="auto" w:before="138"/>
        <w:ind w:right="197" w:firstLine="360"/>
        <w:jc w:val="both"/>
      </w:pPr>
      <w:r>
        <w:rPr>
          <w:rFonts w:ascii="Times New Roman" w:eastAsia="Times New Roman"/>
          <w:spacing w:val="-2"/>
        </w:rPr>
        <w:t>1950</w:t>
      </w:r>
      <w:r>
        <w:rPr>
          <w:rFonts w:ascii="Times New Roman" w:eastAsia="Times New Roman"/>
          <w:spacing w:val="-1"/>
        </w:rPr>
        <w:t> </w:t>
      </w:r>
      <w:r>
        <w:rPr>
          <w:spacing w:val="-24"/>
        </w:rPr>
        <w:t>年 </w:t>
      </w:r>
      <w:r>
        <w:rPr>
          <w:rFonts w:ascii="Times New Roman" w:eastAsia="Times New Roman"/>
          <w:spacing w:val="-2"/>
        </w:rPr>
        <w:t>6</w:t>
      </w:r>
      <w:r>
        <w:rPr>
          <w:rFonts w:ascii="Times New Roman" w:eastAsia="Times New Roman"/>
          <w:spacing w:val="-1"/>
        </w:rPr>
        <w:t> </w:t>
      </w:r>
      <w:r>
        <w:rPr>
          <w:spacing w:val="-24"/>
        </w:rPr>
        <w:t>月 </w:t>
      </w:r>
      <w:r>
        <w:rPr>
          <w:rFonts w:ascii="Times New Roman" w:eastAsia="Times New Roman"/>
          <w:spacing w:val="-2"/>
        </w:rPr>
        <w:t>25</w:t>
      </w:r>
      <w:r>
        <w:rPr>
          <w:rFonts w:ascii="Times New Roman" w:eastAsia="Times New Roman"/>
          <w:spacing w:val="-3"/>
        </w:rPr>
        <w:t> </w:t>
      </w:r>
      <w:r>
        <w:rPr>
          <w:spacing w:val="-2"/>
        </w:rPr>
        <w:t>日</w:t>
      </w:r>
      <w:r>
        <w:rPr>
          <w:rFonts w:ascii="Times New Roman" w:eastAsia="Times New Roman"/>
          <w:spacing w:val="-2"/>
        </w:rPr>
        <w:t>,</w:t>
      </w:r>
      <w:r>
        <w:rPr>
          <w:spacing w:val="-2"/>
        </w:rPr>
        <w:t>朝鲜内战爆发。美国政府从其全球战略和冷战思维出发，作出武装干涉朝鲜内战的决定，并派遣第七舰队侵入台湾海峡。</w:t>
      </w:r>
      <w:r>
        <w:rPr>
          <w:rFonts w:ascii="Times New Roman" w:eastAsia="Times New Roman"/>
          <w:spacing w:val="-1"/>
        </w:rPr>
        <w:t>1950 </w:t>
      </w:r>
      <w:r>
        <w:rPr>
          <w:spacing w:val="-23"/>
        </w:rPr>
        <w:t>年 </w:t>
      </w:r>
      <w:r>
        <w:rPr>
          <w:rFonts w:ascii="Times New Roman" w:eastAsia="Times New Roman"/>
          <w:spacing w:val="-1"/>
        </w:rPr>
        <w:t>10</w:t>
      </w:r>
      <w:r>
        <w:rPr>
          <w:rFonts w:ascii="Times New Roman" w:eastAsia="Times New Roman"/>
          <w:spacing w:val="-3"/>
        </w:rPr>
        <w:t> </w:t>
      </w:r>
      <w:r>
        <w:rPr>
          <w:spacing w:val="-1"/>
        </w:rPr>
        <w:t>月初，美军不顾中国政府一再警告，悍然</w:t>
      </w:r>
      <w:r>
        <w:rPr>
          <w:spacing w:val="-2"/>
        </w:rPr>
        <w:t>越过三八线，把战火烧到中朝边境。侵朝美军飞机多次轰炸中国东北边境地区，给人民生命财产造</w:t>
      </w:r>
      <w:r>
        <w:rPr/>
        <w:t>成严重损失，我国安全面临严重威胁。</w:t>
      </w:r>
    </w:p>
    <w:p>
      <w:pPr>
        <w:pStyle w:val="BodyText"/>
        <w:spacing w:line="324" w:lineRule="auto" w:before="3"/>
        <w:ind w:left="460" w:right="199"/>
        <w:jc w:val="both"/>
      </w:pPr>
      <w:r>
        <w:rPr>
          <w:spacing w:val="-3"/>
        </w:rPr>
        <w:t>值此危急关头，应朝鲜党和政府请求，中国党和政府以非凡气魄和胆略作出抗美援朝、保家卫</w:t>
      </w:r>
      <w:r>
        <w:rPr/>
        <w:t>国的历史性决策。</w:t>
      </w:r>
      <w:r>
        <w:rPr>
          <w:rFonts w:ascii="Times New Roman" w:eastAsia="Times New Roman"/>
        </w:rPr>
        <w:t>1950</w:t>
      </w:r>
      <w:r>
        <w:rPr>
          <w:rFonts w:ascii="Times New Roman" w:eastAsia="Times New Roman"/>
          <w:spacing w:val="5"/>
        </w:rPr>
        <w:t> </w:t>
      </w:r>
      <w:r>
        <w:rPr>
          <w:spacing w:val="-17"/>
        </w:rPr>
        <w:t>年 </w:t>
      </w:r>
      <w:r>
        <w:rPr>
          <w:rFonts w:ascii="Times New Roman" w:eastAsia="Times New Roman"/>
        </w:rPr>
        <w:t>10</w:t>
      </w:r>
      <w:r>
        <w:rPr>
          <w:rFonts w:ascii="Times New Roman" w:eastAsia="Times New Roman"/>
          <w:spacing w:val="6"/>
        </w:rPr>
        <w:t> </w:t>
      </w:r>
      <w:r>
        <w:rPr>
          <w:spacing w:val="-19"/>
        </w:rPr>
        <w:t>月 </w:t>
      </w:r>
      <w:r>
        <w:rPr>
          <w:rFonts w:ascii="Times New Roman" w:eastAsia="Times New Roman"/>
        </w:rPr>
        <w:t>19</w:t>
      </w:r>
      <w:r>
        <w:rPr>
          <w:rFonts w:ascii="Times New Roman" w:eastAsia="Times New Roman"/>
          <w:spacing w:val="8"/>
        </w:rPr>
        <w:t> </w:t>
      </w:r>
      <w:r>
        <w:rPr/>
        <w:t>日，中国人民志愿军在彭德怀司令员兼政治委员率领下进</w:t>
      </w:r>
    </w:p>
    <w:p>
      <w:pPr>
        <w:pStyle w:val="BodyText"/>
        <w:spacing w:line="324" w:lineRule="auto" w:before="1"/>
        <w:ind w:right="108"/>
        <w:rPr>
          <w:rFonts w:ascii="Times New Roman" w:hAnsi="Times New Roman" w:eastAsia="Times New Roman"/>
        </w:rPr>
      </w:pPr>
      <w:r>
        <w:rPr>
          <w:spacing w:val="-1"/>
        </w:rPr>
        <w:t>入朝鲜战场。抗美援朝战争，是在交战双方力量极其悬殊条件下进行的一场现代化战争。当时，中</w:t>
      </w:r>
      <w:r>
        <w:rPr>
          <w:spacing w:val="-11"/>
        </w:rPr>
        <w:t>美两国国力相差巨大。在这样极不对称、极为艰难的情况下，中国人民志愿军同朝鲜军民密切配合，</w:t>
      </w:r>
      <w:r>
        <w:rPr>
          <w:spacing w:val="-87"/>
        </w:rPr>
        <w:t> </w:t>
      </w:r>
      <w:r>
        <w:rPr>
          <w:spacing w:val="-5"/>
        </w:rPr>
        <w:t>首战两水洞、激战云山城、会战清川江、廛战长津湖等，连续进行 </w:t>
      </w:r>
      <w:r>
        <w:rPr>
          <w:rFonts w:ascii="Times New Roman" w:hAnsi="Times New Roman" w:eastAsia="Times New Roman"/>
          <w:spacing w:val="-2"/>
        </w:rPr>
        <w:t>5</w:t>
      </w:r>
      <w:r>
        <w:rPr>
          <w:rFonts w:ascii="Times New Roman" w:hAnsi="Times New Roman" w:eastAsia="Times New Roman"/>
          <w:spacing w:val="1"/>
        </w:rPr>
        <w:t> </w:t>
      </w:r>
      <w:r>
        <w:rPr>
          <w:spacing w:val="-2"/>
        </w:rPr>
        <w:t>次战役，此后又构筑起铜墙铁</w:t>
      </w:r>
      <w:r>
        <w:rPr>
          <w:spacing w:val="-8"/>
        </w:rPr>
        <w:t>壁般的纵深防御阵地，实施多次进攻战役，粉碎“绞杀战”、抵御“细菌战”、血战上甘岭，创造了</w:t>
      </w:r>
      <w:r>
        <w:rPr>
          <w:spacing w:val="-4"/>
        </w:rPr>
        <w:t>威武雄壮的战争伟业。全国各族人民由衷称赞志愿军将士为“最可爱的人”！经过艰苦卓绝的战斗,</w:t>
      </w:r>
      <w:r>
        <w:rPr>
          <w:spacing w:val="-87"/>
        </w:rPr>
        <w:t> </w:t>
      </w:r>
      <w:r>
        <w:rPr>
          <w:spacing w:val="-1"/>
        </w:rPr>
        <w:t>中朝军队打败了武装到牙齿的对手，打破了美军不可战胜的神话，迫使不可一世的侵略者于 </w:t>
      </w:r>
      <w:r>
        <w:rPr>
          <w:rFonts w:ascii="Times New Roman" w:hAnsi="Times New Roman" w:eastAsia="Times New Roman"/>
        </w:rPr>
        <w:t>1953</w:t>
      </w:r>
    </w:p>
    <w:p>
      <w:pPr>
        <w:pStyle w:val="BodyText"/>
        <w:spacing w:before="4"/>
      </w:pPr>
      <w:r>
        <w:rPr>
          <w:spacing w:val="-23"/>
        </w:rPr>
        <w:t>年 </w:t>
      </w:r>
      <w:r>
        <w:rPr>
          <w:rFonts w:ascii="Times New Roman" w:eastAsia="Times New Roman"/>
        </w:rPr>
        <w:t>7</w:t>
      </w:r>
      <w:r>
        <w:rPr>
          <w:rFonts w:ascii="Times New Roman" w:eastAsia="Times New Roman"/>
          <w:spacing w:val="-1"/>
        </w:rPr>
        <w:t> </w:t>
      </w:r>
      <w:r>
        <w:rPr>
          <w:spacing w:val="-23"/>
        </w:rPr>
        <w:t>月 </w:t>
      </w:r>
      <w:r>
        <w:rPr>
          <w:rFonts w:ascii="Times New Roman" w:eastAsia="Times New Roman"/>
        </w:rPr>
        <w:t>27</w:t>
      </w:r>
      <w:r>
        <w:rPr>
          <w:rFonts w:ascii="Times New Roman" w:eastAsia="Times New Roman"/>
          <w:spacing w:val="-1"/>
        </w:rPr>
        <w:t> </w:t>
      </w:r>
      <w:r>
        <w:rPr/>
        <w:t>日在停战协定上签字。</w:t>
      </w:r>
    </w:p>
    <w:p>
      <w:pPr>
        <w:pStyle w:val="BodyText"/>
        <w:spacing w:line="324" w:lineRule="auto"/>
        <w:ind w:right="113" w:firstLine="360"/>
      </w:pPr>
      <w:r>
        <w:rPr>
          <w:spacing w:val="-1"/>
        </w:rPr>
        <w:t>在抗美援朝战争期间，党中央统揽全局，实施有力的战争动员和正确的战争指导，釆取边打、边稳、边建的方针，开展了波澜壮阔的抗美援朝运动，全国各族人民举国同心支撑起这场事关国家和民族前途命运的伟大抗争，最终用伟大胜利向世界宣告“西方侵略者几百年来只要在东方一个海</w:t>
      </w:r>
      <w:r>
        <w:rPr>
          <w:spacing w:val="-4"/>
        </w:rPr>
        <w:t>岸上架起几尊大炮就可霸占一个国家的时代是一去不复返了”！</w:t>
      </w:r>
    </w:p>
    <w:p>
      <w:pPr>
        <w:pStyle w:val="BodyText"/>
        <w:spacing w:line="324" w:lineRule="auto" w:before="3"/>
        <w:ind w:right="199" w:firstLine="360"/>
      </w:pPr>
      <w:r>
        <w:rPr>
          <w:spacing w:val="-3"/>
        </w:rPr>
        <w:t>抗美援朝战争伟大胜利，是中国人民站起来屹立于世界东方的宣言书，是中华民族走向伟大复</w:t>
      </w:r>
      <w:r>
        <w:rPr/>
        <w:t>兴的重要里程碑，对中国和世界都有着重大而深远的意义。</w:t>
      </w:r>
    </w:p>
    <w:p>
      <w:pPr>
        <w:pStyle w:val="BodyText"/>
        <w:spacing w:before="1"/>
        <w:ind w:firstLine="1444"/>
      </w:pPr>
      <w:r>
        <w:rPr>
          <w:spacing w:val="-2"/>
        </w:rPr>
        <w:t>摘自习近平《在纪念中国人民志愿军抗美援朝出国作战 </w:t>
      </w:r>
      <w:r>
        <w:rPr>
          <w:rFonts w:ascii="Times New Roman" w:eastAsia="Times New Roman"/>
        </w:rPr>
        <w:t>70 </w:t>
      </w:r>
      <w:r>
        <w:rPr/>
        <w:t>周年大会上的讲话》</w:t>
      </w:r>
    </w:p>
    <w:p>
      <w:pPr>
        <w:pStyle w:val="ListParagraph"/>
        <w:numPr>
          <w:ilvl w:val="0"/>
          <w:numId w:val="14"/>
        </w:numPr>
        <w:tabs>
          <w:tab w:pos="375" w:val="left" w:leader="none"/>
        </w:tabs>
        <w:spacing w:line="324" w:lineRule="auto" w:before="142" w:after="0"/>
        <w:ind w:left="100" w:right="199" w:firstLine="0"/>
        <w:jc w:val="left"/>
        <w:rPr>
          <w:rFonts w:ascii="黑体" w:hAnsi="黑体" w:eastAsia="黑体" w:hint="eastAsia"/>
          <w:sz w:val="18"/>
        </w:rPr>
      </w:pPr>
      <w:r>
        <w:rPr>
          <w:rFonts w:ascii="黑体" w:hAnsi="黑体" w:eastAsia="黑体" w:hint="eastAsia"/>
          <w:spacing w:val="-6"/>
          <w:sz w:val="18"/>
        </w:rPr>
        <w:t>党和政府作出抗美援朝、保家卫国的历史性决策需要“非凡气魄和胆略”。请结合新中国成立初</w:t>
      </w:r>
      <w:r>
        <w:rPr>
          <w:rFonts w:ascii="黑体" w:hAnsi="黑体" w:eastAsia="黑体" w:hint="eastAsia"/>
          <w:sz w:val="18"/>
        </w:rPr>
        <w:t>期的形势和党的任务加以分析说明。(</w:t>
      </w:r>
      <w:r>
        <w:rPr>
          <w:rFonts w:ascii="黑体" w:hAnsi="黑体" w:eastAsia="黑体" w:hint="eastAsia"/>
          <w:b/>
          <w:sz w:val="18"/>
        </w:rPr>
        <w:t>5</w:t>
      </w:r>
      <w:r>
        <w:rPr>
          <w:rFonts w:ascii="黑体" w:hAnsi="黑体" w:eastAsia="黑体" w:hint="eastAsia"/>
          <w:b/>
          <w:spacing w:val="-47"/>
          <w:sz w:val="18"/>
        </w:rPr>
        <w:t> </w:t>
      </w:r>
      <w:r>
        <w:rPr>
          <w:rFonts w:ascii="黑体" w:hAnsi="黑体" w:eastAsia="黑体" w:hint="eastAsia"/>
          <w:sz w:val="18"/>
        </w:rPr>
        <w:t>分)</w:t>
      </w:r>
    </w:p>
    <w:p>
      <w:pPr>
        <w:pStyle w:val="BodyText"/>
        <w:spacing w:before="0"/>
        <w:ind w:left="0"/>
        <w:rPr>
          <w:rFonts w:ascii="黑体"/>
        </w:rPr>
      </w:pPr>
    </w:p>
    <w:p>
      <w:pPr>
        <w:pStyle w:val="BodyText"/>
        <w:spacing w:before="0"/>
        <w:ind w:left="0"/>
        <w:rPr>
          <w:rFonts w:ascii="黑体"/>
        </w:rPr>
      </w:pPr>
    </w:p>
    <w:p>
      <w:pPr>
        <w:pStyle w:val="BodyText"/>
        <w:spacing w:before="0"/>
        <w:ind w:left="0"/>
        <w:rPr>
          <w:rFonts w:ascii="黑体"/>
        </w:rPr>
      </w:pPr>
    </w:p>
    <w:p>
      <w:pPr>
        <w:pStyle w:val="BodyText"/>
        <w:spacing w:before="1"/>
        <w:ind w:left="0"/>
        <w:rPr>
          <w:rFonts w:ascii="黑体"/>
          <w:sz w:val="19"/>
        </w:rPr>
      </w:pPr>
    </w:p>
    <w:p>
      <w:pPr>
        <w:pStyle w:val="ListParagraph"/>
        <w:numPr>
          <w:ilvl w:val="0"/>
          <w:numId w:val="14"/>
        </w:numPr>
        <w:tabs>
          <w:tab w:pos="372" w:val="left" w:leader="none"/>
        </w:tabs>
        <w:spacing w:line="240" w:lineRule="auto" w:before="1" w:after="0"/>
        <w:ind w:left="372" w:right="0" w:hanging="272"/>
        <w:jc w:val="left"/>
        <w:rPr>
          <w:rFonts w:ascii="黑体" w:hAnsi="黑体" w:eastAsia="黑体" w:hint="eastAsia"/>
          <w:sz w:val="18"/>
        </w:rPr>
      </w:pPr>
      <w:r>
        <w:rPr>
          <w:rFonts w:ascii="黑体" w:hAnsi="黑体" w:eastAsia="黑体" w:hint="eastAsia"/>
          <w:sz w:val="18"/>
        </w:rPr>
        <w:t>为什么说抗美援朝战争伟大胜利“对中国和世界都有着重大而深远的意义”？(</w:t>
      </w:r>
      <w:r>
        <w:rPr>
          <w:rFonts w:ascii="黑体" w:hAnsi="黑体" w:eastAsia="黑体" w:hint="eastAsia"/>
          <w:b/>
          <w:sz w:val="18"/>
        </w:rPr>
        <w:t>5</w:t>
      </w:r>
      <w:r>
        <w:rPr>
          <w:rFonts w:ascii="黑体" w:hAnsi="黑体" w:eastAsia="黑体" w:hint="eastAsia"/>
          <w:b/>
          <w:spacing w:val="-47"/>
          <w:sz w:val="18"/>
        </w:rPr>
        <w:t> </w:t>
      </w:r>
      <w:r>
        <w:rPr>
          <w:rFonts w:ascii="黑体" w:hAnsi="黑体" w:eastAsia="黑体" w:hint="eastAsia"/>
          <w:sz w:val="18"/>
        </w:rPr>
        <w:t>分)</w:t>
      </w:r>
    </w:p>
    <w:p>
      <w:pPr>
        <w:pStyle w:val="BodyText"/>
        <w:spacing w:before="0"/>
        <w:ind w:left="0"/>
        <w:rPr>
          <w:rFonts w:ascii="黑体"/>
        </w:rPr>
      </w:pPr>
    </w:p>
    <w:p>
      <w:pPr>
        <w:pStyle w:val="BodyText"/>
        <w:spacing w:before="0"/>
        <w:ind w:left="0"/>
        <w:rPr>
          <w:rFonts w:ascii="黑体"/>
        </w:rPr>
      </w:pPr>
    </w:p>
    <w:p>
      <w:pPr>
        <w:pStyle w:val="BodyText"/>
        <w:spacing w:before="0"/>
        <w:ind w:left="0"/>
        <w:rPr>
          <w:rFonts w:ascii="黑体"/>
        </w:rPr>
      </w:pPr>
    </w:p>
    <w:p>
      <w:pPr>
        <w:pStyle w:val="BodyText"/>
        <w:spacing w:before="12"/>
        <w:ind w:left="0"/>
        <w:rPr>
          <w:rFonts w:ascii="黑体"/>
          <w:sz w:val="24"/>
        </w:rPr>
      </w:pPr>
    </w:p>
    <w:p>
      <w:pPr>
        <w:pStyle w:val="Heading1"/>
        <w:numPr>
          <w:ilvl w:val="0"/>
          <w:numId w:val="11"/>
        </w:numPr>
        <w:tabs>
          <w:tab w:pos="389" w:val="left" w:leader="none"/>
        </w:tabs>
        <w:spacing w:line="240" w:lineRule="auto" w:before="0" w:after="0"/>
        <w:ind w:left="388" w:right="0" w:hanging="289"/>
        <w:jc w:val="left"/>
        <w:rPr>
          <w:sz w:val="17"/>
        </w:rPr>
      </w:pPr>
      <w:r>
        <w:rPr/>
        <w:t>结合材料回答问题：</w:t>
      </w:r>
    </w:p>
    <w:p>
      <w:pPr>
        <w:pStyle w:val="BodyText"/>
        <w:spacing w:line="324" w:lineRule="auto" w:before="137"/>
        <w:ind w:right="197"/>
        <w:jc w:val="both"/>
      </w:pPr>
      <w:r>
        <w:rPr>
          <w:spacing w:val="-4"/>
        </w:rPr>
        <w:t>新冠肺炎疫情是百年来全球发生的最严重的传染病大流行，是新中国成立以来我国遭遇的传播速度</w:t>
      </w:r>
      <w:r>
        <w:rPr>
          <w:spacing w:val="-2"/>
        </w:rPr>
        <w:t>最快、感染范围最广、防控难度最大的重大突发公共卫生事件。面对严重疫情，中国共产党团结带领全国各族人民，进行了一场惊心动魄的抗疫大战，经过艰苦卓绝的斗争，付出巨大努力，取得抗</w:t>
      </w:r>
      <w:r>
        <w:rPr/>
        <w:t>击疫情斗争重大战略成果。</w:t>
      </w:r>
    </w:p>
    <w:p>
      <w:pPr>
        <w:pStyle w:val="BodyText"/>
        <w:spacing w:line="324" w:lineRule="auto" w:before="2"/>
        <w:ind w:right="197"/>
        <w:jc w:val="both"/>
      </w:pPr>
      <w:r>
        <w:rPr>
          <w:spacing w:val="-2"/>
        </w:rPr>
        <w:t>武汉和湖北成为这次疫情防控战的主战场。面对疫情考验，党中央一声令下，从抗疫最前线到防疫</w:t>
      </w:r>
      <w:r>
        <w:rPr>
          <w:spacing w:val="-6"/>
        </w:rPr>
        <w:t>大后方，从“天涯海角”到“漠河北极”，从雪域高原到黄浦江畔，全国人民并肩实施了规模空前</w:t>
      </w:r>
      <w:r>
        <w:rPr>
          <w:spacing w:val="-7"/>
        </w:rPr>
        <w:t>的生命大救援，用 </w:t>
      </w:r>
      <w:r>
        <w:rPr>
          <w:rFonts w:ascii="Times New Roman" w:hAnsi="Times New Roman" w:eastAsia="Times New Roman"/>
          <w:spacing w:val="-2"/>
        </w:rPr>
        <w:t>10</w:t>
      </w:r>
      <w:r>
        <w:rPr>
          <w:rFonts w:ascii="Times New Roman" w:hAnsi="Times New Roman" w:eastAsia="Times New Roman"/>
          <w:spacing w:val="-1"/>
        </w:rPr>
        <w:t> </w:t>
      </w:r>
      <w:r>
        <w:rPr>
          <w:spacing w:val="-3"/>
        </w:rPr>
        <w:t>多天时间先后建成火神山医院和雷神山医院、改建 </w:t>
      </w:r>
      <w:r>
        <w:rPr>
          <w:rFonts w:ascii="Times New Roman" w:hAnsi="Times New Roman" w:eastAsia="Times New Roman"/>
          <w:spacing w:val="-1"/>
        </w:rPr>
        <w:t>16 </w:t>
      </w:r>
      <w:r>
        <w:rPr>
          <w:spacing w:val="-6"/>
        </w:rPr>
        <w:t>座方舱医院、开辟 </w:t>
      </w:r>
      <w:r>
        <w:rPr>
          <w:rFonts w:ascii="Times New Roman" w:hAnsi="Times New Roman" w:eastAsia="Times New Roman"/>
          <w:spacing w:val="-1"/>
        </w:rPr>
        <w:t>600</w:t>
      </w:r>
      <w:r>
        <w:rPr>
          <w:rFonts w:ascii="Times New Roman" w:hAnsi="Times New Roman" w:eastAsia="Times New Roman"/>
          <w:spacing w:val="-42"/>
        </w:rPr>
        <w:t> </w:t>
      </w:r>
      <w:r>
        <w:rPr>
          <w:spacing w:val="-2"/>
        </w:rPr>
        <w:t>多个集中隔离点，</w:t>
      </w:r>
      <w:r>
        <w:rPr>
          <w:rFonts w:ascii="Times New Roman" w:hAnsi="Times New Roman" w:eastAsia="Times New Roman"/>
          <w:spacing w:val="-2"/>
        </w:rPr>
        <w:t>19</w:t>
      </w:r>
      <w:r>
        <w:rPr>
          <w:rFonts w:ascii="Times New Roman" w:hAnsi="Times New Roman" w:eastAsia="Times New Roman"/>
          <w:spacing w:val="-1"/>
        </w:rPr>
        <w:t> </w:t>
      </w:r>
      <w:r>
        <w:rPr>
          <w:spacing w:val="-4"/>
        </w:rPr>
        <w:t>个省区市对口帮扶除武汉以外的 </w:t>
      </w:r>
      <w:r>
        <w:rPr>
          <w:rFonts w:ascii="Times New Roman" w:hAnsi="Times New Roman" w:eastAsia="Times New Roman"/>
          <w:spacing w:val="-1"/>
        </w:rPr>
        <w:t>16 </w:t>
      </w:r>
      <w:r>
        <w:rPr>
          <w:spacing w:val="-1"/>
        </w:rPr>
        <w:t>个市州，在最短时间内解决了医疗资源和</w:t>
      </w:r>
      <w:r>
        <w:rPr>
          <w:spacing w:val="-2"/>
        </w:rPr>
        <w:t>物资供应的短缺性难题。面对生死考验，平日里默默无闻的工人、农民、医生等挺身而出，用血肉</w:t>
      </w:r>
    </w:p>
    <w:p>
      <w:pPr>
        <w:spacing w:after="0" w:line="324" w:lineRule="auto"/>
        <w:jc w:val="both"/>
        <w:sectPr>
          <w:pgSz w:w="10380" w:h="14690"/>
          <w:pgMar w:header="0" w:footer="844" w:top="820" w:bottom="1040" w:left="1260" w:right="1160"/>
        </w:sectPr>
      </w:pPr>
    </w:p>
    <w:p>
      <w:pPr>
        <w:pStyle w:val="BodyText"/>
        <w:spacing w:line="324" w:lineRule="auto" w:before="46"/>
        <w:ind w:right="194"/>
      </w:pPr>
      <w:r>
        <w:rPr/>
        <w:t>之躯挺起国家的脊梁</w:t>
      </w:r>
      <w:r>
        <w:rPr>
          <w:spacing w:val="-20"/>
        </w:rPr>
        <w:t>。“天使白” “橄榄绿”“守护蓝”“志愿红”迅速集结。习近平总书记在全国</w:t>
      </w:r>
      <w:r>
        <w:rPr>
          <w:spacing w:val="-11"/>
        </w:rPr>
        <w:t>抗击新冠肺炎疫情表彰大会上深情地说：“全国人民都'为热干面加油’”。</w:t>
      </w:r>
    </w:p>
    <w:p>
      <w:pPr>
        <w:pStyle w:val="BodyText"/>
        <w:spacing w:line="324" w:lineRule="auto" w:before="1"/>
        <w:ind w:right="108"/>
      </w:pPr>
      <w:r>
        <w:rPr>
          <w:spacing w:val="-1"/>
        </w:rPr>
        <w:t>抗击疫情犹如大考，考出了令人赞叹的中国精神、中国力量、中国担当，考出了家的团结、国的凝聚、每个人的责任。他们当中，有满头银发乘火车赶赴武汉的钟南山院士，有因操劳过度“把胆留在武汉”的张伯礼院士，有身患渐冻症仍蹒跚急行的张定宇院长，有为研制疫苗以身试验的陈薇院</w:t>
      </w:r>
      <w:r>
        <w:rPr>
          <w:spacing w:val="-14"/>
        </w:rPr>
        <w:t>士等。他们当中，有牺牲在湖北疫情防控一线的白衣战士刘智明、基层民警吴涌、社区干部廖建军，</w:t>
      </w:r>
      <w:r>
        <w:rPr>
          <w:spacing w:val="-87"/>
        </w:rPr>
        <w:t> </w:t>
      </w:r>
      <w:r>
        <w:rPr/>
        <w:t>有每天送医护人员上下班的爱心人士等。参加抗疫的医务人员中有近一半是</w:t>
      </w:r>
      <w:r>
        <w:rPr>
          <w:rFonts w:ascii="Times New Roman" w:hAnsi="Times New Roman" w:eastAsia="Times New Roman"/>
          <w:spacing w:val="1"/>
        </w:rPr>
        <w:t>“9</w:t>
      </w:r>
      <w:r>
        <w:rPr>
          <w:rFonts w:ascii="Times New Roman" w:hAnsi="Times New Roman" w:eastAsia="Times New Roman"/>
        </w:rPr>
        <w:t>0</w:t>
      </w:r>
      <w:r>
        <w:rPr>
          <w:rFonts w:ascii="Times New Roman" w:hAnsi="Times New Roman" w:eastAsia="Times New Roman"/>
          <w:spacing w:val="-1"/>
        </w:rPr>
        <w:t> </w:t>
      </w:r>
      <w:r>
        <w:rPr/>
        <w:t>后” </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3"/>
        </w:rPr>
        <w:t> </w:t>
      </w:r>
      <w:r>
        <w:rPr>
          <w:spacing w:val="-23"/>
        </w:rPr>
        <w:t>后”，他</w:t>
      </w:r>
      <w:r>
        <w:rPr>
          <w:spacing w:val="-29"/>
        </w:rPr>
        <w:t>们有一句话感动了中国：</w:t>
      </w:r>
      <w:r>
        <w:rPr>
          <w:rFonts w:ascii="Times New Roman" w:hAnsi="Times New Roman" w:eastAsia="Times New Roman"/>
          <w:spacing w:val="-4"/>
        </w:rPr>
        <w:t>“</w:t>
      </w:r>
      <w:r>
        <w:rPr>
          <w:rFonts w:ascii="Times New Roman" w:hAnsi="Times New Roman" w:eastAsia="Times New Roman"/>
          <w:spacing w:val="1"/>
        </w:rPr>
        <w:t>2</w:t>
      </w:r>
      <w:r>
        <w:rPr>
          <w:rFonts w:ascii="Times New Roman" w:hAnsi="Times New Roman" w:eastAsia="Times New Roman"/>
          <w:spacing w:val="-2"/>
        </w:rPr>
        <w:t>0</w:t>
      </w:r>
      <w:r>
        <w:rPr>
          <w:rFonts w:ascii="Times New Roman" w:hAnsi="Times New Roman" w:eastAsia="Times New Roman"/>
          <w:spacing w:val="1"/>
        </w:rPr>
        <w:t>0</w:t>
      </w:r>
      <w:r>
        <w:rPr>
          <w:rFonts w:ascii="Times New Roman" w:hAnsi="Times New Roman" w:eastAsia="Times New Roman"/>
        </w:rPr>
        <w:t>3</w:t>
      </w:r>
      <w:r>
        <w:rPr>
          <w:rFonts w:ascii="Times New Roman" w:hAnsi="Times New Roman" w:eastAsia="Times New Roman"/>
          <w:spacing w:val="-1"/>
        </w:rPr>
        <w:t> </w:t>
      </w:r>
      <w:r>
        <w:rPr>
          <w:spacing w:val="-4"/>
        </w:rPr>
        <w:t>年非典的时候你们保护了我们，今天轮到我们来保护你们了”。</w:t>
      </w:r>
    </w:p>
    <w:p>
      <w:pPr>
        <w:pStyle w:val="BodyText"/>
        <w:spacing w:line="324" w:lineRule="auto" w:before="4"/>
        <w:ind w:right="197"/>
      </w:pPr>
      <w:r>
        <w:rPr>
          <w:spacing w:val="-2"/>
        </w:rPr>
        <w:t>人无精神则不立，国无精神则不强。唯有精神上站得住、站得稳，一个民族才能在历史洪流中屹立</w:t>
      </w:r>
      <w:r>
        <w:rPr>
          <w:spacing w:val="-10"/>
        </w:rPr>
        <w:t>不倒。“在这场同严重疫情的殊死较量中，中国人民和中华民族以敢于斗争、敢于胜利的大无畏</w:t>
      </w:r>
      <w:r>
        <w:rPr>
          <w:spacing w:val="1"/>
        </w:rPr>
        <w:t> </w:t>
      </w:r>
      <w:r>
        <w:rPr>
          <w:spacing w:val="-3"/>
        </w:rPr>
        <w:t>气概，铸就了生命至上、举国同心、舍生忘死、尊重科学、命运与共的伟大抗疫精神。”伟大抗疫</w:t>
      </w:r>
      <w:r>
        <w:rPr>
          <w:spacing w:val="-7"/>
        </w:rPr>
        <w:t>精神是中国精神的生动诠释，必将激励新时代中华儿女以更加担当有为的姿态为全面建设社会主义</w:t>
      </w:r>
      <w:r>
        <w:rPr/>
        <w:t>现代化国家、实现中华民族伟大复兴注入强大的力量。</w:t>
      </w:r>
    </w:p>
    <w:p>
      <w:pPr>
        <w:pStyle w:val="BodyText"/>
        <w:spacing w:before="4"/>
        <w:ind w:left="0" w:right="199"/>
        <w:jc w:val="right"/>
      </w:pPr>
      <w:r>
        <w:rPr>
          <w:spacing w:val="-11"/>
        </w:rPr>
        <w:t>摘编自《光明日报》</w:t>
      </w:r>
      <w:r>
        <w:rPr/>
        <w:t>（</w:t>
      </w:r>
      <w:r>
        <w:rPr>
          <w:rFonts w:ascii="Times New Roman" w:eastAsia="Times New Roman"/>
        </w:rPr>
        <w:t>2020</w:t>
      </w:r>
      <w:r>
        <w:rPr>
          <w:rFonts w:ascii="Times New Roman" w:eastAsia="Times New Roman"/>
          <w:spacing w:val="-1"/>
        </w:rPr>
        <w:t> </w:t>
      </w:r>
      <w:r>
        <w:rPr>
          <w:spacing w:val="-23"/>
        </w:rPr>
        <w:t>年 </w:t>
      </w:r>
      <w:r>
        <w:rPr>
          <w:rFonts w:ascii="Times New Roman" w:eastAsia="Times New Roman"/>
        </w:rPr>
        <w:t>9</w:t>
      </w:r>
      <w:r>
        <w:rPr>
          <w:rFonts w:ascii="Times New Roman" w:eastAsia="Times New Roman"/>
          <w:spacing w:val="-1"/>
        </w:rPr>
        <w:t> </w:t>
      </w:r>
      <w:r>
        <w:rPr>
          <w:spacing w:val="-23"/>
        </w:rPr>
        <w:t>月 </w:t>
      </w:r>
      <w:r>
        <w:rPr>
          <w:rFonts w:ascii="Times New Roman" w:eastAsia="Times New Roman"/>
        </w:rPr>
        <w:t>9</w:t>
      </w:r>
      <w:r>
        <w:rPr>
          <w:rFonts w:ascii="Times New Roman" w:eastAsia="Times New Roman"/>
          <w:spacing w:val="-1"/>
        </w:rPr>
        <w:t> </w:t>
      </w:r>
      <w:r>
        <w:rPr/>
        <w:t>日</w:t>
      </w:r>
      <w:r>
        <w:rPr>
          <w:spacing w:val="-92"/>
        </w:rPr>
        <w:t>）</w:t>
      </w:r>
      <w:r>
        <w:rPr/>
        <w:t>、新华网（</w:t>
      </w:r>
      <w:r>
        <w:rPr>
          <w:rFonts w:ascii="Times New Roman" w:eastAsia="Times New Roman"/>
        </w:rPr>
        <w:t>2020</w:t>
      </w:r>
      <w:r>
        <w:rPr>
          <w:rFonts w:ascii="Times New Roman" w:eastAsia="Times New Roman"/>
          <w:spacing w:val="-1"/>
        </w:rPr>
        <w:t> </w:t>
      </w:r>
      <w:r>
        <w:rPr>
          <w:spacing w:val="-23"/>
        </w:rPr>
        <w:t>年 </w:t>
      </w:r>
      <w:r>
        <w:rPr>
          <w:rFonts w:ascii="Times New Roman" w:eastAsia="Times New Roman"/>
        </w:rPr>
        <w:t>9</w:t>
      </w:r>
      <w:r>
        <w:rPr>
          <w:rFonts w:ascii="Times New Roman" w:eastAsia="Times New Roman"/>
          <w:spacing w:val="-1"/>
        </w:rPr>
        <w:t> </w:t>
      </w:r>
      <w:r>
        <w:rPr>
          <w:spacing w:val="-23"/>
        </w:rPr>
        <w:t>月 </w:t>
      </w:r>
      <w:r>
        <w:rPr>
          <w:rFonts w:ascii="Times New Roman" w:eastAsia="Times New Roman"/>
        </w:rPr>
        <w:t>17 </w:t>
      </w:r>
      <w:r>
        <w:rPr/>
        <w:t>日</w:t>
      </w:r>
      <w:r>
        <w:rPr>
          <w:spacing w:val="-92"/>
        </w:rPr>
        <w:t>）</w:t>
      </w:r>
      <w:r>
        <w:rPr/>
        <w:t>、</w:t>
      </w:r>
    </w:p>
    <w:p>
      <w:pPr>
        <w:pStyle w:val="BodyText"/>
        <w:ind w:left="0" w:right="199"/>
        <w:jc w:val="right"/>
      </w:pPr>
      <w:r>
        <w:rPr>
          <w:spacing w:val="-15"/>
        </w:rPr>
        <w:t>《人民日报》</w:t>
      </w:r>
      <w:r>
        <w:rPr/>
        <w:t>（</w:t>
      </w:r>
      <w:r>
        <w:rPr>
          <w:rFonts w:ascii="Times New Roman" w:eastAsia="Times New Roman"/>
        </w:rPr>
        <w:t>2020</w:t>
      </w:r>
      <w:r>
        <w:rPr>
          <w:rFonts w:ascii="Times New Roman" w:eastAsia="Times New Roman"/>
          <w:spacing w:val="-1"/>
        </w:rPr>
        <w:t> </w:t>
      </w:r>
      <w:r>
        <w:rPr>
          <w:spacing w:val="-24"/>
        </w:rPr>
        <w:t>年 </w:t>
      </w:r>
      <w:r>
        <w:rPr>
          <w:rFonts w:ascii="Times New Roman" w:eastAsia="Times New Roman"/>
        </w:rPr>
        <w:t>9</w:t>
      </w:r>
      <w:r>
        <w:rPr>
          <w:rFonts w:ascii="Times New Roman" w:eastAsia="Times New Roman"/>
          <w:spacing w:val="1"/>
        </w:rPr>
        <w:t> </w:t>
      </w:r>
      <w:r>
        <w:rPr>
          <w:spacing w:val="-24"/>
        </w:rPr>
        <w:t>月 </w:t>
      </w:r>
      <w:r>
        <w:rPr>
          <w:rFonts w:ascii="Times New Roman" w:eastAsia="Times New Roman"/>
        </w:rPr>
        <w:t>18 </w:t>
      </w:r>
      <w:r>
        <w:rPr/>
        <w:t>日）</w:t>
      </w:r>
    </w:p>
    <w:p>
      <w:pPr>
        <w:pStyle w:val="ListParagraph"/>
        <w:numPr>
          <w:ilvl w:val="0"/>
          <w:numId w:val="15"/>
        </w:numPr>
        <w:tabs>
          <w:tab w:pos="553" w:val="left" w:leader="none"/>
        </w:tabs>
        <w:spacing w:line="324" w:lineRule="auto" w:before="81" w:after="0"/>
        <w:ind w:left="100" w:right="203" w:firstLine="0"/>
        <w:jc w:val="left"/>
        <w:rPr>
          <w:sz w:val="16"/>
        </w:rPr>
      </w:pPr>
      <w:r>
        <w:rPr>
          <w:rFonts w:ascii="黑体" w:hAnsi="黑体" w:eastAsia="黑体" w:hint="eastAsia"/>
          <w:spacing w:val="-7"/>
          <w:sz w:val="18"/>
        </w:rPr>
        <w:t>伟大抗疫精神是中国精神的生动诠释，“全国人民都为'热干面加油’”彰显了什么样的中国</w:t>
      </w:r>
      <w:r>
        <w:rPr>
          <w:rFonts w:ascii="黑体" w:hAnsi="黑体" w:eastAsia="黑体" w:hint="eastAsia"/>
          <w:sz w:val="18"/>
        </w:rPr>
        <w:t>精神？（6</w:t>
      </w:r>
      <w:r>
        <w:rPr>
          <w:rFonts w:ascii="黑体" w:hAnsi="黑体" w:eastAsia="黑体" w:hint="eastAsia"/>
          <w:spacing w:val="-23"/>
          <w:sz w:val="18"/>
        </w:rPr>
        <w:t> 分</w:t>
      </w:r>
      <w:r>
        <w:rPr>
          <w:rFonts w:ascii="黑体" w:hAnsi="黑体" w:eastAsia="黑体" w:hint="eastAsia"/>
          <w:sz w:val="18"/>
        </w:rPr>
        <w:t>）</w:t>
      </w:r>
    </w:p>
    <w:p>
      <w:pPr>
        <w:pStyle w:val="BodyText"/>
        <w:spacing w:before="0"/>
        <w:ind w:left="0"/>
        <w:rPr>
          <w:rFonts w:ascii="黑体"/>
        </w:rPr>
      </w:pPr>
    </w:p>
    <w:p>
      <w:pPr>
        <w:pStyle w:val="BodyText"/>
        <w:spacing w:before="0"/>
        <w:ind w:left="0"/>
        <w:rPr>
          <w:rFonts w:ascii="黑体"/>
        </w:rPr>
      </w:pPr>
    </w:p>
    <w:p>
      <w:pPr>
        <w:pStyle w:val="BodyText"/>
        <w:spacing w:before="0"/>
        <w:ind w:left="0"/>
        <w:rPr>
          <w:rFonts w:ascii="黑体"/>
        </w:rPr>
      </w:pPr>
    </w:p>
    <w:p>
      <w:pPr>
        <w:pStyle w:val="BodyText"/>
        <w:spacing w:before="2"/>
        <w:ind w:left="0"/>
        <w:rPr>
          <w:rFonts w:ascii="黑体"/>
          <w:sz w:val="19"/>
        </w:rPr>
      </w:pPr>
    </w:p>
    <w:p>
      <w:pPr>
        <w:pStyle w:val="ListParagraph"/>
        <w:numPr>
          <w:ilvl w:val="0"/>
          <w:numId w:val="15"/>
        </w:numPr>
        <w:tabs>
          <w:tab w:pos="553" w:val="left" w:leader="none"/>
        </w:tabs>
        <w:spacing w:line="240" w:lineRule="auto" w:before="0" w:after="0"/>
        <w:ind w:left="553" w:right="0" w:hanging="453"/>
        <w:jc w:val="left"/>
        <w:rPr>
          <w:rFonts w:ascii="黑体" w:eastAsia="黑体" w:hint="eastAsia"/>
          <w:sz w:val="16"/>
        </w:rPr>
      </w:pPr>
      <w:r>
        <w:rPr>
          <w:rFonts w:ascii="黑体" w:eastAsia="黑体" w:hint="eastAsia"/>
          <w:w w:val="95"/>
          <w:sz w:val="18"/>
        </w:rPr>
        <w:t>伟大抗疫精神激励新时代青年如何担当民族复兴的时代使命？（4</w:t>
      </w:r>
      <w:r>
        <w:rPr>
          <w:rFonts w:ascii="黑体" w:eastAsia="黑体" w:hint="eastAsia"/>
          <w:spacing w:val="228"/>
          <w:sz w:val="18"/>
        </w:rPr>
        <w:t> </w:t>
      </w:r>
      <w:r>
        <w:rPr>
          <w:rFonts w:ascii="黑体" w:eastAsia="黑体" w:hint="eastAsia"/>
          <w:w w:val="95"/>
          <w:sz w:val="18"/>
        </w:rPr>
        <w:t>分）</w:t>
      </w:r>
    </w:p>
    <w:p>
      <w:pPr>
        <w:pStyle w:val="BodyText"/>
        <w:spacing w:before="0"/>
        <w:ind w:left="0"/>
        <w:rPr>
          <w:rFonts w:ascii="黑体"/>
        </w:rPr>
      </w:pPr>
    </w:p>
    <w:p>
      <w:pPr>
        <w:pStyle w:val="BodyText"/>
        <w:spacing w:before="0"/>
        <w:ind w:left="0"/>
        <w:rPr>
          <w:rFonts w:ascii="黑体"/>
        </w:rPr>
      </w:pPr>
    </w:p>
    <w:p>
      <w:pPr>
        <w:pStyle w:val="BodyText"/>
        <w:spacing w:before="0"/>
        <w:ind w:left="0"/>
        <w:rPr>
          <w:rFonts w:ascii="黑体"/>
        </w:rPr>
      </w:pPr>
    </w:p>
    <w:p>
      <w:pPr>
        <w:pStyle w:val="BodyText"/>
        <w:spacing w:before="11"/>
        <w:ind w:left="0"/>
        <w:rPr>
          <w:rFonts w:ascii="黑体"/>
          <w:sz w:val="24"/>
        </w:rPr>
      </w:pPr>
    </w:p>
    <w:p>
      <w:pPr>
        <w:pStyle w:val="Heading1"/>
        <w:numPr>
          <w:ilvl w:val="0"/>
          <w:numId w:val="11"/>
        </w:numPr>
        <w:tabs>
          <w:tab w:pos="389" w:val="left" w:leader="none"/>
        </w:tabs>
        <w:spacing w:line="240" w:lineRule="auto" w:before="0" w:after="0"/>
        <w:ind w:left="388" w:right="0" w:hanging="289"/>
        <w:jc w:val="left"/>
        <w:rPr>
          <w:sz w:val="17"/>
        </w:rPr>
      </w:pPr>
      <w:r>
        <w:rPr/>
        <w:t>结合材料回答问题：</w:t>
      </w:r>
    </w:p>
    <w:p>
      <w:pPr>
        <w:pStyle w:val="Heading2"/>
        <w:spacing w:before="105"/>
      </w:pPr>
      <w:r>
        <w:rPr>
          <w:spacing w:val="-1"/>
        </w:rPr>
        <w:t>材料 </w:t>
      </w:r>
      <w:r>
        <w:rPr/>
        <w:t>1</w:t>
      </w:r>
    </w:p>
    <w:p>
      <w:pPr>
        <w:pStyle w:val="BodyText"/>
        <w:spacing w:line="324" w:lineRule="auto" w:before="50"/>
        <w:ind w:right="203"/>
        <w:jc w:val="both"/>
      </w:pPr>
      <w:r>
        <w:rPr>
          <w:spacing w:val="-4"/>
        </w:rPr>
        <w:t>当今世界进入大动荡大变革时期。特朗普政府崇尚权力政治，提出“美国第一”，以“经济民族主</w:t>
      </w:r>
      <w:r>
        <w:rPr>
          <w:spacing w:val="-11"/>
        </w:rPr>
        <w:t>义”对抗“全球主义”，以单边主义取代多边主义。自 </w:t>
      </w:r>
      <w:r>
        <w:rPr>
          <w:rFonts w:ascii="Times New Roman" w:hAnsi="Times New Roman" w:eastAsia="Times New Roman"/>
          <w:spacing w:val="1"/>
        </w:rPr>
        <w:t>2</w:t>
      </w:r>
      <w:r>
        <w:rPr>
          <w:rFonts w:ascii="Times New Roman" w:hAnsi="Times New Roman" w:eastAsia="Times New Roman"/>
          <w:spacing w:val="-2"/>
        </w:rPr>
        <w:t>0</w:t>
      </w:r>
      <w:r>
        <w:rPr>
          <w:rFonts w:ascii="Times New Roman" w:hAnsi="Times New Roman" w:eastAsia="Times New Roman"/>
          <w:spacing w:val="1"/>
        </w:rPr>
        <w:t>1</w:t>
      </w:r>
      <w:r>
        <w:rPr>
          <w:rFonts w:ascii="Times New Roman" w:hAnsi="Times New Roman" w:eastAsia="Times New Roman"/>
        </w:rPr>
        <w:t>7</w:t>
      </w:r>
      <w:r>
        <w:rPr>
          <w:rFonts w:ascii="Times New Roman" w:hAnsi="Times New Roman" w:eastAsia="Times New Roman"/>
          <w:spacing w:val="-1"/>
        </w:rPr>
        <w:t> </w:t>
      </w:r>
      <w:r>
        <w:rPr>
          <w:spacing w:val="-23"/>
        </w:rPr>
        <w:t>年 </w:t>
      </w:r>
      <w:r>
        <w:rPr>
          <w:rFonts w:ascii="Times New Roman" w:hAnsi="Times New Roman" w:eastAsia="Times New Roman"/>
        </w:rPr>
        <w:t>1</w:t>
      </w:r>
      <w:r>
        <w:rPr>
          <w:rFonts w:ascii="Times New Roman" w:hAnsi="Times New Roman" w:eastAsia="Times New Roman"/>
          <w:spacing w:val="-1"/>
        </w:rPr>
        <w:t> </w:t>
      </w:r>
      <w:r>
        <w:rPr>
          <w:spacing w:val="-23"/>
        </w:rPr>
        <w:t>月 </w:t>
      </w:r>
      <w:r>
        <w:rPr>
          <w:rFonts w:ascii="Times New Roman" w:hAnsi="Times New Roman" w:eastAsia="Times New Roman"/>
          <w:spacing w:val="1"/>
        </w:rPr>
        <w:t>2</w:t>
      </w:r>
      <w:r>
        <w:rPr>
          <w:rFonts w:ascii="Times New Roman" w:hAnsi="Times New Roman" w:eastAsia="Times New Roman"/>
        </w:rPr>
        <w:t>3</w:t>
      </w:r>
      <w:r>
        <w:rPr>
          <w:rFonts w:ascii="Times New Roman" w:hAnsi="Times New Roman" w:eastAsia="Times New Roman"/>
          <w:spacing w:val="-1"/>
        </w:rPr>
        <w:t> </w:t>
      </w:r>
      <w:r>
        <w:rPr>
          <w:spacing w:val="-2"/>
        </w:rPr>
        <w:t>日以来，美国相继宣布退出</w:t>
      </w:r>
    </w:p>
    <w:p>
      <w:pPr>
        <w:pStyle w:val="BodyText"/>
        <w:spacing w:line="324" w:lineRule="auto" w:before="1"/>
        <w:ind w:right="199"/>
        <w:jc w:val="both"/>
      </w:pPr>
      <w:r>
        <w:rPr>
          <w:spacing w:val="-19"/>
        </w:rPr>
        <w:t>《跨太平洋伙伴关系协定》、气候变化《巴黎协定》、联合国教科文组织、《全球移民协议》、《伊朗</w:t>
      </w:r>
      <w:r>
        <w:rPr>
          <w:spacing w:val="-10"/>
        </w:rPr>
        <w:t>核问题全面协议》、联合国人权理事会、万国邮政联盟</w:t>
      </w:r>
      <w:r>
        <w:rPr>
          <w:spacing w:val="-29"/>
        </w:rPr>
        <w:t>、《武器贸易条约》、《中导条约》、《开放天空</w:t>
      </w:r>
      <w:r>
        <w:rPr>
          <w:spacing w:val="-3"/>
        </w:rPr>
        <w:t>条约》等重要国际组织和国际机制。面对新冠肺炎疫情全球大流行局面，特朗普政府不仅没有积极</w:t>
      </w:r>
      <w:r>
        <w:rPr>
          <w:spacing w:val="-2"/>
          <w:w w:val="95"/>
        </w:rPr>
        <w:t>参与全球卫生治理，反而正式通知联合国将于 </w:t>
      </w:r>
      <w:r>
        <w:rPr>
          <w:rFonts w:ascii="Times New Roman" w:eastAsia="Times New Roman"/>
          <w:w w:val="95"/>
        </w:rPr>
        <w:t>2021</w:t>
      </w:r>
      <w:r>
        <w:rPr>
          <w:rFonts w:ascii="Times New Roman" w:eastAsia="Times New Roman"/>
          <w:spacing w:val="10"/>
          <w:w w:val="95"/>
        </w:rPr>
        <w:t> </w:t>
      </w:r>
      <w:r>
        <w:rPr>
          <w:spacing w:val="-18"/>
          <w:w w:val="95"/>
        </w:rPr>
        <w:t>年 </w:t>
      </w:r>
      <w:r>
        <w:rPr>
          <w:rFonts w:ascii="Times New Roman" w:eastAsia="Times New Roman"/>
          <w:w w:val="95"/>
        </w:rPr>
        <w:t>7</w:t>
      </w:r>
      <w:r>
        <w:rPr>
          <w:rFonts w:ascii="Times New Roman" w:eastAsia="Times New Roman"/>
          <w:spacing w:val="12"/>
          <w:w w:val="95"/>
        </w:rPr>
        <w:t> </w:t>
      </w:r>
      <w:r>
        <w:rPr>
          <w:w w:val="95"/>
        </w:rPr>
        <w:t>月退出世界卫生组织。</w:t>
      </w:r>
    </w:p>
    <w:p>
      <w:pPr>
        <w:pStyle w:val="BodyText"/>
        <w:spacing w:before="3"/>
        <w:ind w:left="4288"/>
        <w:jc w:val="both"/>
      </w:pPr>
      <w:r>
        <w:rPr/>
        <w:t>摘编自新华网（</w:t>
      </w:r>
      <w:r>
        <w:rPr>
          <w:rFonts w:ascii="Times New Roman" w:eastAsia="Times New Roman"/>
        </w:rPr>
        <w:t>2020</w:t>
      </w:r>
      <w:r>
        <w:rPr>
          <w:rFonts w:ascii="Times New Roman" w:eastAsia="Times New Roman"/>
          <w:spacing w:val="-1"/>
        </w:rPr>
        <w:t> </w:t>
      </w:r>
      <w:r>
        <w:rPr>
          <w:spacing w:val="-23"/>
        </w:rPr>
        <w:t>年 </w:t>
      </w:r>
      <w:r>
        <w:rPr>
          <w:rFonts w:ascii="Times New Roman" w:eastAsia="Times New Roman"/>
        </w:rPr>
        <w:t>9</w:t>
      </w:r>
      <w:r>
        <w:rPr>
          <w:rFonts w:ascii="Times New Roman" w:eastAsia="Times New Roman"/>
          <w:spacing w:val="-1"/>
        </w:rPr>
        <w:t> </w:t>
      </w:r>
      <w:r>
        <w:rPr>
          <w:spacing w:val="-22"/>
        </w:rPr>
        <w:t>月 </w:t>
      </w:r>
      <w:r>
        <w:rPr>
          <w:rFonts w:ascii="Times New Roman" w:eastAsia="Times New Roman"/>
        </w:rPr>
        <w:t>20</w:t>
      </w:r>
      <w:r>
        <w:rPr>
          <w:rFonts w:ascii="Times New Roman" w:eastAsia="Times New Roman"/>
          <w:spacing w:val="-1"/>
        </w:rPr>
        <w:t> </w:t>
      </w:r>
      <w:r>
        <w:rPr>
          <w:spacing w:val="-16"/>
        </w:rPr>
        <w:t>日至 </w:t>
      </w:r>
      <w:r>
        <w:rPr>
          <w:rFonts w:ascii="Times New Roman" w:eastAsia="Times New Roman"/>
        </w:rPr>
        <w:t>25 </w:t>
      </w:r>
      <w:r>
        <w:rPr/>
        <w:t>日）</w:t>
      </w:r>
    </w:p>
    <w:p>
      <w:pPr>
        <w:pStyle w:val="Heading2"/>
      </w:pPr>
      <w:r>
        <w:rPr>
          <w:spacing w:val="-1"/>
        </w:rPr>
        <w:t>材料 </w:t>
      </w:r>
      <w:r>
        <w:rPr/>
        <w:t>2</w:t>
      </w:r>
    </w:p>
    <w:p>
      <w:pPr>
        <w:pStyle w:val="BodyText"/>
        <w:spacing w:before="50"/>
      </w:pPr>
      <w:r>
        <w:rPr>
          <w:spacing w:val="-4"/>
        </w:rPr>
        <w:t>中国加入了几乎所有政府间国际组织和 </w:t>
      </w:r>
      <w:r>
        <w:rPr>
          <w:rFonts w:ascii="Times New Roman" w:eastAsia="Times New Roman"/>
        </w:rPr>
        <w:t>500 </w:t>
      </w:r>
      <w:r>
        <w:rPr>
          <w:spacing w:val="-15"/>
        </w:rPr>
        <w:t>多项国际公约，忠实履行国际义务，严格恪守国际承诺。</w:t>
      </w:r>
    </w:p>
    <w:p>
      <w:pPr>
        <w:pStyle w:val="BodyText"/>
        <w:spacing w:before="82"/>
      </w:pPr>
      <w:r>
        <w:rPr>
          <w:spacing w:val="-4"/>
        </w:rPr>
        <w:t>习近平主席在联合国成立 </w:t>
      </w:r>
      <w:r>
        <w:rPr>
          <w:rFonts w:ascii="Times New Roman" w:eastAsia="Times New Roman"/>
        </w:rPr>
        <w:t>70 </w:t>
      </w:r>
      <w:r>
        <w:rPr/>
        <w:t>周年系列峰会上宣布的支持联合国事业的一系列重大倡议和举措，目</w:t>
      </w:r>
    </w:p>
    <w:p>
      <w:pPr>
        <w:pStyle w:val="BodyText"/>
      </w:pPr>
      <w:r>
        <w:rPr>
          <w:spacing w:val="-5"/>
        </w:rPr>
        <w:t>前均已得到落实。中国 </w:t>
      </w:r>
      <w:r>
        <w:rPr>
          <w:rFonts w:ascii="Times New Roman" w:eastAsia="Times New Roman"/>
        </w:rPr>
        <w:t>8000</w:t>
      </w:r>
      <w:r>
        <w:rPr>
          <w:rFonts w:ascii="Times New Roman" w:eastAsia="Times New Roman"/>
          <w:spacing w:val="-1"/>
        </w:rPr>
        <w:t> </w:t>
      </w:r>
      <w:r>
        <w:rPr>
          <w:spacing w:val="-5"/>
        </w:rPr>
        <w:t>人规模维和待命部队和 </w:t>
      </w:r>
      <w:r>
        <w:rPr>
          <w:rFonts w:ascii="Times New Roman" w:eastAsia="Times New Roman"/>
        </w:rPr>
        <w:t>300</w:t>
      </w:r>
      <w:r>
        <w:rPr>
          <w:rFonts w:ascii="Times New Roman" w:eastAsia="Times New Roman"/>
          <w:spacing w:val="1"/>
        </w:rPr>
        <w:t> </w:t>
      </w:r>
      <w:r>
        <w:rPr/>
        <w:t>人规模常备维和警队在联合国完成注册。</w:t>
      </w:r>
    </w:p>
    <w:p>
      <w:pPr>
        <w:pStyle w:val="BodyText"/>
      </w:pPr>
      <w:r>
        <w:rPr/>
        <w:t>中国一联合国和平与发展基金开展了 </w:t>
      </w:r>
      <w:r>
        <w:rPr>
          <w:rFonts w:ascii="Times New Roman" w:eastAsia="Times New Roman"/>
        </w:rPr>
        <w:t>80</w:t>
      </w:r>
      <w:r>
        <w:rPr>
          <w:rFonts w:ascii="Times New Roman" w:eastAsia="Times New Roman"/>
          <w:spacing w:val="-3"/>
        </w:rPr>
        <w:t> </w:t>
      </w:r>
      <w:r>
        <w:rPr>
          <w:spacing w:val="-4"/>
        </w:rPr>
        <w:t>多个项目，使用资金规模 </w:t>
      </w:r>
      <w:r>
        <w:rPr>
          <w:rFonts w:ascii="Times New Roman" w:eastAsia="Times New Roman"/>
        </w:rPr>
        <w:t>6770 </w:t>
      </w:r>
      <w:r>
        <w:rPr/>
        <w:t>万美元，为联合国维和、</w:t>
      </w:r>
    </w:p>
    <w:p>
      <w:pPr>
        <w:pStyle w:val="BodyText"/>
        <w:spacing w:before="82"/>
      </w:pPr>
      <w:r>
        <w:rPr>
          <w:spacing w:val="-2"/>
        </w:rPr>
        <w:t>反恐、能源、农业、基建、卫生、教育等领域工作提供支持。南南合作援助基金在 </w:t>
      </w:r>
      <w:r>
        <w:rPr>
          <w:rFonts w:ascii="Times New Roman" w:eastAsia="Times New Roman"/>
        </w:rPr>
        <w:t>30 </w:t>
      </w:r>
      <w:r>
        <w:rPr/>
        <w:t>多个发展中</w:t>
      </w:r>
    </w:p>
    <w:p>
      <w:pPr>
        <w:pStyle w:val="BodyText"/>
      </w:pPr>
      <w:r>
        <w:rPr>
          <w:spacing w:val="-11"/>
        </w:rPr>
        <w:t>国家实施 </w:t>
      </w:r>
      <w:r>
        <w:rPr>
          <w:rFonts w:ascii="Times New Roman" w:eastAsia="Times New Roman"/>
          <w:spacing w:val="-2"/>
        </w:rPr>
        <w:t>80</w:t>
      </w:r>
      <w:r>
        <w:rPr>
          <w:rFonts w:ascii="Times New Roman" w:eastAsia="Times New Roman"/>
          <w:spacing w:val="-1"/>
        </w:rPr>
        <w:t> </w:t>
      </w:r>
      <w:r>
        <w:rPr>
          <w:spacing w:val="-5"/>
        </w:rPr>
        <w:t>余个项目。中国向联合国妇女署捐款 </w:t>
      </w:r>
      <w:r>
        <w:rPr>
          <w:rFonts w:ascii="Times New Roman" w:eastAsia="Times New Roman"/>
          <w:spacing w:val="-2"/>
        </w:rPr>
        <w:t>1000</w:t>
      </w:r>
      <w:r>
        <w:rPr>
          <w:rFonts w:ascii="Times New Roman" w:eastAsia="Times New Roman"/>
          <w:spacing w:val="-1"/>
        </w:rPr>
        <w:t> </w:t>
      </w:r>
      <w:r>
        <w:rPr>
          <w:spacing w:val="-2"/>
        </w:rPr>
        <w:t>万美元。面对新冠肺炎疫情，中国向世界卫</w:t>
      </w:r>
    </w:p>
    <w:p>
      <w:pPr>
        <w:spacing w:after="0"/>
        <w:sectPr>
          <w:pgSz w:w="10380" w:h="14690"/>
          <w:pgMar w:header="0" w:footer="844" w:top="840" w:bottom="1040" w:left="1260" w:right="1160"/>
        </w:sectPr>
      </w:pPr>
    </w:p>
    <w:p>
      <w:pPr>
        <w:pStyle w:val="BodyText"/>
        <w:spacing w:before="66"/>
        <w:rPr>
          <w:rFonts w:ascii="Times New Roman" w:eastAsia="Times New Roman"/>
        </w:rPr>
      </w:pPr>
      <w:r>
        <w:rPr>
          <w:spacing w:val="-9"/>
        </w:rPr>
        <w:t>生组织提供 </w:t>
      </w:r>
      <w:r>
        <w:rPr>
          <w:rFonts w:ascii="Times New Roman" w:eastAsia="Times New Roman"/>
          <w:spacing w:val="-1"/>
        </w:rPr>
        <w:t>5000 </w:t>
      </w:r>
      <w:r>
        <w:rPr>
          <w:spacing w:val="-6"/>
        </w:rPr>
        <w:t>万美元现汇援助；向 </w:t>
      </w:r>
      <w:r>
        <w:rPr>
          <w:rFonts w:ascii="Times New Roman" w:eastAsia="Times New Roman"/>
          <w:spacing w:val="-1"/>
        </w:rPr>
        <w:t>150 </w:t>
      </w:r>
      <w:r>
        <w:rPr>
          <w:spacing w:val="-3"/>
        </w:rPr>
        <w:t>多个国家和国际组织提供物资援助；承诺两年内提供 </w:t>
      </w:r>
      <w:r>
        <w:rPr>
          <w:rFonts w:ascii="Times New Roman" w:eastAsia="Times New Roman"/>
        </w:rPr>
        <w:t>20</w:t>
      </w:r>
    </w:p>
    <w:p>
      <w:pPr>
        <w:pStyle w:val="BodyText"/>
      </w:pPr>
      <w:r>
        <w:rPr/>
        <w:t>亿美元国际援助、中国新冠疫苗研发完成并投入使用后将作为全球公共产品……</w:t>
      </w:r>
    </w:p>
    <w:p>
      <w:pPr>
        <w:pStyle w:val="BodyText"/>
        <w:spacing w:before="82"/>
        <w:ind w:left="4920"/>
      </w:pPr>
      <w:r>
        <w:rPr/>
        <w:t>摘编自新华网（</w:t>
      </w:r>
      <w:r>
        <w:rPr>
          <w:rFonts w:ascii="Times New Roman" w:eastAsia="Times New Roman"/>
        </w:rPr>
        <w:t>2020</w:t>
      </w:r>
      <w:r>
        <w:rPr>
          <w:rFonts w:ascii="Times New Roman" w:eastAsia="Times New Roman"/>
          <w:spacing w:val="-1"/>
        </w:rPr>
        <w:t> </w:t>
      </w:r>
      <w:r>
        <w:rPr>
          <w:spacing w:val="-24"/>
        </w:rPr>
        <w:t>年 </w:t>
      </w:r>
      <w:r>
        <w:rPr>
          <w:rFonts w:ascii="Times New Roman" w:eastAsia="Times New Roman"/>
        </w:rPr>
        <w:t>9</w:t>
      </w:r>
      <w:r>
        <w:rPr>
          <w:rFonts w:ascii="Times New Roman" w:eastAsia="Times New Roman"/>
          <w:spacing w:val="1"/>
        </w:rPr>
        <w:t> </w:t>
      </w:r>
      <w:r>
        <w:rPr>
          <w:spacing w:val="-24"/>
        </w:rPr>
        <w:t>月 </w:t>
      </w:r>
      <w:r>
        <w:rPr>
          <w:rFonts w:ascii="Times New Roman" w:eastAsia="Times New Roman"/>
        </w:rPr>
        <w:t>10 </w:t>
      </w:r>
      <w:r>
        <w:rPr/>
        <w:t>日）</w:t>
      </w:r>
    </w:p>
    <w:p>
      <w:pPr>
        <w:pStyle w:val="Heading2"/>
      </w:pPr>
      <w:r>
        <w:rPr>
          <w:spacing w:val="-1"/>
        </w:rPr>
        <w:t>材料 </w:t>
      </w:r>
      <w:r>
        <w:rPr/>
        <w:t>3</w:t>
      </w:r>
    </w:p>
    <w:p>
      <w:pPr>
        <w:pStyle w:val="BodyText"/>
        <w:spacing w:line="324" w:lineRule="auto" w:before="50"/>
        <w:ind w:right="198" w:firstLine="360"/>
        <w:jc w:val="both"/>
      </w:pPr>
      <w:r>
        <w:rPr>
          <w:spacing w:val="-6"/>
        </w:rPr>
        <w:t>纪念联合国成立 </w:t>
      </w:r>
      <w:r>
        <w:rPr>
          <w:rFonts w:ascii="Times New Roman" w:eastAsia="Times New Roman"/>
        </w:rPr>
        <w:t>75</w:t>
      </w:r>
      <w:r>
        <w:rPr>
          <w:rFonts w:ascii="Times New Roman" w:eastAsia="Times New Roman"/>
          <w:spacing w:val="-1"/>
        </w:rPr>
        <w:t> </w:t>
      </w:r>
      <w:r>
        <w:rPr>
          <w:spacing w:val="-8"/>
        </w:rPr>
        <w:t>周年峰会于 </w:t>
      </w:r>
      <w:r>
        <w:rPr>
          <w:rFonts w:ascii="Times New Roman" w:eastAsia="Times New Roman"/>
        </w:rPr>
        <w:t>2020</w:t>
      </w:r>
      <w:r>
        <w:rPr>
          <w:rFonts w:ascii="Times New Roman" w:eastAsia="Times New Roman"/>
          <w:spacing w:val="-1"/>
        </w:rPr>
        <w:t> </w:t>
      </w:r>
      <w:r>
        <w:rPr>
          <w:spacing w:val="-22"/>
        </w:rPr>
        <w:t>年 </w:t>
      </w:r>
      <w:r>
        <w:rPr>
          <w:rFonts w:ascii="Times New Roman" w:eastAsia="Times New Roman"/>
        </w:rPr>
        <w:t>9</w:t>
      </w:r>
      <w:r>
        <w:rPr>
          <w:rFonts w:ascii="Times New Roman" w:eastAsia="Times New Roman"/>
          <w:spacing w:val="-1"/>
        </w:rPr>
        <w:t> </w:t>
      </w:r>
      <w:r>
        <w:rPr>
          <w:spacing w:val="-23"/>
        </w:rPr>
        <w:t>月 </w:t>
      </w:r>
      <w:r>
        <w:rPr>
          <w:rFonts w:ascii="Times New Roman" w:eastAsia="Times New Roman"/>
        </w:rPr>
        <w:t>21</w:t>
      </w:r>
      <w:r>
        <w:rPr>
          <w:rFonts w:ascii="Times New Roman" w:eastAsia="Times New Roman"/>
          <w:spacing w:val="-1"/>
        </w:rPr>
        <w:t> </w:t>
      </w:r>
      <w:r>
        <w:rPr/>
        <w:t>日举行。这是在特殊历史节点举行的具有特殊</w:t>
      </w:r>
      <w:r>
        <w:rPr>
          <w:spacing w:val="-13"/>
        </w:rPr>
        <w:t>意义的联合国大会。联合国秘书长古特雷斯在发表讲话时表示，当今国际社会面临过多的多边挑战,</w:t>
      </w:r>
      <w:r>
        <w:rPr>
          <w:spacing w:val="-88"/>
        </w:rPr>
        <w:t> </w:t>
      </w:r>
      <w:r>
        <w:rPr/>
        <w:t>但缺乏多边的解决方案，需要具有远见、雄心、影响力的更高效的多边主义。</w:t>
      </w:r>
    </w:p>
    <w:p>
      <w:pPr>
        <w:pStyle w:val="BodyText"/>
        <w:spacing w:line="324" w:lineRule="auto" w:before="2"/>
        <w:ind w:right="113" w:firstLine="360"/>
      </w:pPr>
      <w:r>
        <w:rPr>
          <w:spacing w:val="-6"/>
        </w:rPr>
        <w:t>习近平主席在发言中指出，联合国的 </w:t>
      </w:r>
      <w:r>
        <w:rPr>
          <w:rFonts w:ascii="Times New Roman" w:eastAsia="Times New Roman"/>
          <w:spacing w:val="-2"/>
        </w:rPr>
        <w:t>75</w:t>
      </w:r>
      <w:r>
        <w:rPr>
          <w:rFonts w:ascii="Times New Roman" w:eastAsia="Times New Roman"/>
          <w:spacing w:val="-3"/>
        </w:rPr>
        <w:t> </w:t>
      </w:r>
      <w:r>
        <w:rPr>
          <w:spacing w:val="-6"/>
        </w:rPr>
        <w:t>年，是多边主义快速发展的 </w:t>
      </w:r>
      <w:r>
        <w:rPr>
          <w:rFonts w:ascii="Times New Roman" w:eastAsia="Times New Roman"/>
          <w:spacing w:val="-2"/>
        </w:rPr>
        <w:t>75</w:t>
      </w:r>
      <w:r>
        <w:rPr>
          <w:rFonts w:ascii="Times New Roman" w:eastAsia="Times New Roman"/>
          <w:spacing w:val="-1"/>
        </w:rPr>
        <w:t> </w:t>
      </w:r>
      <w:r>
        <w:rPr>
          <w:spacing w:val="-2"/>
        </w:rPr>
        <w:t>年。突如其来的新冠肺</w:t>
      </w:r>
      <w:r>
        <w:rPr>
          <w:spacing w:val="-1"/>
        </w:rPr>
        <w:t>炎疫情对全世界是一次严峻考验。我们必须严肃思考：世界需要一个什么样的联合国？在后疫情时代，联合国应该如何发挥作用？为此，习近平提出四点建议，即主持公道、厉行法治、促进合作、聚焦行动；重申中国将始终做多边主义的践行者，积极参与全球治理体系改革和建设。古特雷斯评</w:t>
      </w:r>
    </w:p>
    <w:p>
      <w:pPr>
        <w:pStyle w:val="BodyText"/>
        <w:spacing w:line="324" w:lineRule="auto" w:before="3"/>
        <w:ind w:right="203" w:firstLine="360"/>
      </w:pPr>
      <w:r>
        <w:rPr>
          <w:spacing w:val="-11"/>
        </w:rPr>
        <w:t>价道，“中国是联合国事业的坚定支持者和主要参与者，也是国际合作和多边主义的支柱，发</w:t>
      </w:r>
      <w:r>
        <w:rPr>
          <w:spacing w:val="-12"/>
        </w:rPr>
        <w:t>挥着核心作用。”</w:t>
      </w:r>
    </w:p>
    <w:p>
      <w:pPr>
        <w:pStyle w:val="BodyText"/>
        <w:spacing w:before="1"/>
        <w:ind w:left="4920"/>
      </w:pPr>
      <w:r>
        <w:rPr/>
        <w:t>摘编自新华网（</w:t>
      </w:r>
      <w:r>
        <w:rPr>
          <w:rFonts w:ascii="Times New Roman" w:eastAsia="Times New Roman"/>
        </w:rPr>
        <w:t>2020</w:t>
      </w:r>
      <w:r>
        <w:rPr>
          <w:rFonts w:ascii="Times New Roman" w:eastAsia="Times New Roman"/>
          <w:spacing w:val="-1"/>
        </w:rPr>
        <w:t> </w:t>
      </w:r>
      <w:r>
        <w:rPr>
          <w:spacing w:val="-24"/>
        </w:rPr>
        <w:t>年 </w:t>
      </w:r>
      <w:r>
        <w:rPr>
          <w:rFonts w:ascii="Times New Roman" w:eastAsia="Times New Roman"/>
        </w:rPr>
        <w:t>9</w:t>
      </w:r>
      <w:r>
        <w:rPr>
          <w:rFonts w:ascii="Times New Roman" w:eastAsia="Times New Roman"/>
          <w:spacing w:val="1"/>
        </w:rPr>
        <w:t> </w:t>
      </w:r>
      <w:r>
        <w:rPr>
          <w:spacing w:val="-24"/>
        </w:rPr>
        <w:t>月 </w:t>
      </w:r>
      <w:r>
        <w:rPr>
          <w:rFonts w:ascii="Times New Roman" w:eastAsia="Times New Roman"/>
        </w:rPr>
        <w:t>22 </w:t>
      </w:r>
      <w:r>
        <w:rPr/>
        <w:t>日）</w:t>
      </w:r>
    </w:p>
    <w:p>
      <w:pPr>
        <w:pStyle w:val="BodyText"/>
        <w:spacing w:before="6"/>
        <w:ind w:left="0"/>
      </w:pPr>
    </w:p>
    <w:p>
      <w:pPr>
        <w:pStyle w:val="ListParagraph"/>
        <w:numPr>
          <w:ilvl w:val="0"/>
          <w:numId w:val="16"/>
        </w:numPr>
        <w:tabs>
          <w:tab w:pos="553" w:val="left" w:leader="none"/>
        </w:tabs>
        <w:spacing w:line="240" w:lineRule="auto" w:before="1" w:after="0"/>
        <w:ind w:left="553" w:right="0" w:hanging="453"/>
        <w:jc w:val="left"/>
        <w:rPr>
          <w:rFonts w:ascii="黑体" w:eastAsia="黑体" w:hint="eastAsia"/>
          <w:sz w:val="18"/>
        </w:rPr>
      </w:pPr>
      <w:r>
        <w:rPr>
          <w:rFonts w:ascii="黑体" w:eastAsia="黑体" w:hint="eastAsia"/>
          <w:spacing w:val="-3"/>
          <w:w w:val="95"/>
          <w:sz w:val="18"/>
        </w:rPr>
        <w:t>分析中美两国政府对待国际组织和国际事务态度的差异，并指出这种差异的实质。</w:t>
      </w:r>
      <w:r>
        <w:rPr>
          <w:rFonts w:ascii="黑体" w:eastAsia="黑体" w:hint="eastAsia"/>
          <w:w w:val="95"/>
          <w:sz w:val="18"/>
        </w:rPr>
        <w:t>（</w:t>
      </w:r>
      <w:r>
        <w:rPr>
          <w:rFonts w:ascii="黑体" w:eastAsia="黑体" w:hint="eastAsia"/>
          <w:b/>
          <w:w w:val="95"/>
          <w:sz w:val="18"/>
        </w:rPr>
        <w:t>5</w:t>
      </w:r>
      <w:r>
        <w:rPr>
          <w:rFonts w:ascii="黑体" w:eastAsia="黑体" w:hint="eastAsia"/>
          <w:b/>
          <w:spacing w:val="108"/>
          <w:sz w:val="18"/>
        </w:rPr>
        <w:t>  </w:t>
      </w:r>
      <w:r>
        <w:rPr>
          <w:rFonts w:ascii="黑体" w:eastAsia="黑体" w:hint="eastAsia"/>
          <w:w w:val="95"/>
          <w:sz w:val="18"/>
        </w:rPr>
        <w:t>分）</w:t>
      </w:r>
    </w:p>
    <w:p>
      <w:pPr>
        <w:pStyle w:val="BodyText"/>
        <w:spacing w:before="0"/>
        <w:ind w:left="0"/>
        <w:rPr>
          <w:rFonts w:ascii="黑体"/>
        </w:rPr>
      </w:pPr>
    </w:p>
    <w:p>
      <w:pPr>
        <w:pStyle w:val="BodyText"/>
        <w:spacing w:before="0"/>
        <w:ind w:left="0"/>
        <w:rPr>
          <w:rFonts w:ascii="黑体"/>
        </w:rPr>
      </w:pPr>
    </w:p>
    <w:p>
      <w:pPr>
        <w:pStyle w:val="BodyText"/>
        <w:spacing w:before="0"/>
        <w:ind w:left="0"/>
        <w:rPr>
          <w:rFonts w:ascii="黑体"/>
        </w:rPr>
      </w:pPr>
    </w:p>
    <w:p>
      <w:pPr>
        <w:pStyle w:val="BodyText"/>
        <w:spacing w:before="5"/>
        <w:ind w:left="0"/>
        <w:rPr>
          <w:rFonts w:ascii="黑体"/>
          <w:sz w:val="25"/>
        </w:rPr>
      </w:pPr>
    </w:p>
    <w:p>
      <w:pPr>
        <w:pStyle w:val="ListParagraph"/>
        <w:numPr>
          <w:ilvl w:val="0"/>
          <w:numId w:val="16"/>
        </w:numPr>
        <w:tabs>
          <w:tab w:pos="553" w:val="left" w:leader="none"/>
        </w:tabs>
        <w:spacing w:line="240" w:lineRule="auto" w:before="0" w:after="0"/>
        <w:ind w:left="553" w:right="0" w:hanging="453"/>
        <w:jc w:val="left"/>
        <w:rPr>
          <w:rFonts w:ascii="黑体" w:hAnsi="黑体" w:eastAsia="黑体" w:hint="eastAsia"/>
          <w:sz w:val="18"/>
        </w:rPr>
      </w:pPr>
      <w:r>
        <w:rPr>
          <w:rFonts w:ascii="黑体" w:hAnsi="黑体" w:eastAsia="黑体" w:hint="eastAsia"/>
          <w:w w:val="95"/>
          <w:sz w:val="18"/>
        </w:rPr>
        <w:t>习近平主席所提“四点建议”对于后疫情时代全球治理体系改革和建设有何意义？（</w:t>
      </w:r>
      <w:r>
        <w:rPr>
          <w:rFonts w:ascii="黑体" w:hAnsi="黑体" w:eastAsia="黑体" w:hint="eastAsia"/>
          <w:b/>
          <w:w w:val="95"/>
          <w:sz w:val="18"/>
        </w:rPr>
        <w:t>5</w:t>
      </w:r>
      <w:r>
        <w:rPr>
          <w:rFonts w:ascii="黑体" w:hAnsi="黑体" w:eastAsia="黑体" w:hint="eastAsia"/>
          <w:b/>
          <w:spacing w:val="109"/>
          <w:sz w:val="18"/>
        </w:rPr>
        <w:t>  </w:t>
      </w:r>
      <w:r>
        <w:rPr>
          <w:rFonts w:ascii="黑体" w:hAnsi="黑体" w:eastAsia="黑体" w:hint="eastAsia"/>
          <w:w w:val="95"/>
          <w:sz w:val="18"/>
        </w:rPr>
        <w:t>分）</w:t>
      </w:r>
    </w:p>
    <w:sectPr>
      <w:footerReference w:type="default" r:id="rId6"/>
      <w:pgSz w:w="10380" w:h="14690"/>
      <w:pgMar w:footer="844" w:header="0" w:top="820" w:bottom="1040" w:left="12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楷体">
    <w:altName w:val="华文楷体"/>
    <w:charset w:val="86"/>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1pt;margin-top:681.029968pt;width:16.9pt;height:12.1pt;mso-position-horizontal-relative:page;mso-position-vertical-relative:page;z-index:-15899136" type="#_x0000_t202" id="docshape1" filled="false" stroked="false">
          <v:textbox inset="0,0,0,0">
            <w:txbxContent>
              <w:p>
                <w:pPr>
                  <w:pStyle w:val="BodyText"/>
                  <w:spacing w:before="14"/>
                  <w:ind w:left="20"/>
                  <w:rPr>
                    <w:rFonts w:ascii="Times New Roman"/>
                  </w:rPr>
                </w:pPr>
                <w:r>
                  <w:rPr>
                    <w:rFonts w:ascii="Times New Roman"/>
                  </w:rPr>
                  <w:t>-</w:t>
                </w:r>
                <w:r>
                  <w:rPr>
                    <w:rFonts w:ascii="Times New Roman"/>
                    <w:spacing w:val="-2"/>
                  </w:rPr>
                  <w:t> </w:t>
                </w:r>
                <w:r>
                  <w:rPr/>
                  <w:fldChar w:fldCharType="begin"/>
                </w:r>
                <w:r>
                  <w:rPr>
                    <w:rFonts w:ascii="Times New Roman"/>
                  </w:rPr>
                  <w:instrText> PAGE </w:instrText>
                </w:r>
                <w:r>
                  <w:rPr/>
                  <w:fldChar w:fldCharType="separate"/>
                </w:r>
                <w:r>
                  <w:rPr/>
                  <w:t>1</w:t>
                </w:r>
                <w:r>
                  <w:rPr/>
                  <w:fldChar w:fldCharType="end"/>
                </w:r>
                <w:r>
                  <w:rPr>
                    <w:rFonts w:ascii="Times New Roman"/>
                    <w:spacing w:val="-1"/>
                  </w:rPr>
                  <w:t> </w:t>
                </w:r>
                <w:r>
                  <w:rPr>
                    <w:rFonts w:ascii="Times New Roman"/>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48.720001pt;margin-top:681.029968pt;width:21.45pt;height:12.1pt;mso-position-horizontal-relative:page;mso-position-vertical-relative:page;z-index:-15898624" type="#_x0000_t202" id="docshape2" filled="false" stroked="false">
          <v:textbox inset="0,0,0,0">
            <w:txbxContent>
              <w:p>
                <w:pPr>
                  <w:pStyle w:val="BodyText"/>
                  <w:spacing w:before="14"/>
                  <w:ind w:left="20"/>
                  <w:rPr>
                    <w:rFonts w:ascii="Times New Roman"/>
                  </w:rPr>
                </w:pPr>
                <w:r>
                  <w:rPr>
                    <w:rFonts w:ascii="Times New Roman"/>
                  </w:rPr>
                  <w:t>-</w:t>
                </w:r>
                <w:r>
                  <w:rPr>
                    <w:rFonts w:ascii="Times New Roman"/>
                    <w:spacing w:val="-2"/>
                  </w:rPr>
                  <w:t> </w:t>
                </w:r>
                <w:r>
                  <w:rPr>
                    <w:rFonts w:ascii="Times New Roman"/>
                  </w:rPr>
                  <w:t>10</w:t>
                </w:r>
                <w:r>
                  <w:rPr>
                    <w:rFonts w:ascii="Times New Roman"/>
                    <w:spacing w:val="-1"/>
                  </w:rPr>
                  <w:t> </w:t>
                </w:r>
                <w:r>
                  <w:rPr>
                    <w:rFonts w:ascii="Times New Roman"/>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53" w:hanging="453"/>
        <w:jc w:val="left"/>
      </w:pPr>
      <w:rPr>
        <w:rFonts w:hint="default" w:ascii="黑体" w:hAnsi="黑体" w:eastAsia="黑体" w:cs="黑体"/>
        <w:b/>
        <w:bCs/>
        <w:i w:val="0"/>
        <w:iCs w:val="0"/>
        <w:w w:val="99"/>
        <w:sz w:val="16"/>
        <w:szCs w:val="16"/>
      </w:rPr>
    </w:lvl>
    <w:lvl w:ilvl="1">
      <w:start w:val="0"/>
      <w:numFmt w:val="bullet"/>
      <w:lvlText w:val="•"/>
      <w:lvlJc w:val="left"/>
      <w:pPr>
        <w:ind w:left="1299" w:hanging="453"/>
      </w:pPr>
      <w:rPr>
        <w:rFonts w:hint="default"/>
      </w:rPr>
    </w:lvl>
    <w:lvl w:ilvl="2">
      <w:start w:val="0"/>
      <w:numFmt w:val="bullet"/>
      <w:lvlText w:val="•"/>
      <w:lvlJc w:val="left"/>
      <w:pPr>
        <w:ind w:left="2039" w:hanging="453"/>
      </w:pPr>
      <w:rPr>
        <w:rFonts w:hint="default"/>
      </w:rPr>
    </w:lvl>
    <w:lvl w:ilvl="3">
      <w:start w:val="0"/>
      <w:numFmt w:val="bullet"/>
      <w:lvlText w:val="•"/>
      <w:lvlJc w:val="left"/>
      <w:pPr>
        <w:ind w:left="2778" w:hanging="453"/>
      </w:pPr>
      <w:rPr>
        <w:rFonts w:hint="default"/>
      </w:rPr>
    </w:lvl>
    <w:lvl w:ilvl="4">
      <w:start w:val="0"/>
      <w:numFmt w:val="bullet"/>
      <w:lvlText w:val="•"/>
      <w:lvlJc w:val="left"/>
      <w:pPr>
        <w:ind w:left="3518" w:hanging="453"/>
      </w:pPr>
      <w:rPr>
        <w:rFonts w:hint="default"/>
      </w:rPr>
    </w:lvl>
    <w:lvl w:ilvl="5">
      <w:start w:val="0"/>
      <w:numFmt w:val="bullet"/>
      <w:lvlText w:val="•"/>
      <w:lvlJc w:val="left"/>
      <w:pPr>
        <w:ind w:left="4258" w:hanging="453"/>
      </w:pPr>
      <w:rPr>
        <w:rFonts w:hint="default"/>
      </w:rPr>
    </w:lvl>
    <w:lvl w:ilvl="6">
      <w:start w:val="0"/>
      <w:numFmt w:val="bullet"/>
      <w:lvlText w:val="•"/>
      <w:lvlJc w:val="left"/>
      <w:pPr>
        <w:ind w:left="4997" w:hanging="453"/>
      </w:pPr>
      <w:rPr>
        <w:rFonts w:hint="default"/>
      </w:rPr>
    </w:lvl>
    <w:lvl w:ilvl="7">
      <w:start w:val="0"/>
      <w:numFmt w:val="bullet"/>
      <w:lvlText w:val="•"/>
      <w:lvlJc w:val="left"/>
      <w:pPr>
        <w:ind w:left="5737" w:hanging="453"/>
      </w:pPr>
      <w:rPr>
        <w:rFonts w:hint="default"/>
      </w:rPr>
    </w:lvl>
    <w:lvl w:ilvl="8">
      <w:start w:val="0"/>
      <w:numFmt w:val="bullet"/>
      <w:lvlText w:val="•"/>
      <w:lvlJc w:val="left"/>
      <w:pPr>
        <w:ind w:left="6476" w:hanging="453"/>
      </w:pPr>
      <w:rPr>
        <w:rFonts w:hint="default"/>
      </w:rPr>
    </w:lvl>
  </w:abstractNum>
  <w:abstractNum w:abstractNumId="14">
    <w:multiLevelType w:val="hybridMultilevel"/>
    <w:lvl w:ilvl="0">
      <w:start w:val="1"/>
      <w:numFmt w:val="decimal"/>
      <w:lvlText w:val="（%1）"/>
      <w:lvlJc w:val="left"/>
      <w:pPr>
        <w:ind w:left="100" w:hanging="453"/>
        <w:jc w:val="left"/>
      </w:pPr>
      <w:rPr>
        <w:rFonts w:hint="default"/>
        <w:w w:val="100"/>
      </w:rPr>
    </w:lvl>
    <w:lvl w:ilvl="1">
      <w:start w:val="0"/>
      <w:numFmt w:val="bullet"/>
      <w:lvlText w:val="•"/>
      <w:lvlJc w:val="left"/>
      <w:pPr>
        <w:ind w:left="885" w:hanging="453"/>
      </w:pPr>
      <w:rPr>
        <w:rFonts w:hint="default"/>
      </w:rPr>
    </w:lvl>
    <w:lvl w:ilvl="2">
      <w:start w:val="0"/>
      <w:numFmt w:val="bullet"/>
      <w:lvlText w:val="•"/>
      <w:lvlJc w:val="left"/>
      <w:pPr>
        <w:ind w:left="1671" w:hanging="453"/>
      </w:pPr>
      <w:rPr>
        <w:rFonts w:hint="default"/>
      </w:rPr>
    </w:lvl>
    <w:lvl w:ilvl="3">
      <w:start w:val="0"/>
      <w:numFmt w:val="bullet"/>
      <w:lvlText w:val="•"/>
      <w:lvlJc w:val="left"/>
      <w:pPr>
        <w:ind w:left="2456" w:hanging="453"/>
      </w:pPr>
      <w:rPr>
        <w:rFonts w:hint="default"/>
      </w:rPr>
    </w:lvl>
    <w:lvl w:ilvl="4">
      <w:start w:val="0"/>
      <w:numFmt w:val="bullet"/>
      <w:lvlText w:val="•"/>
      <w:lvlJc w:val="left"/>
      <w:pPr>
        <w:ind w:left="3242" w:hanging="453"/>
      </w:pPr>
      <w:rPr>
        <w:rFonts w:hint="default"/>
      </w:rPr>
    </w:lvl>
    <w:lvl w:ilvl="5">
      <w:start w:val="0"/>
      <w:numFmt w:val="bullet"/>
      <w:lvlText w:val="•"/>
      <w:lvlJc w:val="left"/>
      <w:pPr>
        <w:ind w:left="4028" w:hanging="453"/>
      </w:pPr>
      <w:rPr>
        <w:rFonts w:hint="default"/>
      </w:rPr>
    </w:lvl>
    <w:lvl w:ilvl="6">
      <w:start w:val="0"/>
      <w:numFmt w:val="bullet"/>
      <w:lvlText w:val="•"/>
      <w:lvlJc w:val="left"/>
      <w:pPr>
        <w:ind w:left="4813" w:hanging="453"/>
      </w:pPr>
      <w:rPr>
        <w:rFonts w:hint="default"/>
      </w:rPr>
    </w:lvl>
    <w:lvl w:ilvl="7">
      <w:start w:val="0"/>
      <w:numFmt w:val="bullet"/>
      <w:lvlText w:val="•"/>
      <w:lvlJc w:val="left"/>
      <w:pPr>
        <w:ind w:left="5599" w:hanging="453"/>
      </w:pPr>
      <w:rPr>
        <w:rFonts w:hint="default"/>
      </w:rPr>
    </w:lvl>
    <w:lvl w:ilvl="8">
      <w:start w:val="0"/>
      <w:numFmt w:val="bullet"/>
      <w:lvlText w:val="•"/>
      <w:lvlJc w:val="left"/>
      <w:pPr>
        <w:ind w:left="6384" w:hanging="453"/>
      </w:pPr>
      <w:rPr>
        <w:rFonts w:hint="default"/>
      </w:rPr>
    </w:lvl>
  </w:abstractNum>
  <w:abstractNum w:abstractNumId="13">
    <w:multiLevelType w:val="hybridMultilevel"/>
    <w:lvl w:ilvl="0">
      <w:start w:val="1"/>
      <w:numFmt w:val="decimal"/>
      <w:lvlText w:val="(%1)"/>
      <w:lvlJc w:val="left"/>
      <w:pPr>
        <w:ind w:left="100" w:hanging="274"/>
        <w:jc w:val="left"/>
      </w:pPr>
      <w:rPr>
        <w:rFonts w:hint="default" w:ascii="黑体" w:hAnsi="黑体" w:eastAsia="黑体" w:cs="黑体"/>
        <w:b/>
        <w:bCs/>
        <w:i w:val="0"/>
        <w:iCs w:val="0"/>
        <w:spacing w:val="-2"/>
        <w:w w:val="99"/>
        <w:sz w:val="16"/>
        <w:szCs w:val="16"/>
      </w:rPr>
    </w:lvl>
    <w:lvl w:ilvl="1">
      <w:start w:val="0"/>
      <w:numFmt w:val="bullet"/>
      <w:lvlText w:val="•"/>
      <w:lvlJc w:val="left"/>
      <w:pPr>
        <w:ind w:left="885" w:hanging="274"/>
      </w:pPr>
      <w:rPr>
        <w:rFonts w:hint="default"/>
      </w:rPr>
    </w:lvl>
    <w:lvl w:ilvl="2">
      <w:start w:val="0"/>
      <w:numFmt w:val="bullet"/>
      <w:lvlText w:val="•"/>
      <w:lvlJc w:val="left"/>
      <w:pPr>
        <w:ind w:left="1671" w:hanging="274"/>
      </w:pPr>
      <w:rPr>
        <w:rFonts w:hint="default"/>
      </w:rPr>
    </w:lvl>
    <w:lvl w:ilvl="3">
      <w:start w:val="0"/>
      <w:numFmt w:val="bullet"/>
      <w:lvlText w:val="•"/>
      <w:lvlJc w:val="left"/>
      <w:pPr>
        <w:ind w:left="2456" w:hanging="274"/>
      </w:pPr>
      <w:rPr>
        <w:rFonts w:hint="default"/>
      </w:rPr>
    </w:lvl>
    <w:lvl w:ilvl="4">
      <w:start w:val="0"/>
      <w:numFmt w:val="bullet"/>
      <w:lvlText w:val="•"/>
      <w:lvlJc w:val="left"/>
      <w:pPr>
        <w:ind w:left="3242" w:hanging="274"/>
      </w:pPr>
      <w:rPr>
        <w:rFonts w:hint="default"/>
      </w:rPr>
    </w:lvl>
    <w:lvl w:ilvl="5">
      <w:start w:val="0"/>
      <w:numFmt w:val="bullet"/>
      <w:lvlText w:val="•"/>
      <w:lvlJc w:val="left"/>
      <w:pPr>
        <w:ind w:left="4028" w:hanging="274"/>
      </w:pPr>
      <w:rPr>
        <w:rFonts w:hint="default"/>
      </w:rPr>
    </w:lvl>
    <w:lvl w:ilvl="6">
      <w:start w:val="0"/>
      <w:numFmt w:val="bullet"/>
      <w:lvlText w:val="•"/>
      <w:lvlJc w:val="left"/>
      <w:pPr>
        <w:ind w:left="4813" w:hanging="274"/>
      </w:pPr>
      <w:rPr>
        <w:rFonts w:hint="default"/>
      </w:rPr>
    </w:lvl>
    <w:lvl w:ilvl="7">
      <w:start w:val="0"/>
      <w:numFmt w:val="bullet"/>
      <w:lvlText w:val="•"/>
      <w:lvlJc w:val="left"/>
      <w:pPr>
        <w:ind w:left="5599" w:hanging="274"/>
      </w:pPr>
      <w:rPr>
        <w:rFonts w:hint="default"/>
      </w:rPr>
    </w:lvl>
    <w:lvl w:ilvl="8">
      <w:start w:val="0"/>
      <w:numFmt w:val="bullet"/>
      <w:lvlText w:val="•"/>
      <w:lvlJc w:val="left"/>
      <w:pPr>
        <w:ind w:left="6384" w:hanging="274"/>
      </w:pPr>
      <w:rPr>
        <w:rFonts w:hint="default"/>
      </w:rPr>
    </w:lvl>
  </w:abstractNum>
  <w:abstractNum w:abstractNumId="12">
    <w:multiLevelType w:val="hybridMultilevel"/>
    <w:lvl w:ilvl="0">
      <w:start w:val="1"/>
      <w:numFmt w:val="decimal"/>
      <w:lvlText w:val="(%1)"/>
      <w:lvlJc w:val="left"/>
      <w:pPr>
        <w:ind w:left="100" w:hanging="272"/>
        <w:jc w:val="left"/>
      </w:pPr>
      <w:rPr>
        <w:rFonts w:hint="default" w:ascii="黑体" w:hAnsi="黑体" w:eastAsia="黑体" w:cs="黑体"/>
        <w:b w:val="0"/>
        <w:bCs w:val="0"/>
        <w:i w:val="0"/>
        <w:iCs w:val="0"/>
        <w:spacing w:val="-2"/>
        <w:w w:val="100"/>
        <w:sz w:val="16"/>
        <w:szCs w:val="16"/>
      </w:rPr>
    </w:lvl>
    <w:lvl w:ilvl="1">
      <w:start w:val="0"/>
      <w:numFmt w:val="bullet"/>
      <w:lvlText w:val="•"/>
      <w:lvlJc w:val="left"/>
      <w:pPr>
        <w:ind w:left="885" w:hanging="272"/>
      </w:pPr>
      <w:rPr>
        <w:rFonts w:hint="default"/>
      </w:rPr>
    </w:lvl>
    <w:lvl w:ilvl="2">
      <w:start w:val="0"/>
      <w:numFmt w:val="bullet"/>
      <w:lvlText w:val="•"/>
      <w:lvlJc w:val="left"/>
      <w:pPr>
        <w:ind w:left="1671" w:hanging="272"/>
      </w:pPr>
      <w:rPr>
        <w:rFonts w:hint="default"/>
      </w:rPr>
    </w:lvl>
    <w:lvl w:ilvl="3">
      <w:start w:val="0"/>
      <w:numFmt w:val="bullet"/>
      <w:lvlText w:val="•"/>
      <w:lvlJc w:val="left"/>
      <w:pPr>
        <w:ind w:left="2456" w:hanging="272"/>
      </w:pPr>
      <w:rPr>
        <w:rFonts w:hint="default"/>
      </w:rPr>
    </w:lvl>
    <w:lvl w:ilvl="4">
      <w:start w:val="0"/>
      <w:numFmt w:val="bullet"/>
      <w:lvlText w:val="•"/>
      <w:lvlJc w:val="left"/>
      <w:pPr>
        <w:ind w:left="3242" w:hanging="272"/>
      </w:pPr>
      <w:rPr>
        <w:rFonts w:hint="default"/>
      </w:rPr>
    </w:lvl>
    <w:lvl w:ilvl="5">
      <w:start w:val="0"/>
      <w:numFmt w:val="bullet"/>
      <w:lvlText w:val="•"/>
      <w:lvlJc w:val="left"/>
      <w:pPr>
        <w:ind w:left="4028" w:hanging="272"/>
      </w:pPr>
      <w:rPr>
        <w:rFonts w:hint="default"/>
      </w:rPr>
    </w:lvl>
    <w:lvl w:ilvl="6">
      <w:start w:val="0"/>
      <w:numFmt w:val="bullet"/>
      <w:lvlText w:val="•"/>
      <w:lvlJc w:val="left"/>
      <w:pPr>
        <w:ind w:left="4813" w:hanging="272"/>
      </w:pPr>
      <w:rPr>
        <w:rFonts w:hint="default"/>
      </w:rPr>
    </w:lvl>
    <w:lvl w:ilvl="7">
      <w:start w:val="0"/>
      <w:numFmt w:val="bullet"/>
      <w:lvlText w:val="•"/>
      <w:lvlJc w:val="left"/>
      <w:pPr>
        <w:ind w:left="5599" w:hanging="272"/>
      </w:pPr>
      <w:rPr>
        <w:rFonts w:hint="default"/>
      </w:rPr>
    </w:lvl>
    <w:lvl w:ilvl="8">
      <w:start w:val="0"/>
      <w:numFmt w:val="bullet"/>
      <w:lvlText w:val="•"/>
      <w:lvlJc w:val="left"/>
      <w:pPr>
        <w:ind w:left="6384" w:hanging="272"/>
      </w:pPr>
      <w:rPr>
        <w:rFonts w:hint="default"/>
      </w:rPr>
    </w:lvl>
  </w:abstractNum>
  <w:abstractNum w:abstractNumId="11">
    <w:multiLevelType w:val="hybridMultilevel"/>
    <w:lvl w:ilvl="0">
      <w:start w:val="1"/>
      <w:numFmt w:val="decimal"/>
      <w:lvlText w:val="（%1）"/>
      <w:lvlJc w:val="left"/>
      <w:pPr>
        <w:ind w:left="553" w:hanging="453"/>
        <w:jc w:val="left"/>
      </w:pPr>
      <w:rPr>
        <w:rFonts w:hint="default" w:ascii="黑体" w:hAnsi="黑体" w:eastAsia="黑体" w:cs="黑体"/>
        <w:b w:val="0"/>
        <w:bCs w:val="0"/>
        <w:i w:val="0"/>
        <w:iCs w:val="0"/>
        <w:w w:val="100"/>
        <w:sz w:val="16"/>
        <w:szCs w:val="16"/>
      </w:rPr>
    </w:lvl>
    <w:lvl w:ilvl="1">
      <w:start w:val="0"/>
      <w:numFmt w:val="bullet"/>
      <w:lvlText w:val="•"/>
      <w:lvlJc w:val="left"/>
      <w:pPr>
        <w:ind w:left="1299" w:hanging="453"/>
      </w:pPr>
      <w:rPr>
        <w:rFonts w:hint="default"/>
      </w:rPr>
    </w:lvl>
    <w:lvl w:ilvl="2">
      <w:start w:val="0"/>
      <w:numFmt w:val="bullet"/>
      <w:lvlText w:val="•"/>
      <w:lvlJc w:val="left"/>
      <w:pPr>
        <w:ind w:left="2039" w:hanging="453"/>
      </w:pPr>
      <w:rPr>
        <w:rFonts w:hint="default"/>
      </w:rPr>
    </w:lvl>
    <w:lvl w:ilvl="3">
      <w:start w:val="0"/>
      <w:numFmt w:val="bullet"/>
      <w:lvlText w:val="•"/>
      <w:lvlJc w:val="left"/>
      <w:pPr>
        <w:ind w:left="2778" w:hanging="453"/>
      </w:pPr>
      <w:rPr>
        <w:rFonts w:hint="default"/>
      </w:rPr>
    </w:lvl>
    <w:lvl w:ilvl="4">
      <w:start w:val="0"/>
      <w:numFmt w:val="bullet"/>
      <w:lvlText w:val="•"/>
      <w:lvlJc w:val="left"/>
      <w:pPr>
        <w:ind w:left="3518" w:hanging="453"/>
      </w:pPr>
      <w:rPr>
        <w:rFonts w:hint="default"/>
      </w:rPr>
    </w:lvl>
    <w:lvl w:ilvl="5">
      <w:start w:val="0"/>
      <w:numFmt w:val="bullet"/>
      <w:lvlText w:val="•"/>
      <w:lvlJc w:val="left"/>
      <w:pPr>
        <w:ind w:left="4258" w:hanging="453"/>
      </w:pPr>
      <w:rPr>
        <w:rFonts w:hint="default"/>
      </w:rPr>
    </w:lvl>
    <w:lvl w:ilvl="6">
      <w:start w:val="0"/>
      <w:numFmt w:val="bullet"/>
      <w:lvlText w:val="•"/>
      <w:lvlJc w:val="left"/>
      <w:pPr>
        <w:ind w:left="4997" w:hanging="453"/>
      </w:pPr>
      <w:rPr>
        <w:rFonts w:hint="default"/>
      </w:rPr>
    </w:lvl>
    <w:lvl w:ilvl="7">
      <w:start w:val="0"/>
      <w:numFmt w:val="bullet"/>
      <w:lvlText w:val="•"/>
      <w:lvlJc w:val="left"/>
      <w:pPr>
        <w:ind w:left="5737" w:hanging="453"/>
      </w:pPr>
      <w:rPr>
        <w:rFonts w:hint="default"/>
      </w:rPr>
    </w:lvl>
    <w:lvl w:ilvl="8">
      <w:start w:val="0"/>
      <w:numFmt w:val="bullet"/>
      <w:lvlText w:val="•"/>
      <w:lvlJc w:val="left"/>
      <w:pPr>
        <w:ind w:left="6476" w:hanging="453"/>
      </w:pPr>
      <w:rPr>
        <w:rFonts w:hint="default"/>
      </w:rPr>
    </w:lvl>
  </w:abstractNum>
  <w:abstractNum w:abstractNumId="10">
    <w:multiLevelType w:val="hybridMultilevel"/>
    <w:lvl w:ilvl="0">
      <w:start w:val="33"/>
      <w:numFmt w:val="decimal"/>
      <w:lvlText w:val="%1."/>
      <w:lvlJc w:val="left"/>
      <w:pPr>
        <w:ind w:left="100" w:hanging="324"/>
        <w:jc w:val="left"/>
      </w:pPr>
      <w:rPr>
        <w:rFonts w:hint="default"/>
        <w:spacing w:val="-2"/>
        <w:w w:val="99"/>
      </w:rPr>
    </w:lvl>
    <w:lvl w:ilvl="1">
      <w:start w:val="1"/>
      <w:numFmt w:val="upperLetter"/>
      <w:lvlText w:val="%2."/>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2">
      <w:start w:val="0"/>
      <w:numFmt w:val="bullet"/>
      <w:lvlText w:val="•"/>
      <w:lvlJc w:val="left"/>
      <w:pPr>
        <w:ind w:left="1204" w:hanging="264"/>
      </w:pPr>
      <w:rPr>
        <w:rFonts w:hint="default"/>
      </w:rPr>
    </w:lvl>
    <w:lvl w:ilvl="3">
      <w:start w:val="0"/>
      <w:numFmt w:val="bullet"/>
      <w:lvlText w:val="•"/>
      <w:lvlJc w:val="left"/>
      <w:pPr>
        <w:ind w:left="2048" w:hanging="264"/>
      </w:pPr>
      <w:rPr>
        <w:rFonts w:hint="default"/>
      </w:rPr>
    </w:lvl>
    <w:lvl w:ilvl="4">
      <w:start w:val="0"/>
      <w:numFmt w:val="bullet"/>
      <w:lvlText w:val="•"/>
      <w:lvlJc w:val="left"/>
      <w:pPr>
        <w:ind w:left="2892" w:hanging="264"/>
      </w:pPr>
      <w:rPr>
        <w:rFonts w:hint="default"/>
      </w:rPr>
    </w:lvl>
    <w:lvl w:ilvl="5">
      <w:start w:val="0"/>
      <w:numFmt w:val="bullet"/>
      <w:lvlText w:val="•"/>
      <w:lvlJc w:val="left"/>
      <w:pPr>
        <w:ind w:left="3736" w:hanging="264"/>
      </w:pPr>
      <w:rPr>
        <w:rFonts w:hint="default"/>
      </w:rPr>
    </w:lvl>
    <w:lvl w:ilvl="6">
      <w:start w:val="0"/>
      <w:numFmt w:val="bullet"/>
      <w:lvlText w:val="•"/>
      <w:lvlJc w:val="left"/>
      <w:pPr>
        <w:ind w:left="4580" w:hanging="264"/>
      </w:pPr>
      <w:rPr>
        <w:rFonts w:hint="default"/>
      </w:rPr>
    </w:lvl>
    <w:lvl w:ilvl="7">
      <w:start w:val="0"/>
      <w:numFmt w:val="bullet"/>
      <w:lvlText w:val="•"/>
      <w:lvlJc w:val="left"/>
      <w:pPr>
        <w:ind w:left="5424" w:hanging="264"/>
      </w:pPr>
      <w:rPr>
        <w:rFonts w:hint="default"/>
      </w:rPr>
    </w:lvl>
    <w:lvl w:ilvl="8">
      <w:start w:val="0"/>
      <w:numFmt w:val="bullet"/>
      <w:lvlText w:val="•"/>
      <w:lvlJc w:val="left"/>
      <w:pPr>
        <w:ind w:left="6268" w:hanging="264"/>
      </w:pPr>
      <w:rPr>
        <w:rFonts w:hint="default"/>
      </w:rPr>
    </w:lvl>
  </w:abstractNum>
  <w:abstractNum w:abstractNumId="9">
    <w:multiLevelType w:val="hybridMultilevel"/>
    <w:lvl w:ilvl="0">
      <w:start w:val="1"/>
      <w:numFmt w:val="upperLetter"/>
      <w:lvlText w:val="%1."/>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1">
      <w:start w:val="0"/>
      <w:numFmt w:val="bullet"/>
      <w:lvlText w:val="•"/>
      <w:lvlJc w:val="left"/>
      <w:pPr>
        <w:ind w:left="1119" w:hanging="264"/>
      </w:pPr>
      <w:rPr>
        <w:rFonts w:hint="default"/>
      </w:rPr>
    </w:lvl>
    <w:lvl w:ilvl="2">
      <w:start w:val="0"/>
      <w:numFmt w:val="bullet"/>
      <w:lvlText w:val="•"/>
      <w:lvlJc w:val="left"/>
      <w:pPr>
        <w:ind w:left="1879" w:hanging="264"/>
      </w:pPr>
      <w:rPr>
        <w:rFonts w:hint="default"/>
      </w:rPr>
    </w:lvl>
    <w:lvl w:ilvl="3">
      <w:start w:val="0"/>
      <w:numFmt w:val="bullet"/>
      <w:lvlText w:val="•"/>
      <w:lvlJc w:val="left"/>
      <w:pPr>
        <w:ind w:left="2638" w:hanging="264"/>
      </w:pPr>
      <w:rPr>
        <w:rFonts w:hint="default"/>
      </w:rPr>
    </w:lvl>
    <w:lvl w:ilvl="4">
      <w:start w:val="0"/>
      <w:numFmt w:val="bullet"/>
      <w:lvlText w:val="•"/>
      <w:lvlJc w:val="left"/>
      <w:pPr>
        <w:ind w:left="3398" w:hanging="264"/>
      </w:pPr>
      <w:rPr>
        <w:rFonts w:hint="default"/>
      </w:rPr>
    </w:lvl>
    <w:lvl w:ilvl="5">
      <w:start w:val="0"/>
      <w:numFmt w:val="bullet"/>
      <w:lvlText w:val="•"/>
      <w:lvlJc w:val="left"/>
      <w:pPr>
        <w:ind w:left="4158" w:hanging="264"/>
      </w:pPr>
      <w:rPr>
        <w:rFonts w:hint="default"/>
      </w:rPr>
    </w:lvl>
    <w:lvl w:ilvl="6">
      <w:start w:val="0"/>
      <w:numFmt w:val="bullet"/>
      <w:lvlText w:val="•"/>
      <w:lvlJc w:val="left"/>
      <w:pPr>
        <w:ind w:left="4917" w:hanging="264"/>
      </w:pPr>
      <w:rPr>
        <w:rFonts w:hint="default"/>
      </w:rPr>
    </w:lvl>
    <w:lvl w:ilvl="7">
      <w:start w:val="0"/>
      <w:numFmt w:val="bullet"/>
      <w:lvlText w:val="•"/>
      <w:lvlJc w:val="left"/>
      <w:pPr>
        <w:ind w:left="5677" w:hanging="264"/>
      </w:pPr>
      <w:rPr>
        <w:rFonts w:hint="default"/>
      </w:rPr>
    </w:lvl>
    <w:lvl w:ilvl="8">
      <w:start w:val="0"/>
      <w:numFmt w:val="bullet"/>
      <w:lvlText w:val="•"/>
      <w:lvlJc w:val="left"/>
      <w:pPr>
        <w:ind w:left="6436" w:hanging="264"/>
      </w:pPr>
      <w:rPr>
        <w:rFonts w:hint="default"/>
      </w:rPr>
    </w:lvl>
  </w:abstractNum>
  <w:abstractNum w:abstractNumId="8">
    <w:multiLevelType w:val="hybridMultilevel"/>
    <w:lvl w:ilvl="0">
      <w:start w:val="31"/>
      <w:numFmt w:val="decimal"/>
      <w:lvlText w:val="%1."/>
      <w:lvlJc w:val="left"/>
      <w:pPr>
        <w:ind w:left="100" w:hanging="272"/>
        <w:jc w:val="left"/>
      </w:pPr>
      <w:rPr>
        <w:rFonts w:hint="default" w:ascii="Times New Roman" w:hAnsi="Times New Roman" w:eastAsia="Times New Roman" w:cs="Times New Roman"/>
        <w:b/>
        <w:bCs/>
        <w:i w:val="0"/>
        <w:iCs w:val="0"/>
        <w:spacing w:val="-2"/>
        <w:w w:val="99"/>
        <w:sz w:val="16"/>
        <w:szCs w:val="16"/>
      </w:rPr>
    </w:lvl>
    <w:lvl w:ilvl="1">
      <w:start w:val="1"/>
      <w:numFmt w:val="upperLetter"/>
      <w:lvlText w:val="%2."/>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2">
      <w:start w:val="0"/>
      <w:numFmt w:val="bullet"/>
      <w:lvlText w:val="•"/>
      <w:lvlJc w:val="left"/>
      <w:pPr>
        <w:ind w:left="1204" w:hanging="264"/>
      </w:pPr>
      <w:rPr>
        <w:rFonts w:hint="default"/>
      </w:rPr>
    </w:lvl>
    <w:lvl w:ilvl="3">
      <w:start w:val="0"/>
      <w:numFmt w:val="bullet"/>
      <w:lvlText w:val="•"/>
      <w:lvlJc w:val="left"/>
      <w:pPr>
        <w:ind w:left="2048" w:hanging="264"/>
      </w:pPr>
      <w:rPr>
        <w:rFonts w:hint="default"/>
      </w:rPr>
    </w:lvl>
    <w:lvl w:ilvl="4">
      <w:start w:val="0"/>
      <w:numFmt w:val="bullet"/>
      <w:lvlText w:val="•"/>
      <w:lvlJc w:val="left"/>
      <w:pPr>
        <w:ind w:left="2892" w:hanging="264"/>
      </w:pPr>
      <w:rPr>
        <w:rFonts w:hint="default"/>
      </w:rPr>
    </w:lvl>
    <w:lvl w:ilvl="5">
      <w:start w:val="0"/>
      <w:numFmt w:val="bullet"/>
      <w:lvlText w:val="•"/>
      <w:lvlJc w:val="left"/>
      <w:pPr>
        <w:ind w:left="3736" w:hanging="264"/>
      </w:pPr>
      <w:rPr>
        <w:rFonts w:hint="default"/>
      </w:rPr>
    </w:lvl>
    <w:lvl w:ilvl="6">
      <w:start w:val="0"/>
      <w:numFmt w:val="bullet"/>
      <w:lvlText w:val="•"/>
      <w:lvlJc w:val="left"/>
      <w:pPr>
        <w:ind w:left="4580" w:hanging="264"/>
      </w:pPr>
      <w:rPr>
        <w:rFonts w:hint="default"/>
      </w:rPr>
    </w:lvl>
    <w:lvl w:ilvl="7">
      <w:start w:val="0"/>
      <w:numFmt w:val="bullet"/>
      <w:lvlText w:val="•"/>
      <w:lvlJc w:val="left"/>
      <w:pPr>
        <w:ind w:left="5424" w:hanging="264"/>
      </w:pPr>
      <w:rPr>
        <w:rFonts w:hint="default"/>
      </w:rPr>
    </w:lvl>
    <w:lvl w:ilvl="8">
      <w:start w:val="0"/>
      <w:numFmt w:val="bullet"/>
      <w:lvlText w:val="•"/>
      <w:lvlJc w:val="left"/>
      <w:pPr>
        <w:ind w:left="6268" w:hanging="264"/>
      </w:pPr>
      <w:rPr>
        <w:rFonts w:hint="default"/>
      </w:rPr>
    </w:lvl>
  </w:abstractNum>
  <w:abstractNum w:abstractNumId="7">
    <w:multiLevelType w:val="hybridMultilevel"/>
    <w:lvl w:ilvl="0">
      <w:start w:val="1"/>
      <w:numFmt w:val="upperLetter"/>
      <w:lvlText w:val="%1."/>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1">
      <w:start w:val="0"/>
      <w:numFmt w:val="bullet"/>
      <w:lvlText w:val="•"/>
      <w:lvlJc w:val="left"/>
      <w:pPr>
        <w:ind w:left="1119" w:hanging="264"/>
      </w:pPr>
      <w:rPr>
        <w:rFonts w:hint="default"/>
      </w:rPr>
    </w:lvl>
    <w:lvl w:ilvl="2">
      <w:start w:val="0"/>
      <w:numFmt w:val="bullet"/>
      <w:lvlText w:val="•"/>
      <w:lvlJc w:val="left"/>
      <w:pPr>
        <w:ind w:left="1879" w:hanging="264"/>
      </w:pPr>
      <w:rPr>
        <w:rFonts w:hint="default"/>
      </w:rPr>
    </w:lvl>
    <w:lvl w:ilvl="3">
      <w:start w:val="0"/>
      <w:numFmt w:val="bullet"/>
      <w:lvlText w:val="•"/>
      <w:lvlJc w:val="left"/>
      <w:pPr>
        <w:ind w:left="2638" w:hanging="264"/>
      </w:pPr>
      <w:rPr>
        <w:rFonts w:hint="default"/>
      </w:rPr>
    </w:lvl>
    <w:lvl w:ilvl="4">
      <w:start w:val="0"/>
      <w:numFmt w:val="bullet"/>
      <w:lvlText w:val="•"/>
      <w:lvlJc w:val="left"/>
      <w:pPr>
        <w:ind w:left="3398" w:hanging="264"/>
      </w:pPr>
      <w:rPr>
        <w:rFonts w:hint="default"/>
      </w:rPr>
    </w:lvl>
    <w:lvl w:ilvl="5">
      <w:start w:val="0"/>
      <w:numFmt w:val="bullet"/>
      <w:lvlText w:val="•"/>
      <w:lvlJc w:val="left"/>
      <w:pPr>
        <w:ind w:left="4158" w:hanging="264"/>
      </w:pPr>
      <w:rPr>
        <w:rFonts w:hint="default"/>
      </w:rPr>
    </w:lvl>
    <w:lvl w:ilvl="6">
      <w:start w:val="0"/>
      <w:numFmt w:val="bullet"/>
      <w:lvlText w:val="•"/>
      <w:lvlJc w:val="left"/>
      <w:pPr>
        <w:ind w:left="4917" w:hanging="264"/>
      </w:pPr>
      <w:rPr>
        <w:rFonts w:hint="default"/>
      </w:rPr>
    </w:lvl>
    <w:lvl w:ilvl="7">
      <w:start w:val="0"/>
      <w:numFmt w:val="bullet"/>
      <w:lvlText w:val="•"/>
      <w:lvlJc w:val="left"/>
      <w:pPr>
        <w:ind w:left="5677" w:hanging="264"/>
      </w:pPr>
      <w:rPr>
        <w:rFonts w:hint="default"/>
      </w:rPr>
    </w:lvl>
    <w:lvl w:ilvl="8">
      <w:start w:val="0"/>
      <w:numFmt w:val="bullet"/>
      <w:lvlText w:val="•"/>
      <w:lvlJc w:val="left"/>
      <w:pPr>
        <w:ind w:left="6436" w:hanging="264"/>
      </w:pPr>
      <w:rPr>
        <w:rFonts w:hint="default"/>
      </w:rPr>
    </w:lvl>
  </w:abstractNum>
  <w:abstractNum w:abstractNumId="6">
    <w:multiLevelType w:val="hybridMultilevel"/>
    <w:lvl w:ilvl="0">
      <w:start w:val="28"/>
      <w:numFmt w:val="decimal"/>
      <w:lvlText w:val="%1."/>
      <w:lvlJc w:val="left"/>
      <w:pPr>
        <w:ind w:left="100" w:hanging="226"/>
        <w:jc w:val="left"/>
      </w:pPr>
      <w:rPr>
        <w:rFonts w:hint="default" w:ascii="Times New Roman" w:hAnsi="Times New Roman" w:eastAsia="Times New Roman" w:cs="Times New Roman"/>
        <w:b/>
        <w:bCs/>
        <w:i w:val="0"/>
        <w:iCs w:val="0"/>
        <w:spacing w:val="-2"/>
        <w:w w:val="100"/>
        <w:sz w:val="16"/>
        <w:szCs w:val="16"/>
      </w:rPr>
    </w:lvl>
    <w:lvl w:ilvl="1">
      <w:start w:val="1"/>
      <w:numFmt w:val="upperLetter"/>
      <w:lvlText w:val="%2."/>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2">
      <w:start w:val="0"/>
      <w:numFmt w:val="bullet"/>
      <w:lvlText w:val="•"/>
      <w:lvlJc w:val="left"/>
      <w:pPr>
        <w:ind w:left="1204" w:hanging="264"/>
      </w:pPr>
      <w:rPr>
        <w:rFonts w:hint="default"/>
      </w:rPr>
    </w:lvl>
    <w:lvl w:ilvl="3">
      <w:start w:val="0"/>
      <w:numFmt w:val="bullet"/>
      <w:lvlText w:val="•"/>
      <w:lvlJc w:val="left"/>
      <w:pPr>
        <w:ind w:left="2048" w:hanging="264"/>
      </w:pPr>
      <w:rPr>
        <w:rFonts w:hint="default"/>
      </w:rPr>
    </w:lvl>
    <w:lvl w:ilvl="4">
      <w:start w:val="0"/>
      <w:numFmt w:val="bullet"/>
      <w:lvlText w:val="•"/>
      <w:lvlJc w:val="left"/>
      <w:pPr>
        <w:ind w:left="2892" w:hanging="264"/>
      </w:pPr>
      <w:rPr>
        <w:rFonts w:hint="default"/>
      </w:rPr>
    </w:lvl>
    <w:lvl w:ilvl="5">
      <w:start w:val="0"/>
      <w:numFmt w:val="bullet"/>
      <w:lvlText w:val="•"/>
      <w:lvlJc w:val="left"/>
      <w:pPr>
        <w:ind w:left="3736" w:hanging="264"/>
      </w:pPr>
      <w:rPr>
        <w:rFonts w:hint="default"/>
      </w:rPr>
    </w:lvl>
    <w:lvl w:ilvl="6">
      <w:start w:val="0"/>
      <w:numFmt w:val="bullet"/>
      <w:lvlText w:val="•"/>
      <w:lvlJc w:val="left"/>
      <w:pPr>
        <w:ind w:left="4580" w:hanging="264"/>
      </w:pPr>
      <w:rPr>
        <w:rFonts w:hint="default"/>
      </w:rPr>
    </w:lvl>
    <w:lvl w:ilvl="7">
      <w:start w:val="0"/>
      <w:numFmt w:val="bullet"/>
      <w:lvlText w:val="•"/>
      <w:lvlJc w:val="left"/>
      <w:pPr>
        <w:ind w:left="5424" w:hanging="264"/>
      </w:pPr>
      <w:rPr>
        <w:rFonts w:hint="default"/>
      </w:rPr>
    </w:lvl>
    <w:lvl w:ilvl="8">
      <w:start w:val="0"/>
      <w:numFmt w:val="bullet"/>
      <w:lvlText w:val="•"/>
      <w:lvlJc w:val="left"/>
      <w:pPr>
        <w:ind w:left="6268" w:hanging="264"/>
      </w:pPr>
      <w:rPr>
        <w:rFonts w:hint="default"/>
      </w:rPr>
    </w:lvl>
  </w:abstractNum>
  <w:abstractNum w:abstractNumId="5">
    <w:multiLevelType w:val="hybridMultilevel"/>
    <w:lvl w:ilvl="0">
      <w:start w:val="1"/>
      <w:numFmt w:val="upperLetter"/>
      <w:lvlText w:val="%1."/>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1">
      <w:start w:val="0"/>
      <w:numFmt w:val="bullet"/>
      <w:lvlText w:val="•"/>
      <w:lvlJc w:val="left"/>
      <w:pPr>
        <w:ind w:left="1119" w:hanging="264"/>
      </w:pPr>
      <w:rPr>
        <w:rFonts w:hint="default"/>
      </w:rPr>
    </w:lvl>
    <w:lvl w:ilvl="2">
      <w:start w:val="0"/>
      <w:numFmt w:val="bullet"/>
      <w:lvlText w:val="•"/>
      <w:lvlJc w:val="left"/>
      <w:pPr>
        <w:ind w:left="1879" w:hanging="264"/>
      </w:pPr>
      <w:rPr>
        <w:rFonts w:hint="default"/>
      </w:rPr>
    </w:lvl>
    <w:lvl w:ilvl="3">
      <w:start w:val="0"/>
      <w:numFmt w:val="bullet"/>
      <w:lvlText w:val="•"/>
      <w:lvlJc w:val="left"/>
      <w:pPr>
        <w:ind w:left="2638" w:hanging="264"/>
      </w:pPr>
      <w:rPr>
        <w:rFonts w:hint="default"/>
      </w:rPr>
    </w:lvl>
    <w:lvl w:ilvl="4">
      <w:start w:val="0"/>
      <w:numFmt w:val="bullet"/>
      <w:lvlText w:val="•"/>
      <w:lvlJc w:val="left"/>
      <w:pPr>
        <w:ind w:left="3398" w:hanging="264"/>
      </w:pPr>
      <w:rPr>
        <w:rFonts w:hint="default"/>
      </w:rPr>
    </w:lvl>
    <w:lvl w:ilvl="5">
      <w:start w:val="0"/>
      <w:numFmt w:val="bullet"/>
      <w:lvlText w:val="•"/>
      <w:lvlJc w:val="left"/>
      <w:pPr>
        <w:ind w:left="4158" w:hanging="264"/>
      </w:pPr>
      <w:rPr>
        <w:rFonts w:hint="default"/>
      </w:rPr>
    </w:lvl>
    <w:lvl w:ilvl="6">
      <w:start w:val="0"/>
      <w:numFmt w:val="bullet"/>
      <w:lvlText w:val="•"/>
      <w:lvlJc w:val="left"/>
      <w:pPr>
        <w:ind w:left="4917" w:hanging="264"/>
      </w:pPr>
      <w:rPr>
        <w:rFonts w:hint="default"/>
      </w:rPr>
    </w:lvl>
    <w:lvl w:ilvl="7">
      <w:start w:val="0"/>
      <w:numFmt w:val="bullet"/>
      <w:lvlText w:val="•"/>
      <w:lvlJc w:val="left"/>
      <w:pPr>
        <w:ind w:left="5677" w:hanging="264"/>
      </w:pPr>
      <w:rPr>
        <w:rFonts w:hint="default"/>
      </w:rPr>
    </w:lvl>
    <w:lvl w:ilvl="8">
      <w:start w:val="0"/>
      <w:numFmt w:val="bullet"/>
      <w:lvlText w:val="•"/>
      <w:lvlJc w:val="left"/>
      <w:pPr>
        <w:ind w:left="6436" w:hanging="264"/>
      </w:pPr>
      <w:rPr>
        <w:rFonts w:hint="default"/>
      </w:rPr>
    </w:lvl>
  </w:abstractNum>
  <w:abstractNum w:abstractNumId="4">
    <w:multiLevelType w:val="hybridMultilevel"/>
    <w:lvl w:ilvl="0">
      <w:start w:val="22"/>
      <w:numFmt w:val="decimal"/>
      <w:lvlText w:val="%1."/>
      <w:lvlJc w:val="left"/>
      <w:pPr>
        <w:ind w:left="100" w:hanging="226"/>
        <w:jc w:val="left"/>
      </w:pPr>
      <w:rPr>
        <w:rFonts w:hint="default" w:ascii="Times New Roman" w:hAnsi="Times New Roman" w:eastAsia="Times New Roman" w:cs="Times New Roman"/>
        <w:b/>
        <w:bCs/>
        <w:i w:val="0"/>
        <w:iCs w:val="0"/>
        <w:spacing w:val="-2"/>
        <w:w w:val="100"/>
        <w:sz w:val="16"/>
        <w:szCs w:val="16"/>
      </w:rPr>
    </w:lvl>
    <w:lvl w:ilvl="1">
      <w:start w:val="1"/>
      <w:numFmt w:val="upperLetter"/>
      <w:lvlText w:val="%2."/>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2">
      <w:start w:val="0"/>
      <w:numFmt w:val="bullet"/>
      <w:lvlText w:val="•"/>
      <w:lvlJc w:val="left"/>
      <w:pPr>
        <w:ind w:left="360" w:hanging="264"/>
      </w:pPr>
      <w:rPr>
        <w:rFonts w:hint="default"/>
      </w:rPr>
    </w:lvl>
    <w:lvl w:ilvl="3">
      <w:start w:val="0"/>
      <w:numFmt w:val="bullet"/>
      <w:lvlText w:val="•"/>
      <w:lvlJc w:val="left"/>
      <w:pPr>
        <w:ind w:left="1309" w:hanging="264"/>
      </w:pPr>
      <w:rPr>
        <w:rFonts w:hint="default"/>
      </w:rPr>
    </w:lvl>
    <w:lvl w:ilvl="4">
      <w:start w:val="0"/>
      <w:numFmt w:val="bullet"/>
      <w:lvlText w:val="•"/>
      <w:lvlJc w:val="left"/>
      <w:pPr>
        <w:ind w:left="2259" w:hanging="264"/>
      </w:pPr>
      <w:rPr>
        <w:rFonts w:hint="default"/>
      </w:rPr>
    </w:lvl>
    <w:lvl w:ilvl="5">
      <w:start w:val="0"/>
      <w:numFmt w:val="bullet"/>
      <w:lvlText w:val="•"/>
      <w:lvlJc w:val="left"/>
      <w:pPr>
        <w:ind w:left="3208" w:hanging="264"/>
      </w:pPr>
      <w:rPr>
        <w:rFonts w:hint="default"/>
      </w:rPr>
    </w:lvl>
    <w:lvl w:ilvl="6">
      <w:start w:val="0"/>
      <w:numFmt w:val="bullet"/>
      <w:lvlText w:val="•"/>
      <w:lvlJc w:val="left"/>
      <w:pPr>
        <w:ind w:left="4158" w:hanging="264"/>
      </w:pPr>
      <w:rPr>
        <w:rFonts w:hint="default"/>
      </w:rPr>
    </w:lvl>
    <w:lvl w:ilvl="7">
      <w:start w:val="0"/>
      <w:numFmt w:val="bullet"/>
      <w:lvlText w:val="•"/>
      <w:lvlJc w:val="left"/>
      <w:pPr>
        <w:ind w:left="5107" w:hanging="264"/>
      </w:pPr>
      <w:rPr>
        <w:rFonts w:hint="default"/>
      </w:rPr>
    </w:lvl>
    <w:lvl w:ilvl="8">
      <w:start w:val="0"/>
      <w:numFmt w:val="bullet"/>
      <w:lvlText w:val="•"/>
      <w:lvlJc w:val="left"/>
      <w:pPr>
        <w:ind w:left="6057" w:hanging="264"/>
      </w:pPr>
      <w:rPr>
        <w:rFonts w:hint="default"/>
      </w:rPr>
    </w:lvl>
  </w:abstractNum>
  <w:abstractNum w:abstractNumId="3">
    <w:multiLevelType w:val="hybridMultilevel"/>
    <w:lvl w:ilvl="0">
      <w:start w:val="1"/>
      <w:numFmt w:val="upperLetter"/>
      <w:lvlText w:val="%1."/>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1">
      <w:start w:val="0"/>
      <w:numFmt w:val="bullet"/>
      <w:lvlText w:val="•"/>
      <w:lvlJc w:val="left"/>
      <w:pPr>
        <w:ind w:left="1119" w:hanging="264"/>
      </w:pPr>
      <w:rPr>
        <w:rFonts w:hint="default"/>
      </w:rPr>
    </w:lvl>
    <w:lvl w:ilvl="2">
      <w:start w:val="0"/>
      <w:numFmt w:val="bullet"/>
      <w:lvlText w:val="•"/>
      <w:lvlJc w:val="left"/>
      <w:pPr>
        <w:ind w:left="1879" w:hanging="264"/>
      </w:pPr>
      <w:rPr>
        <w:rFonts w:hint="default"/>
      </w:rPr>
    </w:lvl>
    <w:lvl w:ilvl="3">
      <w:start w:val="0"/>
      <w:numFmt w:val="bullet"/>
      <w:lvlText w:val="•"/>
      <w:lvlJc w:val="left"/>
      <w:pPr>
        <w:ind w:left="2638" w:hanging="264"/>
      </w:pPr>
      <w:rPr>
        <w:rFonts w:hint="default"/>
      </w:rPr>
    </w:lvl>
    <w:lvl w:ilvl="4">
      <w:start w:val="0"/>
      <w:numFmt w:val="bullet"/>
      <w:lvlText w:val="•"/>
      <w:lvlJc w:val="left"/>
      <w:pPr>
        <w:ind w:left="3398" w:hanging="264"/>
      </w:pPr>
      <w:rPr>
        <w:rFonts w:hint="default"/>
      </w:rPr>
    </w:lvl>
    <w:lvl w:ilvl="5">
      <w:start w:val="0"/>
      <w:numFmt w:val="bullet"/>
      <w:lvlText w:val="•"/>
      <w:lvlJc w:val="left"/>
      <w:pPr>
        <w:ind w:left="4158" w:hanging="264"/>
      </w:pPr>
      <w:rPr>
        <w:rFonts w:hint="default"/>
      </w:rPr>
    </w:lvl>
    <w:lvl w:ilvl="6">
      <w:start w:val="0"/>
      <w:numFmt w:val="bullet"/>
      <w:lvlText w:val="•"/>
      <w:lvlJc w:val="left"/>
      <w:pPr>
        <w:ind w:left="4917" w:hanging="264"/>
      </w:pPr>
      <w:rPr>
        <w:rFonts w:hint="default"/>
      </w:rPr>
    </w:lvl>
    <w:lvl w:ilvl="7">
      <w:start w:val="0"/>
      <w:numFmt w:val="bullet"/>
      <w:lvlText w:val="•"/>
      <w:lvlJc w:val="left"/>
      <w:pPr>
        <w:ind w:left="5677" w:hanging="264"/>
      </w:pPr>
      <w:rPr>
        <w:rFonts w:hint="default"/>
      </w:rPr>
    </w:lvl>
    <w:lvl w:ilvl="8">
      <w:start w:val="0"/>
      <w:numFmt w:val="bullet"/>
      <w:lvlText w:val="•"/>
      <w:lvlJc w:val="left"/>
      <w:pPr>
        <w:ind w:left="6436" w:hanging="264"/>
      </w:pPr>
      <w:rPr>
        <w:rFonts w:hint="default"/>
      </w:rPr>
    </w:lvl>
  </w:abstractNum>
  <w:abstractNum w:abstractNumId="2">
    <w:multiLevelType w:val="hybridMultilevel"/>
    <w:lvl w:ilvl="0">
      <w:start w:val="1"/>
      <w:numFmt w:val="upperLetter"/>
      <w:lvlText w:val="%1."/>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1">
      <w:start w:val="0"/>
      <w:numFmt w:val="bullet"/>
      <w:lvlText w:val="•"/>
      <w:lvlJc w:val="left"/>
      <w:pPr>
        <w:ind w:left="1119" w:hanging="264"/>
      </w:pPr>
      <w:rPr>
        <w:rFonts w:hint="default"/>
      </w:rPr>
    </w:lvl>
    <w:lvl w:ilvl="2">
      <w:start w:val="0"/>
      <w:numFmt w:val="bullet"/>
      <w:lvlText w:val="•"/>
      <w:lvlJc w:val="left"/>
      <w:pPr>
        <w:ind w:left="1879" w:hanging="264"/>
      </w:pPr>
      <w:rPr>
        <w:rFonts w:hint="default"/>
      </w:rPr>
    </w:lvl>
    <w:lvl w:ilvl="3">
      <w:start w:val="0"/>
      <w:numFmt w:val="bullet"/>
      <w:lvlText w:val="•"/>
      <w:lvlJc w:val="left"/>
      <w:pPr>
        <w:ind w:left="2638" w:hanging="264"/>
      </w:pPr>
      <w:rPr>
        <w:rFonts w:hint="default"/>
      </w:rPr>
    </w:lvl>
    <w:lvl w:ilvl="4">
      <w:start w:val="0"/>
      <w:numFmt w:val="bullet"/>
      <w:lvlText w:val="•"/>
      <w:lvlJc w:val="left"/>
      <w:pPr>
        <w:ind w:left="3398" w:hanging="264"/>
      </w:pPr>
      <w:rPr>
        <w:rFonts w:hint="default"/>
      </w:rPr>
    </w:lvl>
    <w:lvl w:ilvl="5">
      <w:start w:val="0"/>
      <w:numFmt w:val="bullet"/>
      <w:lvlText w:val="•"/>
      <w:lvlJc w:val="left"/>
      <w:pPr>
        <w:ind w:left="4158" w:hanging="264"/>
      </w:pPr>
      <w:rPr>
        <w:rFonts w:hint="default"/>
      </w:rPr>
    </w:lvl>
    <w:lvl w:ilvl="6">
      <w:start w:val="0"/>
      <w:numFmt w:val="bullet"/>
      <w:lvlText w:val="•"/>
      <w:lvlJc w:val="left"/>
      <w:pPr>
        <w:ind w:left="4917" w:hanging="264"/>
      </w:pPr>
      <w:rPr>
        <w:rFonts w:hint="default"/>
      </w:rPr>
    </w:lvl>
    <w:lvl w:ilvl="7">
      <w:start w:val="0"/>
      <w:numFmt w:val="bullet"/>
      <w:lvlText w:val="•"/>
      <w:lvlJc w:val="left"/>
      <w:pPr>
        <w:ind w:left="5677" w:hanging="264"/>
      </w:pPr>
      <w:rPr>
        <w:rFonts w:hint="default"/>
      </w:rPr>
    </w:lvl>
    <w:lvl w:ilvl="8">
      <w:start w:val="0"/>
      <w:numFmt w:val="bullet"/>
      <w:lvlText w:val="•"/>
      <w:lvlJc w:val="left"/>
      <w:pPr>
        <w:ind w:left="6436" w:hanging="264"/>
      </w:pPr>
      <w:rPr>
        <w:rFonts w:hint="default"/>
      </w:rPr>
    </w:lvl>
  </w:abstractNum>
  <w:abstractNum w:abstractNumId="1">
    <w:multiLevelType w:val="hybridMultilevel"/>
    <w:lvl w:ilvl="0">
      <w:start w:val="1"/>
      <w:numFmt w:val="upperLetter"/>
      <w:lvlText w:val="%1."/>
      <w:lvlJc w:val="left"/>
      <w:pPr>
        <w:ind w:left="364" w:hanging="264"/>
        <w:jc w:val="left"/>
      </w:pPr>
      <w:rPr>
        <w:rFonts w:hint="default" w:ascii="Times New Roman" w:hAnsi="Times New Roman" w:eastAsia="Times New Roman" w:cs="Times New Roman"/>
        <w:b w:val="0"/>
        <w:bCs w:val="0"/>
        <w:i w:val="0"/>
        <w:iCs w:val="0"/>
        <w:spacing w:val="-1"/>
        <w:w w:val="100"/>
        <w:sz w:val="18"/>
        <w:szCs w:val="18"/>
      </w:rPr>
    </w:lvl>
    <w:lvl w:ilvl="1">
      <w:start w:val="0"/>
      <w:numFmt w:val="bullet"/>
      <w:lvlText w:val="•"/>
      <w:lvlJc w:val="left"/>
      <w:pPr>
        <w:ind w:left="1119" w:hanging="264"/>
      </w:pPr>
      <w:rPr>
        <w:rFonts w:hint="default"/>
      </w:rPr>
    </w:lvl>
    <w:lvl w:ilvl="2">
      <w:start w:val="0"/>
      <w:numFmt w:val="bullet"/>
      <w:lvlText w:val="•"/>
      <w:lvlJc w:val="left"/>
      <w:pPr>
        <w:ind w:left="1879" w:hanging="264"/>
      </w:pPr>
      <w:rPr>
        <w:rFonts w:hint="default"/>
      </w:rPr>
    </w:lvl>
    <w:lvl w:ilvl="3">
      <w:start w:val="0"/>
      <w:numFmt w:val="bullet"/>
      <w:lvlText w:val="•"/>
      <w:lvlJc w:val="left"/>
      <w:pPr>
        <w:ind w:left="2638" w:hanging="264"/>
      </w:pPr>
      <w:rPr>
        <w:rFonts w:hint="default"/>
      </w:rPr>
    </w:lvl>
    <w:lvl w:ilvl="4">
      <w:start w:val="0"/>
      <w:numFmt w:val="bullet"/>
      <w:lvlText w:val="•"/>
      <w:lvlJc w:val="left"/>
      <w:pPr>
        <w:ind w:left="3398" w:hanging="264"/>
      </w:pPr>
      <w:rPr>
        <w:rFonts w:hint="default"/>
      </w:rPr>
    </w:lvl>
    <w:lvl w:ilvl="5">
      <w:start w:val="0"/>
      <w:numFmt w:val="bullet"/>
      <w:lvlText w:val="•"/>
      <w:lvlJc w:val="left"/>
      <w:pPr>
        <w:ind w:left="4158" w:hanging="264"/>
      </w:pPr>
      <w:rPr>
        <w:rFonts w:hint="default"/>
      </w:rPr>
    </w:lvl>
    <w:lvl w:ilvl="6">
      <w:start w:val="0"/>
      <w:numFmt w:val="bullet"/>
      <w:lvlText w:val="•"/>
      <w:lvlJc w:val="left"/>
      <w:pPr>
        <w:ind w:left="4917" w:hanging="264"/>
      </w:pPr>
      <w:rPr>
        <w:rFonts w:hint="default"/>
      </w:rPr>
    </w:lvl>
    <w:lvl w:ilvl="7">
      <w:start w:val="0"/>
      <w:numFmt w:val="bullet"/>
      <w:lvlText w:val="•"/>
      <w:lvlJc w:val="left"/>
      <w:pPr>
        <w:ind w:left="5677" w:hanging="264"/>
      </w:pPr>
      <w:rPr>
        <w:rFonts w:hint="default"/>
      </w:rPr>
    </w:lvl>
    <w:lvl w:ilvl="8">
      <w:start w:val="0"/>
      <w:numFmt w:val="bullet"/>
      <w:lvlText w:val="•"/>
      <w:lvlJc w:val="left"/>
      <w:pPr>
        <w:ind w:left="6436" w:hanging="264"/>
      </w:pPr>
      <w:rPr>
        <w:rFonts w:hint="default"/>
      </w:rPr>
    </w:lvl>
  </w:abstractNum>
  <w:abstractNum w:abstractNumId="0">
    <w:multiLevelType w:val="hybridMultilevel"/>
    <w:lvl w:ilvl="0">
      <w:start w:val="1"/>
      <w:numFmt w:val="decimal"/>
      <w:lvlText w:val="%1."/>
      <w:lvlJc w:val="left"/>
      <w:pPr>
        <w:ind w:left="100" w:hanging="180"/>
        <w:jc w:val="left"/>
      </w:pPr>
      <w:rPr>
        <w:rFonts w:hint="default" w:ascii="Times New Roman" w:hAnsi="Times New Roman" w:eastAsia="Times New Roman" w:cs="Times New Roman"/>
        <w:b/>
        <w:bCs/>
        <w:i w:val="0"/>
        <w:iCs w:val="0"/>
        <w:spacing w:val="0"/>
        <w:w w:val="100"/>
        <w:sz w:val="18"/>
        <w:szCs w:val="18"/>
      </w:rPr>
    </w:lvl>
    <w:lvl w:ilvl="1">
      <w:start w:val="1"/>
      <w:numFmt w:val="upperLetter"/>
      <w:lvlText w:val="%2."/>
      <w:lvlJc w:val="left"/>
      <w:pPr>
        <w:ind w:left="276" w:hanging="176"/>
        <w:jc w:val="left"/>
      </w:pPr>
      <w:rPr>
        <w:rFonts w:hint="default" w:ascii="Times New Roman" w:hAnsi="Times New Roman" w:eastAsia="Times New Roman" w:cs="Times New Roman"/>
        <w:b w:val="0"/>
        <w:bCs w:val="0"/>
        <w:i w:val="0"/>
        <w:iCs w:val="0"/>
        <w:spacing w:val="-1"/>
        <w:w w:val="100"/>
        <w:sz w:val="16"/>
        <w:szCs w:val="16"/>
      </w:rPr>
    </w:lvl>
    <w:lvl w:ilvl="2">
      <w:start w:val="0"/>
      <w:numFmt w:val="bullet"/>
      <w:lvlText w:val="•"/>
      <w:lvlJc w:val="left"/>
      <w:pPr>
        <w:ind w:left="360" w:hanging="176"/>
      </w:pPr>
      <w:rPr>
        <w:rFonts w:hint="default"/>
      </w:rPr>
    </w:lvl>
    <w:lvl w:ilvl="3">
      <w:start w:val="0"/>
      <w:numFmt w:val="bullet"/>
      <w:lvlText w:val="•"/>
      <w:lvlJc w:val="left"/>
      <w:pPr>
        <w:ind w:left="1309" w:hanging="176"/>
      </w:pPr>
      <w:rPr>
        <w:rFonts w:hint="default"/>
      </w:rPr>
    </w:lvl>
    <w:lvl w:ilvl="4">
      <w:start w:val="0"/>
      <w:numFmt w:val="bullet"/>
      <w:lvlText w:val="•"/>
      <w:lvlJc w:val="left"/>
      <w:pPr>
        <w:ind w:left="2259" w:hanging="176"/>
      </w:pPr>
      <w:rPr>
        <w:rFonts w:hint="default"/>
      </w:rPr>
    </w:lvl>
    <w:lvl w:ilvl="5">
      <w:start w:val="0"/>
      <w:numFmt w:val="bullet"/>
      <w:lvlText w:val="•"/>
      <w:lvlJc w:val="left"/>
      <w:pPr>
        <w:ind w:left="3208" w:hanging="176"/>
      </w:pPr>
      <w:rPr>
        <w:rFonts w:hint="default"/>
      </w:rPr>
    </w:lvl>
    <w:lvl w:ilvl="6">
      <w:start w:val="0"/>
      <w:numFmt w:val="bullet"/>
      <w:lvlText w:val="•"/>
      <w:lvlJc w:val="left"/>
      <w:pPr>
        <w:ind w:left="4158" w:hanging="176"/>
      </w:pPr>
      <w:rPr>
        <w:rFonts w:hint="default"/>
      </w:rPr>
    </w:lvl>
    <w:lvl w:ilvl="7">
      <w:start w:val="0"/>
      <w:numFmt w:val="bullet"/>
      <w:lvlText w:val="•"/>
      <w:lvlJc w:val="left"/>
      <w:pPr>
        <w:ind w:left="5107" w:hanging="176"/>
      </w:pPr>
      <w:rPr>
        <w:rFonts w:hint="default"/>
      </w:rPr>
    </w:lvl>
    <w:lvl w:ilvl="8">
      <w:start w:val="0"/>
      <w:numFmt w:val="bullet"/>
      <w:lvlText w:val="•"/>
      <w:lvlJc w:val="left"/>
      <w:pPr>
        <w:ind w:left="6057" w:hanging="176"/>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1"/>
      <w:ind w:left="100"/>
    </w:pPr>
    <w:rPr>
      <w:rFonts w:ascii="宋体" w:hAnsi="宋体" w:eastAsia="宋体" w:cs="宋体"/>
      <w:sz w:val="18"/>
      <w:szCs w:val="18"/>
    </w:rPr>
  </w:style>
  <w:style w:styleId="Heading1" w:type="paragraph">
    <w:name w:val="Heading 1"/>
    <w:basedOn w:val="Normal"/>
    <w:uiPriority w:val="1"/>
    <w:qFormat/>
    <w:pPr>
      <w:ind w:left="388" w:hanging="289"/>
      <w:outlineLvl w:val="1"/>
    </w:pPr>
    <w:rPr>
      <w:rFonts w:ascii="黑体" w:hAnsi="黑体" w:eastAsia="黑体" w:cs="黑体"/>
      <w:sz w:val="19"/>
      <w:szCs w:val="19"/>
    </w:rPr>
  </w:style>
  <w:style w:styleId="Heading2" w:type="paragraph">
    <w:name w:val="Heading 2"/>
    <w:basedOn w:val="Normal"/>
    <w:uiPriority w:val="1"/>
    <w:qFormat/>
    <w:pPr>
      <w:spacing w:before="48"/>
      <w:ind w:left="100"/>
      <w:outlineLvl w:val="2"/>
    </w:pPr>
    <w:rPr>
      <w:rFonts w:ascii="华文楷体" w:hAnsi="华文楷体" w:eastAsia="华文楷体" w:cs="华文楷体"/>
      <w:b/>
      <w:bCs/>
      <w:sz w:val="18"/>
      <w:szCs w:val="18"/>
    </w:rPr>
  </w:style>
  <w:style w:styleId="Title" w:type="paragraph">
    <w:name w:val="Title"/>
    <w:basedOn w:val="Normal"/>
    <w:uiPriority w:val="1"/>
    <w:qFormat/>
    <w:pPr>
      <w:spacing w:before="45"/>
      <w:ind w:left="588"/>
    </w:pPr>
    <w:rPr>
      <w:rFonts w:ascii="黑体" w:hAnsi="黑体" w:eastAsia="黑体" w:cs="黑体"/>
      <w:sz w:val="30"/>
      <w:szCs w:val="30"/>
    </w:rPr>
  </w:style>
  <w:style w:styleId="ListParagraph" w:type="paragraph">
    <w:name w:val="List Paragraph"/>
    <w:basedOn w:val="Normal"/>
    <w:uiPriority w:val="1"/>
    <w:qFormat/>
    <w:pPr>
      <w:spacing w:before="81"/>
      <w:ind w:left="355" w:hanging="26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会龙 付</dc:creator>
  <dcterms:created xsi:type="dcterms:W3CDTF">2021-09-07T07:35:15Z</dcterms:created>
  <dcterms:modified xsi:type="dcterms:W3CDTF">2021-09-07T07:35:15Z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WPS 文字</vt:lpwstr>
  </property>
  <property fmtid="{D5CDD505-2E9C-101B-9397-08002B2CF9AE}" pid="4" name="LastSaved">
    <vt:filetime>2021-09-07T00:00:00Z</vt:filetime>
  </property>
</Properties>
</file>