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1204F9" w14:textId="77777777" w:rsidR="00DA49D6" w:rsidRPr="00DA49D6" w:rsidRDefault="00DA49D6" w:rsidP="00DA49D6">
      <w:r w:rsidRPr="00DA49D6">
        <w:t>Electrostatics and Electromagnetism</w:t>
      </w:r>
    </w:p>
    <w:p w14:paraId="3155AA10" w14:textId="77777777" w:rsidR="00DA49D6" w:rsidRPr="00DA49D6" w:rsidRDefault="00DA49D6" w:rsidP="00DA49D6">
      <w:r w:rsidRPr="00DA49D6">
        <w:t>Abstract Electrostatics and electromagnetism are foundational branches of physics that describe electric and magnetic phenomena. Electrostatics examines stationary charges, their associated forces, and electric fields, while electromagnetism extends this framework to encompass moving charges and their interactions with magnetic fields. This paper explores the principles of these phenomena, including Coulomb's law, Gauss's law, and Maxwell's equations. The analysis also highlights the similarities, differences, and interactions between electrostatics and electromagnetism, emphasizing their unified nature through the propagation of electromagnetic waves. By delving into the physics underlying these fields, the study illustrates their critical role in shaping technologies such as capacitors, inductors, and modern communication systems.</w:t>
      </w:r>
    </w:p>
    <w:p w14:paraId="3E69E6FA" w14:textId="77777777" w:rsidR="00DA49D6" w:rsidRPr="00DA49D6" w:rsidRDefault="00DA49D6" w:rsidP="00DA49D6">
      <w:r w:rsidRPr="00DA49D6">
        <w:t>Keywords: Electrostatics, Electromagnetism, Electric Field, Magnetic Field, Maxwell's Equations, Electromagnetic Waves, Induction, Capacitors</w:t>
      </w:r>
    </w:p>
    <w:p w14:paraId="7FCEE360" w14:textId="77777777" w:rsidR="00DA49D6" w:rsidRPr="00DA49D6" w:rsidRDefault="00DA49D6" w:rsidP="00DA49D6">
      <w:r w:rsidRPr="00DA49D6">
        <w:t xml:space="preserve">I. INTRODUCTION Electrostatics and electromagnetism describe the </w:t>
      </w:r>
      <w:proofErr w:type="spellStart"/>
      <w:r w:rsidRPr="00DA49D6">
        <w:t>behavior</w:t>
      </w:r>
      <w:proofErr w:type="spellEnd"/>
      <w:r w:rsidRPr="00DA49D6">
        <w:t xml:space="preserve"> of electric and magnetic phenomena, which are fundamental to understanding the forces and fields that govern the physical world. Electrostatics focuses on stationary charges and the resulting electric fields, providing a foundation for concepts like Coulomb’s law and Gauss’s law. In contrast, electromagnetism extends these principles to moving charges, encompassing magnetic fields, electromagnetic induction, and wave propagation [1][2].</w:t>
      </w:r>
    </w:p>
    <w:p w14:paraId="3EF5E2EB" w14:textId="77777777" w:rsidR="00DA49D6" w:rsidRPr="00DA49D6" w:rsidRDefault="00DA49D6" w:rsidP="00DA49D6">
      <w:r w:rsidRPr="00DA49D6">
        <w:t>Historically, the study of electrostatics and electromagnetism has revolutionized our understanding of nature and technology. Coulomb’s experiments quantified the interactions between charges, forming the basis of electrostatic principles. Later, Faraday’s groundbreaking experiments on electromagnetic induction revealed the dynamic nature of electric and magnetic fields. Maxwell’s equations unified these ideas, predicting electromagnetic waves and heralding the advent of modern communication systems [3][4].</w:t>
      </w:r>
    </w:p>
    <w:p w14:paraId="7A0F33C0" w14:textId="77777777" w:rsidR="00DA49D6" w:rsidRPr="00DA49D6" w:rsidRDefault="00DA49D6" w:rsidP="00DA49D6">
      <w:r w:rsidRPr="00DA49D6">
        <w:t>This paper investigates the core principles of electrostatics and electromagnetism, highlighting their interconnections, applications, and impact on science and technology. By examining both similarities and distinctions, it underscores their unified framework and the technological advancements enabled by these phenomena.</w:t>
      </w:r>
    </w:p>
    <w:p w14:paraId="3441398C" w14:textId="77777777" w:rsidR="00DA49D6" w:rsidRPr="00DA49D6" w:rsidRDefault="00DA49D6" w:rsidP="00DA49D6">
      <w:r w:rsidRPr="00DA49D6">
        <w:t>II. PRINCIPLES OF ELECTROSTATICS</w:t>
      </w:r>
    </w:p>
    <w:p w14:paraId="45497FCF" w14:textId="77777777" w:rsidR="00DA49D6" w:rsidRPr="00DA49D6" w:rsidRDefault="00DA49D6" w:rsidP="00DA49D6">
      <w:r w:rsidRPr="00DA49D6">
        <w:t xml:space="preserve">A. Coulomb’s Law and Electric Fields Electrostatics examines the forces and fields generated by stationary charges. Coulomb’s law quantifies the force between </w:t>
      </w:r>
      <w:proofErr w:type="gramStart"/>
      <w:r w:rsidRPr="00DA49D6">
        <w:t>two point</w:t>
      </w:r>
      <w:proofErr w:type="gramEnd"/>
      <w:r w:rsidRPr="00DA49D6">
        <w:t xml:space="preserve"> charges as directly proportional to the product of their magnitudes and inversely proportional to the square of the distance between them. Mathematically:</w:t>
      </w:r>
    </w:p>
    <w:p w14:paraId="2FB8FAC6" w14:textId="77777777" w:rsidR="00DA49D6" w:rsidRPr="00DA49D6" w:rsidRDefault="00DA49D6" w:rsidP="00DA49D6">
      <w:r w:rsidRPr="00DA49D6">
        <w:t>F=kq1q2r2F = k \frac{q_1q_</w:t>
      </w:r>
      <w:proofErr w:type="gramStart"/>
      <w:r w:rsidRPr="00DA49D6">
        <w:t>2}{</w:t>
      </w:r>
      <w:proofErr w:type="gramEnd"/>
      <w:r w:rsidRPr="00DA49D6">
        <w:t>r^2}</w:t>
      </w:r>
    </w:p>
    <w:p w14:paraId="667937D9" w14:textId="77777777" w:rsidR="00DA49D6" w:rsidRPr="00DA49D6" w:rsidRDefault="00DA49D6" w:rsidP="00DA49D6">
      <w:r w:rsidRPr="00DA49D6">
        <w:t xml:space="preserve">where FF is the force, q1q_1 and q2q_2 are the charges, </w:t>
      </w:r>
      <w:proofErr w:type="spellStart"/>
      <w:r w:rsidRPr="00DA49D6">
        <w:t>rr</w:t>
      </w:r>
      <w:proofErr w:type="spellEnd"/>
      <w:r w:rsidRPr="00DA49D6">
        <w:t xml:space="preserve"> is the distance, and kk is Coulomb’s constant [1].</w:t>
      </w:r>
    </w:p>
    <w:p w14:paraId="53606955" w14:textId="77777777" w:rsidR="00DA49D6" w:rsidRPr="00DA49D6" w:rsidRDefault="00DA49D6" w:rsidP="00DA49D6">
      <w:r w:rsidRPr="00DA49D6">
        <w:t>The electric field, defined as the force per unit charge, characterizes the influence of a charge on its surroundings. Electric field lines provide a visual representation of the field’s direction and strength, with denser lines indicating stronger fields [1].</w:t>
      </w:r>
    </w:p>
    <w:p w14:paraId="34B5B221" w14:textId="77777777" w:rsidR="00DA49D6" w:rsidRPr="00DA49D6" w:rsidRDefault="00DA49D6" w:rsidP="00DA49D6">
      <w:r w:rsidRPr="00DA49D6">
        <w:t>B. Gauss’s Law Gauss’s law relates the electric flux through a closed surface to the total charge enclosed within that surface. This principle is especially useful for calculating electric fields in systems with high symmetry, such as spherical or planar charge distributions. Mathematically:</w:t>
      </w:r>
    </w:p>
    <w:p w14:paraId="397F6412" w14:textId="77777777" w:rsidR="00DA49D6" w:rsidRPr="00DA49D6" w:rsidRDefault="00DA49D6" w:rsidP="00DA49D6">
      <w:r w:rsidRPr="00DA49D6">
        <w:lastRenderedPageBreak/>
        <w:t>ΦE=Qencε0\</w:t>
      </w:r>
      <w:proofErr w:type="spellStart"/>
      <w:r w:rsidRPr="00DA49D6">
        <w:t>Phi_E</w:t>
      </w:r>
      <w:proofErr w:type="spellEnd"/>
      <w:r w:rsidRPr="00DA49D6">
        <w:t xml:space="preserve"> = \frac{Q_{enc</w:t>
      </w:r>
      <w:proofErr w:type="gramStart"/>
      <w:r w:rsidRPr="00DA49D6">
        <w:t>}}{</w:t>
      </w:r>
      <w:proofErr w:type="gramEnd"/>
      <w:r w:rsidRPr="00DA49D6">
        <w:t>\varepsilon_0}</w:t>
      </w:r>
    </w:p>
    <w:p w14:paraId="672ED656" w14:textId="77777777" w:rsidR="00DA49D6" w:rsidRPr="00DA49D6" w:rsidRDefault="00DA49D6" w:rsidP="00DA49D6">
      <w:r w:rsidRPr="00DA49D6">
        <w:t>where ΦE\</w:t>
      </w:r>
      <w:proofErr w:type="spellStart"/>
      <w:r w:rsidRPr="00DA49D6">
        <w:t>Phi_E</w:t>
      </w:r>
      <w:proofErr w:type="spellEnd"/>
      <w:r w:rsidRPr="00DA49D6">
        <w:t xml:space="preserve"> is the electric flux, </w:t>
      </w:r>
      <w:proofErr w:type="spellStart"/>
      <w:r w:rsidRPr="00DA49D6">
        <w:t>QencQ</w:t>
      </w:r>
      <w:proofErr w:type="spellEnd"/>
      <w:r w:rsidRPr="00DA49D6">
        <w:t>_{enc} is the enclosed charge, and ε0\varepsilon_0 is the permittivity of free space [4].</w:t>
      </w:r>
    </w:p>
    <w:p w14:paraId="0AE18C3E" w14:textId="77777777" w:rsidR="00DA49D6" w:rsidRPr="00DA49D6" w:rsidRDefault="00DA49D6" w:rsidP="00DA49D6">
      <w:r w:rsidRPr="00DA49D6">
        <w:t xml:space="preserve">C. Applications in Capacitors </w:t>
      </w:r>
      <w:proofErr w:type="spellStart"/>
      <w:r w:rsidRPr="00DA49D6">
        <w:t>Capacitors</w:t>
      </w:r>
      <w:proofErr w:type="spellEnd"/>
      <w:r w:rsidRPr="00DA49D6">
        <w:t xml:space="preserve"> are devices that store electrical energy by maintaining a potential difference between two conductive plates separated by an insulating material. The capacitance, CC, depends on the plate area, separation distance, and dielectric material, given by:</w:t>
      </w:r>
    </w:p>
    <w:p w14:paraId="09CDE8B0" w14:textId="77777777" w:rsidR="00DA49D6" w:rsidRPr="00DA49D6" w:rsidRDefault="00DA49D6" w:rsidP="00DA49D6">
      <w:r w:rsidRPr="00DA49D6">
        <w:t>C=ε0AdC = \varepsilon_0 \frac{A}{d}</w:t>
      </w:r>
    </w:p>
    <w:p w14:paraId="3B646A53" w14:textId="77777777" w:rsidR="00DA49D6" w:rsidRPr="00DA49D6" w:rsidRDefault="00DA49D6" w:rsidP="00DA49D6">
      <w:r w:rsidRPr="00DA49D6">
        <w:t>Capacitors play a critical role in electronic circuits, enabling energy storage, filtering, and signal processing [5].</w:t>
      </w:r>
    </w:p>
    <w:p w14:paraId="164FC972" w14:textId="77777777" w:rsidR="00DA49D6" w:rsidRPr="00DA49D6" w:rsidRDefault="00DA49D6" w:rsidP="00DA49D6">
      <w:r w:rsidRPr="00DA49D6">
        <w:t>III. PRINCIPLES OF ELECTROMAGNETISM</w:t>
      </w:r>
    </w:p>
    <w:p w14:paraId="0DEFE559" w14:textId="77777777" w:rsidR="00DA49D6" w:rsidRPr="00DA49D6" w:rsidRDefault="00DA49D6" w:rsidP="00DA49D6">
      <w:r w:rsidRPr="00DA49D6">
        <w:t>A. Magnetic Fields and Ampère’s Law Electromagnetism extends electrostatics to include moving charges. A current-carrying conductor generates a magnetic field, described by Ampère’s law:</w:t>
      </w:r>
    </w:p>
    <w:p w14:paraId="473E2D05" w14:textId="77777777" w:rsidR="00DA49D6" w:rsidRPr="00DA49D6" w:rsidRDefault="00DA49D6" w:rsidP="00DA49D6">
      <w:r w:rsidRPr="00DA49D6">
        <w:rPr>
          <w:rFonts w:ascii="Cambria Math" w:hAnsi="Cambria Math" w:cs="Cambria Math"/>
        </w:rPr>
        <w:t>∮</w:t>
      </w:r>
      <w:r w:rsidRPr="00DA49D6">
        <w:t>B</w:t>
      </w:r>
      <w:r w:rsidRPr="00DA49D6">
        <w:rPr>
          <w:rFonts w:ascii="Segoe UI Symbol" w:hAnsi="Segoe UI Symbol" w:cs="Segoe UI Symbol"/>
        </w:rPr>
        <w:t>⃗⋅</w:t>
      </w:r>
      <w:r w:rsidRPr="00DA49D6">
        <w:t>dl</w:t>
      </w:r>
      <w:r w:rsidRPr="00DA49D6">
        <w:rPr>
          <w:rFonts w:ascii="Segoe UI Symbol" w:hAnsi="Segoe UI Symbol" w:cs="Segoe UI Symbol"/>
        </w:rPr>
        <w:t>⃗</w:t>
      </w:r>
      <w:r w:rsidRPr="00DA49D6">
        <w:t>=</w:t>
      </w:r>
      <w:r w:rsidRPr="00DA49D6">
        <w:rPr>
          <w:rFonts w:ascii="Calibri" w:hAnsi="Calibri" w:cs="Calibri"/>
        </w:rPr>
        <w:t>μ</w:t>
      </w:r>
      <w:r w:rsidRPr="00DA49D6">
        <w:t>0I\</w:t>
      </w:r>
      <w:proofErr w:type="spellStart"/>
      <w:r w:rsidRPr="00DA49D6">
        <w:t>oint</w:t>
      </w:r>
      <w:proofErr w:type="spellEnd"/>
      <w:r w:rsidRPr="00DA49D6">
        <w:t xml:space="preserve"> \</w:t>
      </w:r>
      <w:proofErr w:type="spellStart"/>
      <w:r w:rsidRPr="00DA49D6">
        <w:t>vec</w:t>
      </w:r>
      <w:proofErr w:type="spellEnd"/>
      <w:r w:rsidRPr="00DA49D6">
        <w:t>{B} \</w:t>
      </w:r>
      <w:proofErr w:type="spellStart"/>
      <w:r w:rsidRPr="00DA49D6">
        <w:t>cdot</w:t>
      </w:r>
      <w:proofErr w:type="spellEnd"/>
      <w:r w:rsidRPr="00DA49D6">
        <w:t xml:space="preserve"> d\</w:t>
      </w:r>
      <w:proofErr w:type="spellStart"/>
      <w:r w:rsidRPr="00DA49D6">
        <w:t>vec</w:t>
      </w:r>
      <w:proofErr w:type="spellEnd"/>
      <w:r w:rsidRPr="00DA49D6">
        <w:t>{l} = \mu_0 I</w:t>
      </w:r>
    </w:p>
    <w:p w14:paraId="375200AB" w14:textId="77777777" w:rsidR="00DA49D6" w:rsidRPr="00DA49D6" w:rsidRDefault="00DA49D6" w:rsidP="00DA49D6">
      <w:r w:rsidRPr="00DA49D6">
        <w:t>where B</w:t>
      </w:r>
      <w:r w:rsidRPr="00DA49D6">
        <w:rPr>
          <w:rFonts w:ascii="Segoe UI Symbol" w:hAnsi="Segoe UI Symbol" w:cs="Segoe UI Symbol"/>
        </w:rPr>
        <w:t>⃗</w:t>
      </w:r>
      <w:r w:rsidRPr="00DA49D6">
        <w:t>\</w:t>
      </w:r>
      <w:proofErr w:type="spellStart"/>
      <w:r w:rsidRPr="00DA49D6">
        <w:t>vec</w:t>
      </w:r>
      <w:proofErr w:type="spellEnd"/>
      <w:r w:rsidRPr="00DA49D6">
        <w:t>{B} is the magnetic field, μ0\mu_0 is the permeability of free space, and II is the current [6].</w:t>
      </w:r>
    </w:p>
    <w:p w14:paraId="5FF07084" w14:textId="77777777" w:rsidR="00DA49D6" w:rsidRPr="00DA49D6" w:rsidRDefault="00DA49D6" w:rsidP="00DA49D6">
      <w:r w:rsidRPr="00DA49D6">
        <w:t>Magnetic fields are visualized using field lines, which form closed loops around current-carrying wires and magnets. These fields are central to the operation of devices such as electromagnets and electric motors.</w:t>
      </w:r>
    </w:p>
    <w:p w14:paraId="26197456" w14:textId="77777777" w:rsidR="00DA49D6" w:rsidRPr="00DA49D6" w:rsidRDefault="00DA49D6" w:rsidP="00DA49D6">
      <w:r w:rsidRPr="00DA49D6">
        <w:t>B. Faraday’s Law of Electromagnetic Induction Faraday’s law states that a time-varying magnetic field induces an electromotive force (EMF) in a conductor. This principle underlies the operation of electric generators, where mechanical energy is converted into electrical energy. Mathematically:</w:t>
      </w:r>
    </w:p>
    <w:p w14:paraId="3990CECD" w14:textId="77777777" w:rsidR="00DA49D6" w:rsidRPr="00DA49D6" w:rsidRDefault="00DA49D6" w:rsidP="00DA49D6">
      <w:r w:rsidRPr="00DA49D6">
        <w:t>E=−</w:t>
      </w:r>
      <w:proofErr w:type="spellStart"/>
      <w:r w:rsidRPr="00DA49D6">
        <w:t>dΦBdt</w:t>
      </w:r>
      <w:proofErr w:type="spellEnd"/>
      <w:r w:rsidRPr="00DA49D6">
        <w:t>\</w:t>
      </w:r>
      <w:proofErr w:type="spellStart"/>
      <w:r w:rsidRPr="00DA49D6">
        <w:t>mathcal</w:t>
      </w:r>
      <w:proofErr w:type="spellEnd"/>
      <w:r w:rsidRPr="00DA49D6">
        <w:t>{E} = -\frac{d\</w:t>
      </w:r>
      <w:proofErr w:type="spellStart"/>
      <w:r w:rsidRPr="00DA49D6">
        <w:t>Phi_</w:t>
      </w:r>
      <w:proofErr w:type="gramStart"/>
      <w:r w:rsidRPr="00DA49D6">
        <w:t>B</w:t>
      </w:r>
      <w:proofErr w:type="spellEnd"/>
      <w:r w:rsidRPr="00DA49D6">
        <w:t>}{</w:t>
      </w:r>
      <w:proofErr w:type="gramEnd"/>
      <w:r w:rsidRPr="00DA49D6">
        <w:t>dt}</w:t>
      </w:r>
    </w:p>
    <w:p w14:paraId="035A53DC" w14:textId="77777777" w:rsidR="00DA49D6" w:rsidRPr="00DA49D6" w:rsidRDefault="00DA49D6" w:rsidP="00DA49D6">
      <w:r w:rsidRPr="00DA49D6">
        <w:t>where E\</w:t>
      </w:r>
      <w:proofErr w:type="spellStart"/>
      <w:r w:rsidRPr="00DA49D6">
        <w:t>mathcal</w:t>
      </w:r>
      <w:proofErr w:type="spellEnd"/>
      <w:r w:rsidRPr="00DA49D6">
        <w:t>{E} is the EMF and ΦB\</w:t>
      </w:r>
      <w:proofErr w:type="spellStart"/>
      <w:r w:rsidRPr="00DA49D6">
        <w:t>Phi_B</w:t>
      </w:r>
      <w:proofErr w:type="spellEnd"/>
      <w:r w:rsidRPr="00DA49D6">
        <w:t xml:space="preserve"> is the magnetic flux [3].</w:t>
      </w:r>
    </w:p>
    <w:p w14:paraId="3B4FDA0A" w14:textId="77777777" w:rsidR="00DA49D6" w:rsidRPr="00DA49D6" w:rsidRDefault="00DA49D6" w:rsidP="00DA49D6">
      <w:r w:rsidRPr="00DA49D6">
        <w:t>C. Maxwell’s Equations and Electromagnetic Waves Maxwell’s equations encapsulate the relationships between electric and magnetic fields. They predict that a time-varying electric field generates a magnetic field and vice versa, resulting in electromagnetic waves. These waves, which propagate at the speed of light, are the foundation of modern communication systems [7][8].</w:t>
      </w:r>
    </w:p>
    <w:p w14:paraId="016C978A" w14:textId="77777777" w:rsidR="00DA49D6" w:rsidRPr="00DA49D6" w:rsidRDefault="00DA49D6" w:rsidP="00DA49D6">
      <w:r w:rsidRPr="00DA49D6">
        <w:t>IV. SIMILARITIES, DIFFERENCES, AND INTERACTIONS</w:t>
      </w:r>
    </w:p>
    <w:p w14:paraId="3DFE3DCF" w14:textId="77777777" w:rsidR="00DA49D6" w:rsidRPr="00DA49D6" w:rsidRDefault="00DA49D6" w:rsidP="00DA49D6">
      <w:r w:rsidRPr="00DA49D6">
        <w:t>A. Fundamental Principles Electrostatics and electromagnetism share foundational concepts such as fields and potentials. Both fields obey the inverse-square law for force interactions and exhibit symmetry principles [2].</w:t>
      </w:r>
    </w:p>
    <w:p w14:paraId="5D95FC46" w14:textId="77777777" w:rsidR="00DA49D6" w:rsidRPr="00DA49D6" w:rsidRDefault="00DA49D6" w:rsidP="00DA49D6">
      <w:r w:rsidRPr="00DA49D6">
        <w:t>B. Scope and Dynamics While electrostatics deals with stationary charges, electromagnetism encompasses moving charges and dynamic fields. Electrostatics focuses on Coulomb forces and static fields, whereas electromagnetism includes phenomena like induction and wave propagation [6].</w:t>
      </w:r>
    </w:p>
    <w:p w14:paraId="5DFBF912" w14:textId="77777777" w:rsidR="00DA49D6" w:rsidRPr="00DA49D6" w:rsidRDefault="00DA49D6" w:rsidP="00DA49D6">
      <w:r w:rsidRPr="00DA49D6">
        <w:t>C. Unified Framework The interplay between electric and magnetic fields underscores their intrinsic connection. Maxwell’s equations unify these phenomena, highlighting their role in wave generation and propagation [8].</w:t>
      </w:r>
    </w:p>
    <w:p w14:paraId="268F1A1B" w14:textId="77777777" w:rsidR="00DA49D6" w:rsidRPr="00DA49D6" w:rsidRDefault="00DA49D6" w:rsidP="00DA49D6">
      <w:r w:rsidRPr="00DA49D6">
        <w:t>V. PHYSICS OF ELECTROSTATICS IN ELECTROMAGNETISM</w:t>
      </w:r>
    </w:p>
    <w:p w14:paraId="5AE94D3B" w14:textId="77777777" w:rsidR="00DA49D6" w:rsidRPr="00DA49D6" w:rsidRDefault="00DA49D6" w:rsidP="00DA49D6">
      <w:r w:rsidRPr="00DA49D6">
        <w:lastRenderedPageBreak/>
        <w:t xml:space="preserve">Electrostatics forms the foundation for understanding electromagnetism. Electric fields, central to electrostatics, are integral to electromagnetic wave propagation and energy storage in capacitors. The transition from electrostatics to electrodynamics is exemplified by Ohm’s law and the </w:t>
      </w:r>
      <w:proofErr w:type="spellStart"/>
      <w:r w:rsidRPr="00DA49D6">
        <w:t>behavior</w:t>
      </w:r>
      <w:proofErr w:type="spellEnd"/>
      <w:r w:rsidRPr="00DA49D6">
        <w:t xml:space="preserve"> of currents in conductors [10].</w:t>
      </w:r>
    </w:p>
    <w:p w14:paraId="4344BEF4" w14:textId="77777777" w:rsidR="00DA49D6" w:rsidRPr="00DA49D6" w:rsidRDefault="00DA49D6" w:rsidP="00DA49D6">
      <w:r w:rsidRPr="00DA49D6">
        <w:t>Quantum phenomena, such as the photoelectric effect, reveal the dual nature of light and the limits of classical electromagnetism. These insights bridge classical and quantum perspectives, enriching our understanding of atomic and subatomic interactions [9][12].</w:t>
      </w:r>
    </w:p>
    <w:p w14:paraId="3F5E6D68" w14:textId="77777777" w:rsidR="00DA49D6" w:rsidRPr="00DA49D6" w:rsidRDefault="00DA49D6" w:rsidP="00DA49D6">
      <w:r w:rsidRPr="00DA49D6">
        <w:t xml:space="preserve">VI. CONCLUSION Electrostatics and electromagnetism are deeply interconnected fields that describe the </w:t>
      </w:r>
      <w:proofErr w:type="spellStart"/>
      <w:r w:rsidRPr="00DA49D6">
        <w:t>behavior</w:t>
      </w:r>
      <w:proofErr w:type="spellEnd"/>
      <w:r w:rsidRPr="00DA49D6">
        <w:t xml:space="preserve"> of electric and magnetic phenomena. While electrostatics provides insights into stationary charges, electromagnetism extends this understanding to dynamic systems, encompassing moving charges and electromagnetic waves. These principles underpin a wide range of technologies, from capacitors and electric motors to wireless communication systems. By exploring their similarities, differences, and interactions, this paper highlights their unified framework and critical role in advancing science and technology.</w:t>
      </w:r>
    </w:p>
    <w:p w14:paraId="249815A9" w14:textId="77777777" w:rsidR="00DA49D6" w:rsidRPr="00DA49D6" w:rsidRDefault="00DA49D6" w:rsidP="00DA49D6">
      <w:r w:rsidRPr="00DA49D6">
        <w:t xml:space="preserve">REFERENCES [1] Coulomb’s Law and Electric Fields. Available: </w:t>
      </w:r>
      <w:hyperlink r:id="rId4" w:history="1">
        <w:r w:rsidRPr="00DA49D6">
          <w:rPr>
            <w:rStyle w:val="Hyperlink"/>
          </w:rPr>
          <w:t>https://hyperphysics.phy-astr.gsu.edu/hbase/electric/elefor.html</w:t>
        </w:r>
      </w:hyperlink>
      <w:r w:rsidRPr="00DA49D6">
        <w:t xml:space="preserve"> [2] Maxwell’s Equations and Electromagnetic Waves. Available: </w:t>
      </w:r>
      <w:hyperlink r:id="rId5" w:history="1">
        <w:r w:rsidRPr="00DA49D6">
          <w:rPr>
            <w:rStyle w:val="Hyperlink"/>
          </w:rPr>
          <w:t>https://www.khanacademy.org/science/physics/electrostatics</w:t>
        </w:r>
      </w:hyperlink>
      <w:r w:rsidRPr="00DA49D6">
        <w:t xml:space="preserve"> [3] Faraday’s Law of Induction. Available: </w:t>
      </w:r>
      <w:hyperlink r:id="rId6" w:history="1">
        <w:r w:rsidRPr="00DA49D6">
          <w:rPr>
            <w:rStyle w:val="Hyperlink"/>
          </w:rPr>
          <w:t>https://www.britannica.com/science/Faradays-law-of-induction</w:t>
        </w:r>
      </w:hyperlink>
      <w:r w:rsidRPr="00DA49D6">
        <w:t xml:space="preserve"> [4] Gauss’s Law. Available: </w:t>
      </w:r>
      <w:hyperlink r:id="rId7" w:history="1">
        <w:r w:rsidRPr="00DA49D6">
          <w:rPr>
            <w:rStyle w:val="Hyperlink"/>
          </w:rPr>
          <w:t>https://phys.libretexts.org/Bookshelves/Electricity_and_Magnetism</w:t>
        </w:r>
      </w:hyperlink>
      <w:r w:rsidRPr="00DA49D6">
        <w:t xml:space="preserve"> [5] Capacitors and Energy Storage. Available: </w:t>
      </w:r>
      <w:hyperlink r:id="rId8" w:history="1">
        <w:r w:rsidRPr="00DA49D6">
          <w:rPr>
            <w:rStyle w:val="Hyperlink"/>
          </w:rPr>
          <w:t>https://www.electronics-tutorials.ws/capacitor</w:t>
        </w:r>
      </w:hyperlink>
      <w:r w:rsidRPr="00DA49D6">
        <w:t xml:space="preserve"> [6] Ampère’s Law and Magnetic Fields. Available: </w:t>
      </w:r>
      <w:hyperlink r:id="rId9" w:history="1">
        <w:r w:rsidRPr="00DA49D6">
          <w:rPr>
            <w:rStyle w:val="Hyperlink"/>
          </w:rPr>
          <w:t>https://www.ck12.org/physics/amperes-law</w:t>
        </w:r>
      </w:hyperlink>
      <w:r w:rsidRPr="00DA49D6">
        <w:t xml:space="preserve"> [7] Electromagnetic Waves. Available: </w:t>
      </w:r>
      <w:hyperlink r:id="rId10" w:history="1">
        <w:r w:rsidRPr="00DA49D6">
          <w:rPr>
            <w:rStyle w:val="Hyperlink"/>
          </w:rPr>
          <w:t>https://www.physicsclassroom.com/class/refrn/Lesson-4/Electromagnetic-Waves</w:t>
        </w:r>
      </w:hyperlink>
      <w:r w:rsidRPr="00DA49D6">
        <w:t xml:space="preserve"> [8] Electromagnetic Radiation. Available: </w:t>
      </w:r>
      <w:hyperlink r:id="rId11" w:history="1">
        <w:r w:rsidRPr="00DA49D6">
          <w:rPr>
            <w:rStyle w:val="Hyperlink"/>
          </w:rPr>
          <w:t>https://www.nasa.gov/mission_pages/sunearth/science/solar-radiation.html</w:t>
        </w:r>
      </w:hyperlink>
      <w:r w:rsidRPr="00DA49D6">
        <w:t xml:space="preserve"> [9] Photoelectric Effect. Available: </w:t>
      </w:r>
      <w:hyperlink r:id="rId12" w:history="1">
        <w:r w:rsidRPr="00DA49D6">
          <w:rPr>
            <w:rStyle w:val="Hyperlink"/>
          </w:rPr>
          <w:t>https://plato.stanford.edu/entries/qm-photoelectric/</w:t>
        </w:r>
      </w:hyperlink>
      <w:r w:rsidRPr="00DA49D6">
        <w:t xml:space="preserve"> [10] Physics of the Atom.</w:t>
      </w:r>
    </w:p>
    <w:p w14:paraId="6ADA5F62" w14:textId="77777777" w:rsidR="00C633BB" w:rsidRPr="00DA49D6" w:rsidRDefault="00C633BB"/>
    <w:sectPr w:rsidR="00C633BB" w:rsidRPr="00DA49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FEA"/>
    <w:rsid w:val="00521336"/>
    <w:rsid w:val="008912A9"/>
    <w:rsid w:val="009D04FB"/>
    <w:rsid w:val="00C633BB"/>
    <w:rsid w:val="00DA49D6"/>
    <w:rsid w:val="00ED2F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6C6AF"/>
  <w15:chartTrackingRefBased/>
  <w15:docId w15:val="{FF95490C-10AD-423C-96E4-353300FB8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D2FEA"/>
    <w:rPr>
      <w:color w:val="0563C1" w:themeColor="hyperlink"/>
      <w:u w:val="single"/>
    </w:rPr>
  </w:style>
  <w:style w:type="character" w:styleId="UnresolvedMention">
    <w:name w:val="Unresolved Mention"/>
    <w:basedOn w:val="DefaultParagraphFont"/>
    <w:uiPriority w:val="99"/>
    <w:semiHidden/>
    <w:unhideWhenUsed/>
    <w:rsid w:val="00ED2FEA"/>
    <w:rPr>
      <w:color w:val="605E5C"/>
      <w:shd w:val="clear" w:color="auto" w:fill="E1DFDD"/>
    </w:rPr>
  </w:style>
  <w:style w:type="paragraph" w:styleId="NormalWeb">
    <w:name w:val="Normal (Web)"/>
    <w:basedOn w:val="Normal"/>
    <w:uiPriority w:val="99"/>
    <w:semiHidden/>
    <w:unhideWhenUsed/>
    <w:rsid w:val="00DA49D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7304879">
      <w:bodyDiv w:val="1"/>
      <w:marLeft w:val="0"/>
      <w:marRight w:val="0"/>
      <w:marTop w:val="0"/>
      <w:marBottom w:val="0"/>
      <w:divBdr>
        <w:top w:val="none" w:sz="0" w:space="0" w:color="auto"/>
        <w:left w:val="none" w:sz="0" w:space="0" w:color="auto"/>
        <w:bottom w:val="none" w:sz="0" w:space="0" w:color="auto"/>
        <w:right w:val="none" w:sz="0" w:space="0" w:color="auto"/>
      </w:divBdr>
    </w:div>
    <w:div w:id="1020205378">
      <w:bodyDiv w:val="1"/>
      <w:marLeft w:val="0"/>
      <w:marRight w:val="0"/>
      <w:marTop w:val="0"/>
      <w:marBottom w:val="0"/>
      <w:divBdr>
        <w:top w:val="none" w:sz="0" w:space="0" w:color="auto"/>
        <w:left w:val="none" w:sz="0" w:space="0" w:color="auto"/>
        <w:bottom w:val="none" w:sz="0" w:space="0" w:color="auto"/>
        <w:right w:val="none" w:sz="0" w:space="0" w:color="auto"/>
      </w:divBdr>
    </w:div>
    <w:div w:id="1319074584">
      <w:bodyDiv w:val="1"/>
      <w:marLeft w:val="0"/>
      <w:marRight w:val="0"/>
      <w:marTop w:val="0"/>
      <w:marBottom w:val="0"/>
      <w:divBdr>
        <w:top w:val="none" w:sz="0" w:space="0" w:color="auto"/>
        <w:left w:val="none" w:sz="0" w:space="0" w:color="auto"/>
        <w:bottom w:val="none" w:sz="0" w:space="0" w:color="auto"/>
        <w:right w:val="none" w:sz="0" w:space="0" w:color="auto"/>
      </w:divBdr>
    </w:div>
    <w:div w:id="1545364901">
      <w:bodyDiv w:val="1"/>
      <w:marLeft w:val="0"/>
      <w:marRight w:val="0"/>
      <w:marTop w:val="0"/>
      <w:marBottom w:val="0"/>
      <w:divBdr>
        <w:top w:val="none" w:sz="0" w:space="0" w:color="auto"/>
        <w:left w:val="none" w:sz="0" w:space="0" w:color="auto"/>
        <w:bottom w:val="none" w:sz="0" w:space="0" w:color="auto"/>
        <w:right w:val="none" w:sz="0" w:space="0" w:color="auto"/>
      </w:divBdr>
    </w:div>
    <w:div w:id="1770200771">
      <w:bodyDiv w:val="1"/>
      <w:marLeft w:val="0"/>
      <w:marRight w:val="0"/>
      <w:marTop w:val="0"/>
      <w:marBottom w:val="0"/>
      <w:divBdr>
        <w:top w:val="none" w:sz="0" w:space="0" w:color="auto"/>
        <w:left w:val="none" w:sz="0" w:space="0" w:color="auto"/>
        <w:bottom w:val="none" w:sz="0" w:space="0" w:color="auto"/>
        <w:right w:val="none" w:sz="0" w:space="0" w:color="auto"/>
      </w:divBdr>
    </w:div>
    <w:div w:id="2031030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lectronics-tutorials.ws/capacitor"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phys.libretexts.org/Bookshelves/Electricity_and_Magnetism" TargetMode="External"/><Relationship Id="rId12" Type="http://schemas.openxmlformats.org/officeDocument/2006/relationships/hyperlink" Target="https://plato.stanford.edu/entries/qm-photoelectric/"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britannica.com/science/Faradays-law-of-induction" TargetMode="External"/><Relationship Id="rId11" Type="http://schemas.openxmlformats.org/officeDocument/2006/relationships/hyperlink" Target="https://www.nasa.gov/mission_pages/sunearth/science/solar-radiation.html" TargetMode="External"/><Relationship Id="rId5" Type="http://schemas.openxmlformats.org/officeDocument/2006/relationships/hyperlink" Target="https://www.khanacademy.org/science/physics/electrostatics" TargetMode="External"/><Relationship Id="rId10" Type="http://schemas.openxmlformats.org/officeDocument/2006/relationships/hyperlink" Target="https://www.physicsclassroom.com/class/refrn/Lesson-4/Electromagnetic-Waves" TargetMode="External"/><Relationship Id="rId4" Type="http://schemas.openxmlformats.org/officeDocument/2006/relationships/hyperlink" Target="https://hyperphysics.phy-astr.gsu.edu/hbase/electric/elefor.html" TargetMode="External"/><Relationship Id="rId9" Type="http://schemas.openxmlformats.org/officeDocument/2006/relationships/hyperlink" Target="https://www.ck12.org/physics/amperes-law"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1360</Words>
  <Characters>7758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 NANDAN</dc:creator>
  <cp:keywords/>
  <dc:description/>
  <cp:lastModifiedBy>SHASHANK NANDAN</cp:lastModifiedBy>
  <cp:revision>1</cp:revision>
  <dcterms:created xsi:type="dcterms:W3CDTF">2025-01-06T18:12:00Z</dcterms:created>
  <dcterms:modified xsi:type="dcterms:W3CDTF">2025-01-06T18:33:00Z</dcterms:modified>
</cp:coreProperties>
</file>