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60"/>
          <w:szCs w:val="60"/>
        </w:rPr>
      </w:pPr>
      <w:bookmarkStart w:colFirst="0" w:colLast="0" w:name="_4rk33l6e1mu8" w:id="0"/>
      <w:bookmarkEnd w:id="0"/>
      <w:r w:rsidDel="00000000" w:rsidR="00000000" w:rsidRPr="00000000">
        <w:rPr>
          <w:sz w:val="60"/>
          <w:szCs w:val="60"/>
          <w:rtl w:val="0"/>
        </w:rPr>
        <w:t xml:space="preserve">Mode opératoire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5250" cy="6315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attentio paramere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